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0006" w:rsidRPr="00793EB1" w:rsidRDefault="00CA0006">
      <w:pPr>
        <w:rPr>
          <w:lang w:val="en-GB"/>
        </w:rPr>
      </w:pPr>
      <w:r>
        <w:rPr>
          <w:lang w:val="en-GB"/>
        </w:rPr>
        <w:t>Family Name:</w:t>
      </w:r>
      <w:r>
        <w:rPr>
          <w:lang w:val="en-GB"/>
        </w:rPr>
        <w:tab/>
      </w:r>
      <w:r>
        <w:rPr>
          <w:lang w:val="en-GB"/>
        </w:rPr>
        <w:tab/>
      </w:r>
      <w:r>
        <w:rPr>
          <w:lang w:val="en-GB"/>
        </w:rPr>
        <w:tab/>
      </w:r>
      <w:r>
        <w:rPr>
          <w:b/>
          <w:bCs/>
          <w:lang w:val="en-GB"/>
        </w:rPr>
        <w:t>TARAZI</w:t>
      </w:r>
      <w:r>
        <w:rPr>
          <w:b/>
          <w:bCs/>
          <w:lang w:val="en-GB"/>
        </w:rPr>
        <w:tab/>
      </w:r>
      <w:r>
        <w:rPr>
          <w:b/>
          <w:bCs/>
          <w:lang w:val="en-GB"/>
        </w:rPr>
        <w:tab/>
      </w:r>
      <w:r>
        <w:rPr>
          <w:b/>
          <w:bCs/>
          <w:lang w:val="en-GB"/>
        </w:rPr>
        <w:tab/>
      </w:r>
      <w:r>
        <w:rPr>
          <w:b/>
          <w:bCs/>
          <w:lang w:val="en-GB"/>
        </w:rPr>
        <w:tab/>
      </w:r>
      <w:r>
        <w:rPr>
          <w:b/>
          <w:bCs/>
          <w:lang w:val="en-GB"/>
        </w:rPr>
        <w:tab/>
      </w:r>
      <w:r>
        <w:rPr>
          <w:b/>
          <w:bCs/>
          <w:lang w:val="en-GB"/>
        </w:rPr>
        <w:tab/>
        <w:t>July 2026</w:t>
      </w:r>
    </w:p>
    <w:p w:rsidR="00CA0006" w:rsidRPr="00793EB1" w:rsidRDefault="00CA0006">
      <w:pPr>
        <w:rPr>
          <w:b/>
          <w:bCs/>
          <w:lang w:val="en-GB"/>
        </w:rPr>
      </w:pPr>
      <w:r>
        <w:rPr>
          <w:lang w:val="en-GB"/>
        </w:rPr>
        <w:t>First Name:</w:t>
      </w:r>
      <w:r>
        <w:rPr>
          <w:lang w:val="en-GB"/>
        </w:rPr>
        <w:tab/>
      </w:r>
      <w:r>
        <w:rPr>
          <w:lang w:val="en-GB"/>
        </w:rPr>
        <w:tab/>
      </w:r>
      <w:r>
        <w:rPr>
          <w:lang w:val="en-GB"/>
        </w:rPr>
        <w:tab/>
      </w:r>
      <w:r>
        <w:rPr>
          <w:b/>
          <w:bCs/>
          <w:lang w:val="en-GB"/>
        </w:rPr>
        <w:t>Amine</w:t>
      </w:r>
    </w:p>
    <w:p w:rsidR="00793EB1" w:rsidRDefault="002B74DB">
      <w:pPr>
        <w:rPr>
          <w:b/>
          <w:bCs/>
          <w:lang w:val="en-GB"/>
        </w:rPr>
      </w:pPr>
      <w:r>
        <w:rPr>
          <w:lang w:val="en-GB"/>
        </w:rPr>
        <w:t>Place of Birth:</w:t>
      </w:r>
      <w:r>
        <w:rPr>
          <w:lang w:val="en-GB"/>
        </w:rPr>
        <w:tab/>
      </w:r>
      <w:r>
        <w:rPr>
          <w:lang w:val="en-GB"/>
        </w:rPr>
        <w:tab/>
      </w:r>
      <w:r>
        <w:rPr>
          <w:lang w:val="en-GB"/>
        </w:rPr>
        <w:tab/>
      </w:r>
      <w:r>
        <w:rPr>
          <w:b/>
          <w:bCs/>
          <w:lang w:val="en-GB"/>
        </w:rPr>
        <w:t>New York City</w:t>
      </w:r>
    </w:p>
    <w:p w:rsidR="00C7754F" w:rsidRPr="00793EB1" w:rsidRDefault="00C7754F">
      <w:pPr>
        <w:rPr>
          <w:b/>
          <w:bCs/>
          <w:lang w:val="en-GB"/>
        </w:rPr>
      </w:pPr>
    </w:p>
    <w:p w:rsidR="00CA0006" w:rsidRDefault="00793EB1">
      <w:pPr>
        <w:rPr>
          <w:i/>
          <w:iCs/>
          <w:lang w:val="en-GB"/>
        </w:rPr>
      </w:pPr>
      <w:r>
        <w:rPr>
          <w:i/>
          <w:lang w:val="en-GB"/>
        </w:rPr>
        <w:t>Professor of Economics specialised in Banking and Finance,</w:t>
      </w:r>
      <w:r>
        <w:rPr>
          <w:b/>
          <w:bCs/>
          <w:lang w:val="en-GB"/>
        </w:rPr>
        <w:t xml:space="preserve"> </w:t>
      </w:r>
      <w:r>
        <w:rPr>
          <w:i/>
          <w:iCs/>
          <w:lang w:val="en-GB"/>
        </w:rPr>
        <w:t>University of Limoges, France</w:t>
      </w:r>
    </w:p>
    <w:p w:rsidR="00C7754F" w:rsidRPr="00296163" w:rsidRDefault="00574453">
      <w:pPr>
        <w:rPr>
          <w:i/>
          <w:iCs/>
        </w:rPr>
      </w:pPr>
      <w:r>
        <w:rPr>
          <w:i/>
        </w:rPr>
        <w:t xml:space="preserve">Senior </w:t>
      </w:r>
      <w:proofErr w:type="spellStart"/>
      <w:r>
        <w:rPr>
          <w:i/>
        </w:rPr>
        <w:t>Fellow</w:t>
      </w:r>
      <w:proofErr w:type="spellEnd"/>
      <w:r>
        <w:rPr>
          <w:i/>
        </w:rPr>
        <w:t xml:space="preserve"> Institut Universitaire de France (IUF),1 rue Descartes, 75231 Paris, France </w:t>
      </w:r>
    </w:p>
    <w:p w:rsidR="00793EB1" w:rsidRPr="00793EB1" w:rsidRDefault="00793EB1" w:rsidP="00793EB1">
      <w:pPr>
        <w:ind w:right="-4049"/>
      </w:pPr>
      <w:r>
        <w:t xml:space="preserve">Laboratoire d'Analyse et de Prospective </w:t>
      </w:r>
      <w:proofErr w:type="spellStart"/>
      <w:r>
        <w:t>Economiques</w:t>
      </w:r>
      <w:proofErr w:type="spellEnd"/>
      <w:r>
        <w:t xml:space="preserve"> (</w:t>
      </w:r>
      <w:r>
        <w:rPr>
          <w:b/>
        </w:rPr>
        <w:t>LAPE(UR13335)</w:t>
      </w:r>
      <w:r>
        <w:t>)</w:t>
      </w:r>
    </w:p>
    <w:p w:rsidR="00793EB1" w:rsidRPr="00793EB1" w:rsidRDefault="00793EB1" w:rsidP="00793EB1">
      <w:pPr>
        <w:ind w:right="-4049"/>
      </w:pPr>
      <w:r>
        <w:t xml:space="preserve">Université de Limoges, 5 rue Félix </w:t>
      </w:r>
      <w:proofErr w:type="spellStart"/>
      <w:r>
        <w:t>Eboué</w:t>
      </w:r>
      <w:proofErr w:type="spellEnd"/>
      <w:r>
        <w:t>, 87 000 Limoges, France</w:t>
      </w:r>
    </w:p>
    <w:p w:rsidR="00793EB1" w:rsidRPr="00793EB1" w:rsidRDefault="00793EB1" w:rsidP="00793EB1">
      <w:pPr>
        <w:ind w:right="-4049"/>
        <w:rPr>
          <w:lang w:val="en-US"/>
        </w:rPr>
      </w:pPr>
      <w:r>
        <w:rPr>
          <w:lang w:val="en-US"/>
        </w:rPr>
        <w:t>Tel + 33 555 14 92 36</w:t>
      </w:r>
    </w:p>
    <w:p w:rsidR="00793EB1" w:rsidRPr="00607956" w:rsidRDefault="00D11B5C" w:rsidP="00793EB1">
      <w:pPr>
        <w:ind w:right="-4049"/>
        <w:rPr>
          <w:lang w:val="en-US"/>
        </w:rPr>
      </w:pPr>
      <w:proofErr w:type="gramStart"/>
      <w:r w:rsidRPr="00607956">
        <w:rPr>
          <w:lang w:val="en-US"/>
        </w:rPr>
        <w:t>Fax :</w:t>
      </w:r>
      <w:proofErr w:type="gramEnd"/>
      <w:r w:rsidRPr="00607956">
        <w:rPr>
          <w:lang w:val="en-US"/>
        </w:rPr>
        <w:t xml:space="preserve"> +33 555 14 92 11</w:t>
      </w:r>
    </w:p>
    <w:p w:rsidR="00793EB1" w:rsidRPr="00607956" w:rsidRDefault="00D11B5C" w:rsidP="00793EB1">
      <w:pPr>
        <w:ind w:right="-4049"/>
        <w:rPr>
          <w:lang w:val="en-US"/>
        </w:rPr>
      </w:pPr>
      <w:proofErr w:type="gramStart"/>
      <w:r w:rsidRPr="00607956">
        <w:rPr>
          <w:lang w:val="en-US"/>
        </w:rPr>
        <w:t>E-mail :</w:t>
      </w:r>
      <w:proofErr w:type="gramEnd"/>
      <w:r w:rsidRPr="00607956">
        <w:rPr>
          <w:lang w:val="en-US"/>
        </w:rPr>
        <w:t xml:space="preserve"> </w:t>
      </w:r>
      <w:hyperlink r:id="rId8" w:history="1">
        <w:r w:rsidRPr="00607956">
          <w:rPr>
            <w:rStyle w:val="Lienhypertexte"/>
            <w:b/>
            <w:bCs/>
            <w:lang w:val="en-US"/>
          </w:rPr>
          <w:t>tarazi@unilim.fr</w:t>
        </w:r>
      </w:hyperlink>
    </w:p>
    <w:p w:rsidR="00793EB1" w:rsidRPr="005552DD" w:rsidRDefault="00793EB1" w:rsidP="00793EB1">
      <w:pPr>
        <w:ind w:right="-90"/>
        <w:rPr>
          <w:lang w:val="en-US"/>
        </w:rPr>
      </w:pPr>
      <w:r>
        <w:rPr>
          <w:lang w:val="en-US"/>
        </w:rPr>
        <w:t xml:space="preserve">Home-page: </w:t>
      </w:r>
      <w:hyperlink r:id="rId9" w:history="1">
        <w:r>
          <w:rPr>
            <w:rStyle w:val="Lienhypertexte"/>
            <w:lang w:val="en-US"/>
          </w:rPr>
          <w:t>http://www.unilim.fr/lape/staff/full-time/Amine-Tarazi</w:t>
        </w:r>
      </w:hyperlink>
    </w:p>
    <w:p w:rsidR="005552DD" w:rsidRPr="005552DD" w:rsidRDefault="005552DD" w:rsidP="00793EB1">
      <w:pPr>
        <w:ind w:right="-90"/>
        <w:rPr>
          <w:position w:val="6"/>
          <w:sz w:val="20"/>
          <w:lang w:val="en-US"/>
        </w:rPr>
      </w:pPr>
    </w:p>
    <w:p w:rsidR="00CA0006" w:rsidRPr="00793EB1" w:rsidRDefault="00CA0006" w:rsidP="001738A1">
      <w:pPr>
        <w:ind w:left="-284"/>
        <w:rPr>
          <w:b/>
          <w:bCs/>
          <w:lang w:val="en-GB"/>
        </w:rPr>
      </w:pPr>
      <w:r>
        <w:rPr>
          <w:b/>
          <w:bCs/>
          <w:lang w:val="en-GB"/>
        </w:rPr>
        <w:t>Education</w:t>
      </w:r>
    </w:p>
    <w:p w:rsidR="00CA0006" w:rsidRPr="00793EB1" w:rsidRDefault="00CA0006">
      <w:pPr>
        <w:rPr>
          <w:lang w:val="en-GB"/>
        </w:rPr>
      </w:pPr>
      <w:r>
        <w:rPr>
          <w:lang w:val="en-GB"/>
        </w:rPr>
        <w:t>University of Birmingham (UK</w:t>
      </w:r>
      <w:proofErr w:type="gramStart"/>
      <w:r>
        <w:rPr>
          <w:lang w:val="en-GB"/>
        </w:rPr>
        <w:t>) :</w:t>
      </w:r>
      <w:proofErr w:type="gramEnd"/>
      <w:r>
        <w:rPr>
          <w:lang w:val="en-GB"/>
        </w:rPr>
        <w:t xml:space="preserve"> MSc in Money Banking and Finance (1988), </w:t>
      </w:r>
    </w:p>
    <w:p w:rsidR="00793EB1" w:rsidRPr="00B0082C" w:rsidRDefault="00CA0006">
      <w:pPr>
        <w:rPr>
          <w:lang w:val="en-US"/>
        </w:rPr>
      </w:pPr>
      <w:r>
        <w:rPr>
          <w:lang w:val="en-US"/>
        </w:rPr>
        <w:t>University of Limoges (France</w:t>
      </w:r>
      <w:proofErr w:type="gramStart"/>
      <w:r>
        <w:rPr>
          <w:lang w:val="en-US"/>
        </w:rPr>
        <w:t>) :</w:t>
      </w:r>
      <w:proofErr w:type="gramEnd"/>
      <w:r>
        <w:rPr>
          <w:lang w:val="en-US"/>
        </w:rPr>
        <w:t xml:space="preserve"> PhD in Economics (1992), </w:t>
      </w:r>
    </w:p>
    <w:p w:rsidR="00CA0006" w:rsidRPr="00793EB1" w:rsidRDefault="00793EB1">
      <w:proofErr w:type="spellStart"/>
      <w:r>
        <w:t>University</w:t>
      </w:r>
      <w:proofErr w:type="spellEnd"/>
      <w:r>
        <w:t xml:space="preserve"> of Limoges (France) : Habilitation à diriger les recherches (1993), </w:t>
      </w:r>
    </w:p>
    <w:p w:rsidR="00793EB1" w:rsidRDefault="00793EB1">
      <w:pPr>
        <w:rPr>
          <w:lang w:val="en-US"/>
        </w:rPr>
      </w:pPr>
      <w:r>
        <w:rPr>
          <w:lang w:val="en-US"/>
        </w:rPr>
        <w:t xml:space="preserve">French Higher Education Board: Agrégation de </w:t>
      </w:r>
      <w:proofErr w:type="spellStart"/>
      <w:r>
        <w:rPr>
          <w:lang w:val="en-US"/>
        </w:rPr>
        <w:t>l’Enseignement</w:t>
      </w:r>
      <w:proofErr w:type="spellEnd"/>
      <w:r>
        <w:rPr>
          <w:lang w:val="en-US"/>
        </w:rPr>
        <w:t xml:space="preserve"> </w:t>
      </w:r>
      <w:proofErr w:type="spellStart"/>
      <w:r>
        <w:rPr>
          <w:lang w:val="en-US"/>
        </w:rPr>
        <w:t>Supérieur</w:t>
      </w:r>
      <w:proofErr w:type="spellEnd"/>
      <w:r>
        <w:rPr>
          <w:lang w:val="en-US"/>
        </w:rPr>
        <w:t xml:space="preserve"> (1994)</w:t>
      </w:r>
    </w:p>
    <w:p w:rsidR="005552DD" w:rsidRPr="00793EB1" w:rsidRDefault="005552DD">
      <w:pPr>
        <w:rPr>
          <w:lang w:val="en-US"/>
        </w:rPr>
      </w:pPr>
    </w:p>
    <w:p w:rsidR="00CA0006" w:rsidRPr="00793EB1" w:rsidRDefault="00CA0006" w:rsidP="001738A1">
      <w:pPr>
        <w:ind w:left="-284"/>
        <w:rPr>
          <w:b/>
          <w:bCs/>
          <w:lang w:val="en-GB"/>
        </w:rPr>
      </w:pPr>
      <w:r>
        <w:rPr>
          <w:b/>
          <w:bCs/>
          <w:lang w:val="en-GB"/>
        </w:rPr>
        <w:t>Position within the Organisation</w:t>
      </w:r>
    </w:p>
    <w:p w:rsidR="00793EB1" w:rsidRDefault="00A97EB0" w:rsidP="00A97EB0">
      <w:pPr>
        <w:jc w:val="both"/>
        <w:rPr>
          <w:lang w:val="en-GB"/>
        </w:rPr>
      </w:pPr>
      <w:r>
        <w:rPr>
          <w:u w:val="single"/>
          <w:lang w:val="en-GB"/>
        </w:rPr>
        <w:t>Past position</w:t>
      </w:r>
      <w:r>
        <w:rPr>
          <w:lang w:val="en-GB"/>
        </w:rPr>
        <w:t xml:space="preserve">: </w:t>
      </w:r>
    </w:p>
    <w:p w:rsidR="00793EB1" w:rsidRDefault="00A97EB0" w:rsidP="00A97EB0">
      <w:pPr>
        <w:jc w:val="both"/>
        <w:rPr>
          <w:lang w:val="en-GB"/>
        </w:rPr>
      </w:pPr>
      <w:r>
        <w:rPr>
          <w:lang w:val="en-GB"/>
        </w:rPr>
        <w:t>Vice President of the University in charge of Research (2000-2005)</w:t>
      </w:r>
    </w:p>
    <w:p w:rsidR="00793EB1" w:rsidRDefault="00A97EB0" w:rsidP="00A97EB0">
      <w:pPr>
        <w:jc w:val="both"/>
        <w:rPr>
          <w:lang w:val="en-GB"/>
        </w:rPr>
      </w:pPr>
      <w:r>
        <w:rPr>
          <w:lang w:val="en-GB"/>
        </w:rPr>
        <w:t>Head of international affairs (1995-2000)</w:t>
      </w:r>
    </w:p>
    <w:p w:rsidR="00842755" w:rsidRDefault="00A97EB0" w:rsidP="00A97EB0">
      <w:pPr>
        <w:jc w:val="both"/>
        <w:rPr>
          <w:lang w:val="en-GB"/>
        </w:rPr>
      </w:pPr>
      <w:r>
        <w:rPr>
          <w:lang w:val="en-GB"/>
        </w:rPr>
        <w:t xml:space="preserve">Head of Economics Department (1996-2010) </w:t>
      </w:r>
    </w:p>
    <w:p w:rsidR="00793EB1" w:rsidRDefault="00842755" w:rsidP="00A97EB0">
      <w:pPr>
        <w:jc w:val="both"/>
        <w:rPr>
          <w:lang w:val="en-GB"/>
        </w:rPr>
      </w:pPr>
      <w:r>
        <w:rPr>
          <w:lang w:val="en-GB"/>
        </w:rPr>
        <w:t>Head of International links, faculty of law and Economics (2006-2015)</w:t>
      </w:r>
    </w:p>
    <w:p w:rsidR="00793EB1" w:rsidRDefault="00A97EB0" w:rsidP="00A97EB0">
      <w:pPr>
        <w:jc w:val="both"/>
        <w:rPr>
          <w:lang w:val="en-GB"/>
        </w:rPr>
      </w:pPr>
      <w:r>
        <w:rPr>
          <w:lang w:val="en-GB"/>
        </w:rPr>
        <w:t>Assistant Professor (1990-1992)</w:t>
      </w:r>
    </w:p>
    <w:p w:rsidR="00A97EB0" w:rsidRPr="00793EB1" w:rsidRDefault="00A97EB0" w:rsidP="00A97EB0">
      <w:pPr>
        <w:jc w:val="both"/>
        <w:rPr>
          <w:lang w:val="en-GB"/>
        </w:rPr>
      </w:pPr>
      <w:r>
        <w:rPr>
          <w:lang w:val="en-GB"/>
        </w:rPr>
        <w:t xml:space="preserve">Associate Professor (1992-1994) </w:t>
      </w:r>
    </w:p>
    <w:p w:rsidR="00793EB1" w:rsidRDefault="00A97EB0" w:rsidP="00090D6B">
      <w:pPr>
        <w:jc w:val="both"/>
        <w:rPr>
          <w:lang w:val="en-GB"/>
        </w:rPr>
      </w:pPr>
      <w:r>
        <w:rPr>
          <w:u w:val="single"/>
          <w:lang w:val="en-GB"/>
        </w:rPr>
        <w:t>Current Position</w:t>
      </w:r>
      <w:r>
        <w:rPr>
          <w:lang w:val="en-GB"/>
        </w:rPr>
        <w:t xml:space="preserve">: </w:t>
      </w:r>
    </w:p>
    <w:p w:rsidR="005816F0" w:rsidRDefault="005816F0" w:rsidP="00090D6B">
      <w:pPr>
        <w:jc w:val="both"/>
        <w:rPr>
          <w:lang w:val="en-GB"/>
        </w:rPr>
      </w:pPr>
      <w:r>
        <w:rPr>
          <w:lang w:val="en-GB"/>
        </w:rPr>
        <w:t xml:space="preserve">Full Professor since 1994 promoted to First Class in 1999 and Outstanding Class in 2009 </w:t>
      </w:r>
    </w:p>
    <w:p w:rsidR="00793EB1" w:rsidRDefault="00A97EB0" w:rsidP="00090D6B">
      <w:pPr>
        <w:jc w:val="both"/>
        <w:rPr>
          <w:lang w:val="en-GB"/>
        </w:rPr>
      </w:pPr>
      <w:r>
        <w:rPr>
          <w:lang w:val="en-GB"/>
        </w:rPr>
        <w:t>Director of Research Laboratory LAPE (UR13335)</w:t>
      </w:r>
      <w:r>
        <w:rPr>
          <w:lang w:val="en-US"/>
        </w:rPr>
        <w:t>, group of 30 scholars, since 2006</w:t>
      </w:r>
      <w:r>
        <w:rPr>
          <w:lang w:val="en-GB"/>
        </w:rPr>
        <w:t xml:space="preserve"> </w:t>
      </w:r>
    </w:p>
    <w:p w:rsidR="00793EB1" w:rsidRDefault="00A97EB0" w:rsidP="00090D6B">
      <w:pPr>
        <w:jc w:val="both"/>
        <w:rPr>
          <w:lang w:val="en-GB"/>
        </w:rPr>
      </w:pPr>
      <w:r>
        <w:rPr>
          <w:lang w:val="en-GB"/>
        </w:rPr>
        <w:t>Director of the Banking and Finance Master and PhD Programs, since 2004</w:t>
      </w:r>
    </w:p>
    <w:p w:rsidR="006D7A03" w:rsidRPr="006D7A03" w:rsidRDefault="006D7A03" w:rsidP="00090D6B">
      <w:pPr>
        <w:jc w:val="both"/>
        <w:rPr>
          <w:lang w:val="en-US"/>
        </w:rPr>
      </w:pPr>
      <w:r>
        <w:rPr>
          <w:lang w:val="en-US"/>
        </w:rPr>
        <w:t>Member, Research Committee and Board since 1994 and Member, Disciplinary Committee for Academic and Teaching Staff, since April 2025</w:t>
      </w:r>
    </w:p>
    <w:p w:rsidR="005552DD" w:rsidRPr="00860A26" w:rsidRDefault="005552DD" w:rsidP="001738A1">
      <w:pPr>
        <w:ind w:left="-284"/>
        <w:jc w:val="both"/>
        <w:rPr>
          <w:b/>
          <w:bCs/>
          <w:lang w:val="en-US"/>
        </w:rPr>
      </w:pPr>
    </w:p>
    <w:p w:rsidR="001738A1" w:rsidRPr="009C595B" w:rsidRDefault="001738A1" w:rsidP="001738A1">
      <w:pPr>
        <w:ind w:left="-284"/>
        <w:jc w:val="both"/>
        <w:rPr>
          <w:b/>
          <w:bCs/>
          <w:lang w:val="en-US"/>
        </w:rPr>
      </w:pPr>
      <w:r>
        <w:rPr>
          <w:b/>
          <w:bCs/>
          <w:lang w:val="en-US"/>
        </w:rPr>
        <w:t>Other Duties</w:t>
      </w:r>
    </w:p>
    <w:p w:rsidR="00B67398" w:rsidRPr="00B67398" w:rsidRDefault="00B67398" w:rsidP="00B67398">
      <w:pPr>
        <w:jc w:val="both"/>
        <w:rPr>
          <w:bCs/>
          <w:lang w:val="en-US"/>
        </w:rPr>
      </w:pPr>
      <w:r>
        <w:rPr>
          <w:bCs/>
          <w:lang w:val="en-US"/>
        </w:rPr>
        <w:t xml:space="preserve">Senior Fellow (Fundamental Research Chair), </w:t>
      </w:r>
      <w:proofErr w:type="spellStart"/>
      <w:r>
        <w:rPr>
          <w:bCs/>
          <w:lang w:val="en-US"/>
        </w:rPr>
        <w:t>Institut</w:t>
      </w:r>
      <w:proofErr w:type="spellEnd"/>
      <w:r>
        <w:rPr>
          <w:bCs/>
          <w:lang w:val="en-US"/>
        </w:rPr>
        <w:t xml:space="preserve"> </w:t>
      </w:r>
      <w:proofErr w:type="spellStart"/>
      <w:r>
        <w:rPr>
          <w:bCs/>
          <w:lang w:val="en-US"/>
        </w:rPr>
        <w:t>Universitaire</w:t>
      </w:r>
      <w:proofErr w:type="spellEnd"/>
      <w:r>
        <w:rPr>
          <w:bCs/>
          <w:lang w:val="en-US"/>
        </w:rPr>
        <w:t xml:space="preserve"> de France (IUF), </w:t>
      </w:r>
    </w:p>
    <w:p w:rsidR="00B67398" w:rsidRPr="009C595B" w:rsidRDefault="00B67398" w:rsidP="00A97EB0">
      <w:pPr>
        <w:jc w:val="both"/>
        <w:rPr>
          <w:bCs/>
        </w:rPr>
      </w:pPr>
      <w:r>
        <w:rPr>
          <w:bCs/>
        </w:rPr>
        <w:t>2017-2022 and 2025-2030</w:t>
      </w:r>
    </w:p>
    <w:p w:rsidR="00AE6A2E" w:rsidRPr="009F6D54" w:rsidRDefault="001738A1" w:rsidP="00A97EB0">
      <w:pPr>
        <w:jc w:val="both"/>
        <w:rPr>
          <w:bCs/>
        </w:rPr>
      </w:pPr>
      <w:proofErr w:type="spellStart"/>
      <w:r>
        <w:rPr>
          <w:bCs/>
        </w:rPr>
        <w:t>Research</w:t>
      </w:r>
      <w:proofErr w:type="spellEnd"/>
      <w:r>
        <w:rPr>
          <w:bCs/>
        </w:rPr>
        <w:t xml:space="preserve"> Consultant, Banque de France, Autorité de Contrôle Prudentiel (Bank Supervision </w:t>
      </w:r>
      <w:proofErr w:type="spellStart"/>
      <w:r>
        <w:rPr>
          <w:bCs/>
        </w:rPr>
        <w:t>Authority</w:t>
      </w:r>
      <w:proofErr w:type="spellEnd"/>
      <w:r>
        <w:rPr>
          <w:bCs/>
        </w:rPr>
        <w:t>), 2009-2011</w:t>
      </w:r>
    </w:p>
    <w:p w:rsidR="001738A1" w:rsidRPr="00842755" w:rsidRDefault="00AE6A2E" w:rsidP="00A97EB0">
      <w:pPr>
        <w:jc w:val="both"/>
        <w:rPr>
          <w:bCs/>
          <w:lang w:val="en-US"/>
        </w:rPr>
      </w:pPr>
      <w:r>
        <w:rPr>
          <w:bCs/>
          <w:lang w:val="en-US"/>
        </w:rPr>
        <w:t>Member of the scientific committee of ACPR (French Prudential Regulatory Authority) since 2015</w:t>
      </w:r>
    </w:p>
    <w:p w:rsidR="001738A1" w:rsidRDefault="00FD01BB" w:rsidP="00A97EB0">
      <w:pPr>
        <w:jc w:val="both"/>
        <w:rPr>
          <w:bCs/>
          <w:lang w:val="en-US"/>
        </w:rPr>
      </w:pPr>
      <w:r>
        <w:rPr>
          <w:bCs/>
          <w:lang w:val="en-US"/>
        </w:rPr>
        <w:t>Research Fellow Economic Research Forum (ERF), since 2013</w:t>
      </w:r>
    </w:p>
    <w:p w:rsidR="005C3CCA" w:rsidRDefault="001738A1" w:rsidP="00A97EB0">
      <w:pPr>
        <w:jc w:val="both"/>
        <w:rPr>
          <w:lang w:val="en-US"/>
        </w:rPr>
      </w:pPr>
      <w:r>
        <w:rPr>
          <w:bCs/>
          <w:lang w:val="en-US"/>
        </w:rPr>
        <w:t xml:space="preserve">Coordinator of European Commission </w:t>
      </w:r>
      <w:r>
        <w:rPr>
          <w:lang w:val="en-US"/>
        </w:rPr>
        <w:t>ASIALINK/B7-301/2005/105-139 program</w:t>
      </w:r>
      <w:r>
        <w:rPr>
          <w:i/>
          <w:lang w:val="en-US"/>
        </w:rPr>
        <w:t xml:space="preserve">, </w:t>
      </w:r>
      <w:r>
        <w:rPr>
          <w:lang w:val="en-US"/>
        </w:rPr>
        <w:t>2005-2008</w:t>
      </w:r>
    </w:p>
    <w:p w:rsidR="000206A3" w:rsidRDefault="000206A3" w:rsidP="00A97EB0">
      <w:pPr>
        <w:jc w:val="both"/>
        <w:rPr>
          <w:lang w:val="en-US"/>
        </w:rPr>
      </w:pPr>
      <w:r>
        <w:rPr>
          <w:lang w:val="en-US"/>
        </w:rPr>
        <w:t xml:space="preserve">Coordinator of European Commission Capacity Building </w:t>
      </w:r>
      <w:proofErr w:type="spellStart"/>
      <w:r>
        <w:rPr>
          <w:lang w:val="en-US"/>
        </w:rPr>
        <w:t>OPTBank</w:t>
      </w:r>
      <w:proofErr w:type="spellEnd"/>
      <w:r>
        <w:rPr>
          <w:lang w:val="en-US"/>
        </w:rPr>
        <w:t xml:space="preserve"> project, 2017-2021</w:t>
      </w:r>
    </w:p>
    <w:p w:rsidR="00F743BC" w:rsidRDefault="00F743BC" w:rsidP="00A97EB0">
      <w:pPr>
        <w:jc w:val="both"/>
        <w:rPr>
          <w:lang w:val="en-US"/>
        </w:rPr>
      </w:pPr>
      <w:r>
        <w:rPr>
          <w:lang w:val="en-US"/>
        </w:rPr>
        <w:t>World Class Professor, Ministry of Research and Higher Education Indonesia, July-August 2018</w:t>
      </w:r>
    </w:p>
    <w:p w:rsidR="007F4C24" w:rsidRDefault="00553BCD" w:rsidP="00A97EB0">
      <w:pPr>
        <w:jc w:val="both"/>
        <w:rPr>
          <w:lang w:val="en-US"/>
        </w:rPr>
      </w:pPr>
      <w:r>
        <w:rPr>
          <w:lang w:val="en-US"/>
        </w:rPr>
        <w:t xml:space="preserve">Louis </w:t>
      </w:r>
      <w:proofErr w:type="spellStart"/>
      <w:r>
        <w:rPr>
          <w:lang w:val="en-US"/>
        </w:rPr>
        <w:t>Bachelier</w:t>
      </w:r>
      <w:proofErr w:type="spellEnd"/>
      <w:r>
        <w:rPr>
          <w:lang w:val="en-US"/>
        </w:rPr>
        <w:t xml:space="preserve"> Fellow, since 2021</w:t>
      </w:r>
    </w:p>
    <w:p w:rsidR="003C7E65" w:rsidRDefault="003C7E65" w:rsidP="00A97EB0">
      <w:pPr>
        <w:jc w:val="both"/>
        <w:rPr>
          <w:lang w:val="en-US"/>
        </w:rPr>
      </w:pPr>
      <w:r>
        <w:rPr>
          <w:lang w:val="en-US"/>
        </w:rPr>
        <w:t>Fellow, Centre for Responsible Banking &amp; Finance, since 2022</w:t>
      </w:r>
    </w:p>
    <w:p w:rsidR="00553BCD" w:rsidRDefault="007F4C24" w:rsidP="00A97EB0">
      <w:pPr>
        <w:jc w:val="both"/>
        <w:rPr>
          <w:lang w:val="en-US"/>
        </w:rPr>
      </w:pPr>
      <w:r>
        <w:rPr>
          <w:lang w:val="en-US"/>
        </w:rPr>
        <w:t>Advisory board member UNS, Indonesia</w:t>
      </w:r>
    </w:p>
    <w:p w:rsidR="009425FF" w:rsidRPr="009425FF" w:rsidRDefault="009425FF" w:rsidP="00A97EB0">
      <w:pPr>
        <w:jc w:val="both"/>
        <w:rPr>
          <w:lang w:val="en-US"/>
        </w:rPr>
      </w:pPr>
      <w:r w:rsidRPr="009425FF">
        <w:rPr>
          <w:lang w:val="en-US"/>
        </w:rPr>
        <w:t>Member of the Luxembourg Academy of Sciences and Arts (LASA)</w:t>
      </w:r>
      <w:r>
        <w:rPr>
          <w:lang w:val="en-US"/>
        </w:rPr>
        <w:t>, since 2026</w:t>
      </w:r>
    </w:p>
    <w:p w:rsidR="005552DD" w:rsidRDefault="005552DD" w:rsidP="005C3CCA">
      <w:pPr>
        <w:ind w:left="-284"/>
        <w:jc w:val="both"/>
        <w:rPr>
          <w:b/>
          <w:bCs/>
          <w:lang w:val="en-GB"/>
        </w:rPr>
      </w:pPr>
    </w:p>
    <w:p w:rsidR="00180ACA" w:rsidRDefault="00180ACA" w:rsidP="005C3CCA">
      <w:pPr>
        <w:ind w:left="-284"/>
        <w:jc w:val="both"/>
        <w:rPr>
          <w:b/>
          <w:bCs/>
          <w:lang w:val="en-GB"/>
        </w:rPr>
      </w:pPr>
    </w:p>
    <w:p w:rsidR="00180ACA" w:rsidRDefault="00180ACA" w:rsidP="005C3CCA">
      <w:pPr>
        <w:ind w:left="-284"/>
        <w:jc w:val="both"/>
        <w:rPr>
          <w:b/>
          <w:bCs/>
          <w:lang w:val="en-GB"/>
        </w:rPr>
      </w:pPr>
    </w:p>
    <w:p w:rsidR="00180ACA" w:rsidRDefault="00180ACA" w:rsidP="005C3CCA">
      <w:pPr>
        <w:ind w:left="-284"/>
        <w:jc w:val="both"/>
        <w:rPr>
          <w:b/>
          <w:bCs/>
          <w:lang w:val="en-GB"/>
        </w:rPr>
      </w:pPr>
    </w:p>
    <w:p w:rsidR="005C3CCA" w:rsidRPr="005C3CCA" w:rsidRDefault="005C3CCA" w:rsidP="005C3CCA">
      <w:pPr>
        <w:ind w:left="-284"/>
        <w:jc w:val="both"/>
        <w:rPr>
          <w:b/>
          <w:bCs/>
          <w:lang w:val="en-GB"/>
        </w:rPr>
      </w:pPr>
      <w:r>
        <w:rPr>
          <w:b/>
          <w:bCs/>
          <w:lang w:val="en-GB"/>
        </w:rPr>
        <w:lastRenderedPageBreak/>
        <w:t>Teaching Experience</w:t>
      </w:r>
    </w:p>
    <w:p w:rsidR="005C3CCA" w:rsidRPr="005C3CCA" w:rsidRDefault="005C3CCA" w:rsidP="005C3CCA">
      <w:pPr>
        <w:jc w:val="both"/>
        <w:rPr>
          <w:bCs/>
          <w:lang w:val="en-GB"/>
        </w:rPr>
      </w:pPr>
      <w:r>
        <w:rPr>
          <w:bCs/>
          <w:lang w:val="en-GB"/>
        </w:rPr>
        <w:t>Undergraduate courses in Microeconomics</w:t>
      </w:r>
    </w:p>
    <w:p w:rsidR="005C3CCA" w:rsidRDefault="005C3CCA" w:rsidP="005C3CCA">
      <w:pPr>
        <w:jc w:val="both"/>
        <w:rPr>
          <w:bCs/>
          <w:lang w:val="en-GB"/>
        </w:rPr>
      </w:pPr>
      <w:r>
        <w:rPr>
          <w:bCs/>
          <w:lang w:val="en-GB"/>
        </w:rPr>
        <w:t>Undergraduate and post-graduate courses in Banking, Financial Intermediation, Bank Regulation, Financial Markets, Corporate Finance</w:t>
      </w:r>
    </w:p>
    <w:p w:rsidR="005552DD" w:rsidRDefault="005552DD" w:rsidP="009E6B8A">
      <w:pPr>
        <w:ind w:left="-284"/>
        <w:jc w:val="both"/>
        <w:rPr>
          <w:b/>
          <w:bCs/>
          <w:lang w:val="en-GB"/>
        </w:rPr>
      </w:pPr>
    </w:p>
    <w:p w:rsidR="003C7E65" w:rsidRDefault="003C7E65" w:rsidP="009A4B5C">
      <w:pPr>
        <w:jc w:val="both"/>
        <w:rPr>
          <w:b/>
          <w:bCs/>
          <w:lang w:val="en-GB"/>
        </w:rPr>
      </w:pPr>
    </w:p>
    <w:p w:rsidR="005C3CCA" w:rsidRDefault="005C3CCA" w:rsidP="009E6B8A">
      <w:pPr>
        <w:ind w:left="-284"/>
        <w:jc w:val="both"/>
        <w:rPr>
          <w:bCs/>
          <w:lang w:val="en-GB"/>
        </w:rPr>
      </w:pPr>
      <w:r>
        <w:rPr>
          <w:b/>
          <w:bCs/>
          <w:lang w:val="en-GB"/>
        </w:rPr>
        <w:t>Research Missions and Visiting</w:t>
      </w:r>
    </w:p>
    <w:p w:rsidR="005C3CCA" w:rsidRDefault="005C3CCA" w:rsidP="005C3CCA">
      <w:pPr>
        <w:jc w:val="both"/>
        <w:rPr>
          <w:bCs/>
          <w:lang w:val="en-GB"/>
        </w:rPr>
      </w:pPr>
      <w:r>
        <w:rPr>
          <w:bCs/>
          <w:lang w:val="en-GB"/>
        </w:rPr>
        <w:t xml:space="preserve">University of Birmingham (UK), 1997-2022    </w:t>
      </w:r>
    </w:p>
    <w:p w:rsidR="005C3CCA" w:rsidRDefault="005C3CCA" w:rsidP="005C3CCA">
      <w:pPr>
        <w:jc w:val="both"/>
        <w:rPr>
          <w:bCs/>
          <w:lang w:val="en-GB"/>
        </w:rPr>
      </w:pPr>
      <w:r>
        <w:rPr>
          <w:bCs/>
          <w:lang w:val="en-GB"/>
        </w:rPr>
        <w:t>University of Paris1 in 2004, 2005, 2006</w:t>
      </w:r>
    </w:p>
    <w:p w:rsidR="005C3CCA" w:rsidRDefault="005C3CCA" w:rsidP="005C3CCA">
      <w:pPr>
        <w:jc w:val="both"/>
        <w:rPr>
          <w:bCs/>
          <w:lang w:val="en-GB"/>
        </w:rPr>
      </w:pPr>
      <w:r>
        <w:rPr>
          <w:bCs/>
          <w:lang w:val="en-GB"/>
        </w:rPr>
        <w:t>University of Toulouse1, every year from 2002 to 2018</w:t>
      </w:r>
    </w:p>
    <w:p w:rsidR="005C3CCA" w:rsidRDefault="005C3CCA" w:rsidP="005C3CCA">
      <w:pPr>
        <w:jc w:val="both"/>
        <w:rPr>
          <w:bCs/>
          <w:lang w:val="en-GB"/>
        </w:rPr>
      </w:pPr>
      <w:r>
        <w:rPr>
          <w:bCs/>
          <w:lang w:val="en-GB"/>
        </w:rPr>
        <w:t>University of La Reunion, every year from 1999 to 2009</w:t>
      </w:r>
    </w:p>
    <w:p w:rsidR="005C3CCA" w:rsidRDefault="005C3CCA" w:rsidP="005C3CCA">
      <w:pPr>
        <w:jc w:val="both"/>
        <w:rPr>
          <w:bCs/>
          <w:lang w:val="en-GB"/>
        </w:rPr>
      </w:pPr>
      <w:r>
        <w:rPr>
          <w:bCs/>
          <w:lang w:val="en-GB"/>
        </w:rPr>
        <w:t>University of the Philippines, in 1999 and 2006</w:t>
      </w:r>
    </w:p>
    <w:p w:rsidR="005C3CCA" w:rsidRDefault="005C3CCA" w:rsidP="005C3CCA">
      <w:pPr>
        <w:jc w:val="both"/>
        <w:rPr>
          <w:bCs/>
          <w:lang w:val="en-GB"/>
        </w:rPr>
      </w:pPr>
      <w:r>
        <w:rPr>
          <w:bCs/>
          <w:lang w:val="en-GB"/>
        </w:rPr>
        <w:t xml:space="preserve">New York University, </w:t>
      </w:r>
      <w:r>
        <w:rPr>
          <w:bCs/>
          <w:lang w:val="en-US"/>
        </w:rPr>
        <w:t>Stern School of Business, Department of Economics, Visiting Scholar:</w:t>
      </w:r>
      <w:r>
        <w:rPr>
          <w:bCs/>
          <w:lang w:val="en-GB"/>
        </w:rPr>
        <w:t xml:space="preserve"> 2 months in 2006, 2 months in 2007 and 1 month every year since 2008</w:t>
      </w:r>
    </w:p>
    <w:p w:rsidR="002247AB" w:rsidRDefault="00006FE0" w:rsidP="005C3CCA">
      <w:pPr>
        <w:jc w:val="both"/>
        <w:rPr>
          <w:lang w:val="en-US"/>
        </w:rPr>
      </w:pPr>
      <w:r>
        <w:rPr>
          <w:lang w:val="en-US"/>
        </w:rPr>
        <w:t xml:space="preserve">International Islamic University &amp; INTI College, Kuala Lumpur, Malaysia Nov/Dec 2019, </w:t>
      </w:r>
    </w:p>
    <w:p w:rsidR="00006FE0" w:rsidRDefault="005E7A07" w:rsidP="005C3CCA">
      <w:pPr>
        <w:jc w:val="both"/>
        <w:rPr>
          <w:lang w:val="en-GB"/>
        </w:rPr>
      </w:pPr>
      <w:r>
        <w:rPr>
          <w:lang w:val="en-US"/>
        </w:rPr>
        <w:t>Monash University Malaysia, April 2022, December 2022, December 2023 and December 2024 SOAS London November 2023, September 2024, July 2026.</w:t>
      </w:r>
    </w:p>
    <w:p w:rsidR="005C3CCA" w:rsidRDefault="005C3CCA" w:rsidP="005C3CCA">
      <w:pPr>
        <w:jc w:val="both"/>
        <w:rPr>
          <w:lang w:val="en-GB"/>
        </w:rPr>
      </w:pPr>
      <w:proofErr w:type="spellStart"/>
      <w:r>
        <w:rPr>
          <w:lang w:val="en-GB"/>
        </w:rPr>
        <w:t>Sebalas</w:t>
      </w:r>
      <w:proofErr w:type="spellEnd"/>
      <w:r>
        <w:rPr>
          <w:lang w:val="en-GB"/>
        </w:rPr>
        <w:t xml:space="preserve"> </w:t>
      </w:r>
      <w:proofErr w:type="spellStart"/>
      <w:r>
        <w:rPr>
          <w:lang w:val="en-GB"/>
        </w:rPr>
        <w:t>Maret</w:t>
      </w:r>
      <w:proofErr w:type="spellEnd"/>
      <w:r>
        <w:rPr>
          <w:lang w:val="en-GB"/>
        </w:rPr>
        <w:t xml:space="preserve"> University and other institutions (Indonesia), in 2010 and every year since 2013</w:t>
      </w:r>
    </w:p>
    <w:p w:rsidR="005C3CCA" w:rsidRPr="00695DC8" w:rsidRDefault="00695DC8" w:rsidP="00A97EB0">
      <w:pPr>
        <w:jc w:val="both"/>
        <w:rPr>
          <w:bCs/>
          <w:lang w:val="en-US"/>
        </w:rPr>
      </w:pPr>
      <w:r>
        <w:rPr>
          <w:bCs/>
          <w:lang w:val="en-US"/>
        </w:rPr>
        <w:t>Chapman University, Orange, California, July 2019</w:t>
      </w:r>
    </w:p>
    <w:p w:rsidR="00695DC8" w:rsidRPr="00695DC8" w:rsidRDefault="00695DC8" w:rsidP="00695DC8">
      <w:pPr>
        <w:jc w:val="both"/>
        <w:rPr>
          <w:bCs/>
          <w:lang w:val="en-GB"/>
        </w:rPr>
      </w:pPr>
      <w:r>
        <w:rPr>
          <w:bCs/>
          <w:lang w:val="en-GB"/>
        </w:rPr>
        <w:t xml:space="preserve">Gadjah </w:t>
      </w:r>
      <w:proofErr w:type="spellStart"/>
      <w:r>
        <w:rPr>
          <w:bCs/>
          <w:lang w:val="en-GB"/>
        </w:rPr>
        <w:t>Mada</w:t>
      </w:r>
      <w:proofErr w:type="spellEnd"/>
      <w:r>
        <w:rPr>
          <w:bCs/>
          <w:lang w:val="en-GB"/>
        </w:rPr>
        <w:t xml:space="preserve"> University (Indonesia), in 2010</w:t>
      </w:r>
    </w:p>
    <w:p w:rsidR="00695DC8" w:rsidRPr="00695DC8" w:rsidRDefault="00695DC8" w:rsidP="00695DC8">
      <w:pPr>
        <w:jc w:val="both"/>
        <w:rPr>
          <w:bCs/>
          <w:lang w:val="en-GB"/>
        </w:rPr>
      </w:pPr>
      <w:r>
        <w:rPr>
          <w:bCs/>
          <w:lang w:val="en-GB"/>
        </w:rPr>
        <w:t xml:space="preserve">National </w:t>
      </w:r>
      <w:proofErr w:type="spellStart"/>
      <w:r>
        <w:rPr>
          <w:rFonts w:hint="eastAsia"/>
          <w:bCs/>
          <w:lang w:val="en-US"/>
        </w:rPr>
        <w:t>Chen</w:t>
      </w:r>
      <w:r>
        <w:rPr>
          <w:bCs/>
          <w:lang w:val="en-US"/>
        </w:rPr>
        <w:t>g</w:t>
      </w:r>
      <w:r>
        <w:rPr>
          <w:rFonts w:hint="eastAsia"/>
          <w:bCs/>
          <w:lang w:val="en-US"/>
        </w:rPr>
        <w:t>chi</w:t>
      </w:r>
      <w:proofErr w:type="spellEnd"/>
      <w:r>
        <w:rPr>
          <w:bCs/>
          <w:lang w:val="en-GB"/>
        </w:rPr>
        <w:t xml:space="preserve"> University (Taiwan), in 2010 and 2011</w:t>
      </w:r>
    </w:p>
    <w:p w:rsidR="00241CF3" w:rsidRDefault="00695DC8" w:rsidP="00A97EB0">
      <w:pPr>
        <w:jc w:val="both"/>
        <w:rPr>
          <w:bCs/>
          <w:lang w:val="en-GB"/>
        </w:rPr>
      </w:pPr>
      <w:r>
        <w:rPr>
          <w:bCs/>
          <w:lang w:val="en-GB"/>
        </w:rPr>
        <w:t xml:space="preserve">National Distance Learning </w:t>
      </w:r>
      <w:proofErr w:type="spellStart"/>
      <w:r>
        <w:rPr>
          <w:bCs/>
          <w:lang w:val="en-GB"/>
        </w:rPr>
        <w:t>Center</w:t>
      </w:r>
      <w:proofErr w:type="spellEnd"/>
      <w:r>
        <w:rPr>
          <w:bCs/>
          <w:lang w:val="en-GB"/>
        </w:rPr>
        <w:t xml:space="preserve"> (CNED), </w:t>
      </w:r>
      <w:proofErr w:type="spellStart"/>
      <w:r>
        <w:rPr>
          <w:bCs/>
          <w:lang w:val="en-GB"/>
        </w:rPr>
        <w:t>Futuroscope</w:t>
      </w:r>
      <w:proofErr w:type="spellEnd"/>
      <w:r>
        <w:rPr>
          <w:bCs/>
          <w:lang w:val="en-GB"/>
        </w:rPr>
        <w:t>, every year from 1999 to 2006</w:t>
      </w:r>
    </w:p>
    <w:p w:rsidR="00695DC8" w:rsidRDefault="00695DC8" w:rsidP="00A97EB0">
      <w:pPr>
        <w:jc w:val="both"/>
        <w:rPr>
          <w:bCs/>
          <w:lang w:val="en-GB"/>
        </w:rPr>
      </w:pPr>
    </w:p>
    <w:p w:rsidR="00241CF3" w:rsidRPr="00241CF3" w:rsidRDefault="00FB1279" w:rsidP="00241CF3">
      <w:pPr>
        <w:ind w:left="-284"/>
        <w:jc w:val="both"/>
        <w:rPr>
          <w:bCs/>
          <w:lang w:val="en-US"/>
        </w:rPr>
      </w:pPr>
      <w:r>
        <w:rPr>
          <w:b/>
          <w:bCs/>
          <w:lang w:val="en-US"/>
        </w:rPr>
        <w:t>Selection of Exploratory or Short Missions</w:t>
      </w:r>
      <w:r>
        <w:rPr>
          <w:bCs/>
          <w:lang w:val="en-US"/>
        </w:rPr>
        <w:t xml:space="preserve"> </w:t>
      </w:r>
    </w:p>
    <w:p w:rsidR="002247AB" w:rsidRDefault="00241CF3" w:rsidP="00241CF3">
      <w:pPr>
        <w:jc w:val="both"/>
        <w:rPr>
          <w:bCs/>
          <w:lang w:val="en-US"/>
        </w:rPr>
      </w:pPr>
      <w:r>
        <w:rPr>
          <w:bCs/>
          <w:lang w:val="en-US"/>
        </w:rPr>
        <w:t xml:space="preserve">- </w:t>
      </w:r>
      <w:proofErr w:type="gramStart"/>
      <w:r>
        <w:rPr>
          <w:bCs/>
          <w:lang w:val="en-US"/>
        </w:rPr>
        <w:t>USA :</w:t>
      </w:r>
      <w:proofErr w:type="gramEnd"/>
      <w:r>
        <w:rPr>
          <w:bCs/>
          <w:lang w:val="en-US"/>
        </w:rPr>
        <w:t xml:space="preserve"> Federal Reserve Bank of New York (FRBNY), May 2006, and every year since; Federal Deposit Insurance Corporation (FDIC), May 2006; Rensselaer Polytechnic Institute, Troy, NY, April 2008; Fordham University, April 2012 and every year since; </w:t>
      </w:r>
    </w:p>
    <w:p w:rsidR="002247AB" w:rsidRDefault="002247AB" w:rsidP="00241CF3">
      <w:pPr>
        <w:jc w:val="both"/>
        <w:rPr>
          <w:bCs/>
          <w:lang w:val="en-US"/>
        </w:rPr>
      </w:pPr>
      <w:r>
        <w:rPr>
          <w:bCs/>
          <w:lang w:val="en-US"/>
        </w:rPr>
        <w:t xml:space="preserve">- Kuala Lumpur, Malaysia, SCAC French embassy, December 2019 and April 2022; </w:t>
      </w:r>
    </w:p>
    <w:p w:rsidR="002247AB" w:rsidRPr="002247AB" w:rsidRDefault="002247AB" w:rsidP="00241CF3">
      <w:pPr>
        <w:jc w:val="both"/>
        <w:rPr>
          <w:bCs/>
          <w:lang w:val="en-US"/>
        </w:rPr>
      </w:pPr>
      <w:r>
        <w:rPr>
          <w:bCs/>
          <w:lang w:val="en-US"/>
        </w:rPr>
        <w:t xml:space="preserve">-Taiwan, SCAC French embassy, May 2010 and June 2011; </w:t>
      </w:r>
    </w:p>
    <w:p w:rsidR="002247AB" w:rsidRDefault="00241CF3" w:rsidP="00241CF3">
      <w:pPr>
        <w:jc w:val="both"/>
        <w:rPr>
          <w:bCs/>
          <w:lang w:val="en-US"/>
        </w:rPr>
      </w:pPr>
      <w:r>
        <w:rPr>
          <w:bCs/>
          <w:lang w:val="en-US"/>
        </w:rPr>
        <w:t xml:space="preserve">-Indonesia, Central Bank (Financial Stability Department), SCAC French embassy, Deposit Insurance Corporation, February 2010, February 2013, April 2014, May 2015, Bandung Institute of </w:t>
      </w:r>
      <w:proofErr w:type="gramStart"/>
      <w:r>
        <w:rPr>
          <w:bCs/>
          <w:lang w:val="en-US"/>
        </w:rPr>
        <w:t>Technology :</w:t>
      </w:r>
      <w:proofErr w:type="gramEnd"/>
      <w:r>
        <w:rPr>
          <w:bCs/>
          <w:lang w:val="en-US"/>
        </w:rPr>
        <w:t xml:space="preserve"> May 2016; </w:t>
      </w:r>
    </w:p>
    <w:p w:rsidR="002247AB" w:rsidRDefault="002247AB" w:rsidP="00241CF3">
      <w:pPr>
        <w:jc w:val="both"/>
        <w:rPr>
          <w:bCs/>
          <w:lang w:val="en-US"/>
        </w:rPr>
      </w:pPr>
      <w:r>
        <w:rPr>
          <w:bCs/>
          <w:lang w:val="en-US"/>
        </w:rPr>
        <w:t xml:space="preserve">- Italy, University of Rome 3, April 2022; </w:t>
      </w:r>
    </w:p>
    <w:p w:rsidR="00241CF3" w:rsidRPr="00FB5173" w:rsidRDefault="00241CF3" w:rsidP="00241CF3">
      <w:pPr>
        <w:jc w:val="both"/>
        <w:rPr>
          <w:bCs/>
          <w:lang w:val="en-US"/>
        </w:rPr>
      </w:pPr>
      <w:r>
        <w:rPr>
          <w:bCs/>
          <w:lang w:val="en-US"/>
        </w:rPr>
        <w:t>-Philippines, DRIC and French embassy, September 1999 and later for European Commission….</w:t>
      </w:r>
    </w:p>
    <w:p w:rsidR="005552DD" w:rsidRDefault="005552DD" w:rsidP="001738A1">
      <w:pPr>
        <w:ind w:left="-284"/>
        <w:jc w:val="both"/>
        <w:rPr>
          <w:b/>
          <w:bCs/>
          <w:lang w:val="en-US"/>
        </w:rPr>
      </w:pPr>
    </w:p>
    <w:p w:rsidR="00C7754F" w:rsidRPr="00ED4FB1" w:rsidRDefault="00C7754F" w:rsidP="00ED4FB1">
      <w:pPr>
        <w:ind w:left="-284"/>
        <w:rPr>
          <w:lang w:val="en-US"/>
        </w:rPr>
      </w:pPr>
      <w:r>
        <w:rPr>
          <w:b/>
          <w:lang w:val="en-US"/>
        </w:rPr>
        <w:t>Scientific Committee Member (Associations and Networks)</w:t>
      </w:r>
    </w:p>
    <w:p w:rsidR="00C7754F" w:rsidRPr="00ED4FB1" w:rsidRDefault="00C7754F" w:rsidP="00ED4FB1">
      <w:pPr>
        <w:ind w:hanging="142"/>
        <w:rPr>
          <w:lang w:val="en-US"/>
        </w:rPr>
      </w:pPr>
      <w:r>
        <w:rPr>
          <w:lang w:val="en-US"/>
        </w:rPr>
        <w:t>« </w:t>
      </w:r>
      <w:proofErr w:type="spellStart"/>
      <w:r>
        <w:rPr>
          <w:lang w:val="en-US"/>
        </w:rPr>
        <w:t>Devenir</w:t>
      </w:r>
      <w:proofErr w:type="spellEnd"/>
      <w:r>
        <w:rPr>
          <w:lang w:val="en-US"/>
        </w:rPr>
        <w:t xml:space="preserve"> </w:t>
      </w:r>
      <w:proofErr w:type="spellStart"/>
      <w:r>
        <w:rPr>
          <w:lang w:val="en-US"/>
        </w:rPr>
        <w:t>Boursier</w:t>
      </w:r>
      <w:proofErr w:type="spellEnd"/>
      <w:r>
        <w:rPr>
          <w:lang w:val="en-US"/>
        </w:rPr>
        <w:t xml:space="preserve"> </w:t>
      </w:r>
      <w:proofErr w:type="spellStart"/>
      <w:r>
        <w:rPr>
          <w:lang w:val="en-US"/>
        </w:rPr>
        <w:t>Européen</w:t>
      </w:r>
      <w:proofErr w:type="spellEnd"/>
      <w:r>
        <w:rPr>
          <w:lang w:val="en-US"/>
        </w:rPr>
        <w:t> »; GDRE n° 335 "</w:t>
      </w:r>
      <w:proofErr w:type="spellStart"/>
      <w:r>
        <w:rPr>
          <w:lang w:val="en-US"/>
        </w:rPr>
        <w:t>Monnaie</w:t>
      </w:r>
      <w:proofErr w:type="spellEnd"/>
      <w:r>
        <w:rPr>
          <w:lang w:val="en-US"/>
        </w:rPr>
        <w:t xml:space="preserve">, Banque et Finance"; « Professional Committee of International Finance »; Founder member of FINEST (Financial Intermediation Network for European </w:t>
      </w:r>
      <w:proofErr w:type="spellStart"/>
      <w:r>
        <w:rPr>
          <w:lang w:val="en-US"/>
        </w:rPr>
        <w:t>STudies</w:t>
      </w:r>
      <w:proofErr w:type="spellEnd"/>
      <w:r>
        <w:rPr>
          <w:lang w:val="en-US"/>
        </w:rPr>
        <w:t xml:space="preserve">), member of "Steering Committee", since 2011; Member of </w:t>
      </w:r>
      <w:proofErr w:type="spellStart"/>
      <w:r>
        <w:rPr>
          <w:lang w:val="en-US"/>
        </w:rPr>
        <w:t>EuRun</w:t>
      </w:r>
      <w:proofErr w:type="spellEnd"/>
      <w:r>
        <w:rPr>
          <w:lang w:val="en-US"/>
        </w:rPr>
        <w:t>-BIS research network; Member of Advisory Board of EBES.</w:t>
      </w:r>
    </w:p>
    <w:p w:rsidR="00C7754F" w:rsidRPr="009E6B8A" w:rsidRDefault="00C7754F" w:rsidP="00C7754F">
      <w:pPr>
        <w:ind w:hanging="142"/>
        <w:rPr>
          <w:lang w:val="en-US"/>
        </w:rPr>
      </w:pPr>
    </w:p>
    <w:p w:rsidR="00C7754F" w:rsidRPr="00ED4FB1" w:rsidRDefault="00C7754F" w:rsidP="00ED4FB1">
      <w:pPr>
        <w:tabs>
          <w:tab w:val="left" w:pos="1701"/>
          <w:tab w:val="left" w:pos="1927"/>
        </w:tabs>
        <w:ind w:left="-426" w:firstLine="142"/>
        <w:rPr>
          <w:lang w:val="en-US"/>
        </w:rPr>
      </w:pPr>
      <w:r>
        <w:rPr>
          <w:b/>
          <w:lang w:val="en-US"/>
        </w:rPr>
        <w:t>Editorship</w:t>
      </w:r>
      <w:r>
        <w:rPr>
          <w:lang w:val="en-US"/>
        </w:rPr>
        <w:t xml:space="preserve"> </w:t>
      </w:r>
    </w:p>
    <w:p w:rsidR="00C7754F" w:rsidRDefault="00C7754F" w:rsidP="00756818">
      <w:pPr>
        <w:tabs>
          <w:tab w:val="left" w:pos="1701"/>
          <w:tab w:val="left" w:pos="1927"/>
        </w:tabs>
        <w:rPr>
          <w:lang w:val="en-US"/>
        </w:rPr>
      </w:pPr>
      <w:r>
        <w:rPr>
          <w:lang w:val="en-US"/>
        </w:rPr>
        <w:t xml:space="preserve">•Associate editor: Journal of Money, Credit and Banking (past 2017-2024); Journal of Banking and Finance (past 2013-2017); Journal of Financial Stability; European Journal of Finance; International Review of Financial Analysis; International Journal of Banking, Accounting and Finance; Global Finance Journal; International Journal of Islamic and Middle Eastern Finance and Management; </w:t>
      </w:r>
    </w:p>
    <w:p w:rsidR="00C1394B" w:rsidRPr="009C595B" w:rsidRDefault="00C7754F" w:rsidP="008F25A8">
      <w:pPr>
        <w:tabs>
          <w:tab w:val="left" w:pos="1701"/>
          <w:tab w:val="left" w:pos="1927"/>
        </w:tabs>
        <w:rPr>
          <w:lang w:val="en-US"/>
        </w:rPr>
      </w:pPr>
      <w:r>
        <w:rPr>
          <w:lang w:val="en-US"/>
        </w:rPr>
        <w:t xml:space="preserve">•Editorial board member: International Review of Accounting, Banking, and Finance; Journal of Risk and Financial Management; Journal of Governance and Regulation; Review of Business; Banks and Banking Systems; Ventura, the journal of Economics, Business, and Accountancy; International Journal of Financial Systems; Istanbul Journal of Economics (advisory board); </w:t>
      </w:r>
      <w:proofErr w:type="spellStart"/>
      <w:r>
        <w:rPr>
          <w:bCs/>
          <w:lang w:val="en-US"/>
        </w:rPr>
        <w:t>Sriwijaya</w:t>
      </w:r>
      <w:proofErr w:type="spellEnd"/>
      <w:r>
        <w:rPr>
          <w:bCs/>
          <w:lang w:val="en-US"/>
        </w:rPr>
        <w:t xml:space="preserve"> International Journal of Dynamic Economics and Business (advisory board); </w:t>
      </w:r>
      <w:r>
        <w:rPr>
          <w:lang w:val="en-US"/>
        </w:rPr>
        <w:t xml:space="preserve">Journal of </w:t>
      </w:r>
      <w:r>
        <w:rPr>
          <w:lang w:val="en-US"/>
        </w:rPr>
        <w:lastRenderedPageBreak/>
        <w:t>Islamic Monetary Economics &amp; Finance; International Journal of Islamic Finance and Sustainable Development (advisory board); Indonesian Economic Journal.</w:t>
      </w:r>
    </w:p>
    <w:p w:rsidR="00C7754F" w:rsidRDefault="00C7754F" w:rsidP="00756818">
      <w:pPr>
        <w:tabs>
          <w:tab w:val="left" w:pos="1701"/>
          <w:tab w:val="left" w:pos="1927"/>
        </w:tabs>
        <w:rPr>
          <w:lang w:val="en-US"/>
        </w:rPr>
      </w:pPr>
      <w:r>
        <w:rPr>
          <w:lang w:val="en-US"/>
        </w:rPr>
        <w:t xml:space="preserve">•Member of editorial board, research centers: CIFER (Loughborough University); GFC (Past, Birmingham University).  </w:t>
      </w:r>
    </w:p>
    <w:p w:rsidR="00ED4FB1" w:rsidRDefault="00ED4FB1" w:rsidP="00ED4FB1">
      <w:pPr>
        <w:tabs>
          <w:tab w:val="left" w:pos="1701"/>
          <w:tab w:val="left" w:pos="1927"/>
        </w:tabs>
        <w:ind w:left="-142"/>
        <w:rPr>
          <w:lang w:val="en-US"/>
        </w:rPr>
      </w:pPr>
    </w:p>
    <w:p w:rsidR="00E63980" w:rsidRDefault="00E63980" w:rsidP="00ED4FB1">
      <w:pPr>
        <w:tabs>
          <w:tab w:val="left" w:pos="1701"/>
          <w:tab w:val="left" w:pos="1927"/>
        </w:tabs>
        <w:ind w:left="-142"/>
        <w:rPr>
          <w:lang w:val="en-US"/>
        </w:rPr>
      </w:pPr>
    </w:p>
    <w:p w:rsidR="00E63980" w:rsidRPr="009E6B8A" w:rsidRDefault="00E63980" w:rsidP="00ED4FB1">
      <w:pPr>
        <w:tabs>
          <w:tab w:val="left" w:pos="1701"/>
          <w:tab w:val="left" w:pos="1927"/>
        </w:tabs>
        <w:ind w:left="-142"/>
        <w:rPr>
          <w:lang w:val="en-US"/>
        </w:rPr>
      </w:pPr>
    </w:p>
    <w:p w:rsidR="00ED4FB1" w:rsidRDefault="00C7754F" w:rsidP="00ED4FB1">
      <w:pPr>
        <w:ind w:hanging="284"/>
        <w:rPr>
          <w:b/>
          <w:sz w:val="28"/>
          <w:szCs w:val="28"/>
          <w:lang w:val="en-US"/>
        </w:rPr>
      </w:pPr>
      <w:r>
        <w:rPr>
          <w:b/>
          <w:lang w:val="en-US"/>
        </w:rPr>
        <w:t>Reviewer for Research Agencies</w:t>
      </w:r>
    </w:p>
    <w:p w:rsidR="00ED4FB1" w:rsidRPr="00ED4FB1" w:rsidRDefault="00C7754F" w:rsidP="00756818">
      <w:pPr>
        <w:rPr>
          <w:lang w:val="en-US"/>
        </w:rPr>
      </w:pPr>
      <w:r>
        <w:rPr>
          <w:lang w:val="en-US"/>
        </w:rPr>
        <w:t xml:space="preserve">•ANR (French National Research Agency), </w:t>
      </w:r>
    </w:p>
    <w:p w:rsidR="00ED4FB1" w:rsidRDefault="00C7754F" w:rsidP="00756818">
      <w:r>
        <w:t xml:space="preserve">•ANRT (Association Nationale de la Recherche et de la Technologie, France), </w:t>
      </w:r>
    </w:p>
    <w:p w:rsidR="00ED4FB1" w:rsidRPr="00ED4FB1" w:rsidRDefault="00C7754F" w:rsidP="00756818">
      <w:pPr>
        <w:rPr>
          <w:lang w:val="en-US"/>
        </w:rPr>
      </w:pPr>
      <w:r>
        <w:rPr>
          <w:lang w:val="en-US"/>
        </w:rPr>
        <w:t xml:space="preserve">•SSHRC (Social Sciences and Humanities Research Council, Canada), </w:t>
      </w:r>
    </w:p>
    <w:p w:rsidR="00ED4FB1" w:rsidRDefault="00C7754F" w:rsidP="00756818">
      <w:r>
        <w:t xml:space="preserve">•FNRL (Fonds National de la Recherche, Luxembourg), </w:t>
      </w:r>
    </w:p>
    <w:p w:rsidR="000B7276" w:rsidRDefault="00C7754F" w:rsidP="00756818">
      <w:pPr>
        <w:rPr>
          <w:lang w:val="en-US"/>
        </w:rPr>
      </w:pPr>
      <w:r>
        <w:rPr>
          <w:lang w:val="en-US"/>
        </w:rPr>
        <w:t>•ESF (European Science Foundation) ....</w:t>
      </w:r>
    </w:p>
    <w:p w:rsidR="000B7276" w:rsidRDefault="000B7276" w:rsidP="000B7276">
      <w:pPr>
        <w:rPr>
          <w:lang w:val="en-US"/>
        </w:rPr>
      </w:pPr>
      <w:r>
        <w:rPr>
          <w:lang w:val="en-US"/>
        </w:rPr>
        <w:t>•British Academy</w:t>
      </w:r>
    </w:p>
    <w:p w:rsidR="002F0744" w:rsidRDefault="002F0744" w:rsidP="002F0744">
      <w:pPr>
        <w:rPr>
          <w:lang w:val="en-US"/>
        </w:rPr>
      </w:pPr>
      <w:r>
        <w:rPr>
          <w:lang w:val="en-US"/>
        </w:rPr>
        <w:t>•ANVUR (Italian Research and University Evaluation Agency)</w:t>
      </w:r>
    </w:p>
    <w:p w:rsidR="00C830EA" w:rsidRDefault="00C830EA" w:rsidP="002F0744">
      <w:pPr>
        <w:rPr>
          <w:lang w:val="en-US"/>
        </w:rPr>
      </w:pPr>
      <w:r>
        <w:rPr>
          <w:lang w:val="en-US"/>
        </w:rPr>
        <w:t>•FWO (Research Foundation Flanders)</w:t>
      </w:r>
    </w:p>
    <w:p w:rsidR="00143A49" w:rsidRPr="00296163" w:rsidRDefault="00143A49" w:rsidP="002F0744">
      <w:pPr>
        <w:rPr>
          <w:lang w:val="en-US"/>
        </w:rPr>
      </w:pPr>
      <w:r>
        <w:rPr>
          <w:lang w:val="en-US"/>
        </w:rPr>
        <w:t>•NCN (Executive Government Agency of National Science Centre, Poland)</w:t>
      </w:r>
    </w:p>
    <w:p w:rsidR="005F60A4" w:rsidRPr="00296163" w:rsidRDefault="005F60A4" w:rsidP="002F0744">
      <w:pPr>
        <w:rPr>
          <w:lang w:val="en-US"/>
        </w:rPr>
      </w:pPr>
      <w:r>
        <w:rPr>
          <w:lang w:val="en-US"/>
        </w:rPr>
        <w:t>•QNRF (Qatar National Research Fund)</w:t>
      </w:r>
    </w:p>
    <w:p w:rsidR="00A96286" w:rsidRDefault="00A96286" w:rsidP="002F0744">
      <w:pPr>
        <w:rPr>
          <w:lang w:val="en-US"/>
        </w:rPr>
      </w:pPr>
      <w:r>
        <w:rPr>
          <w:lang w:val="en-US"/>
        </w:rPr>
        <w:t>•COST (European Cooperation in Science and Technology)</w:t>
      </w:r>
    </w:p>
    <w:p w:rsidR="001852F4" w:rsidRPr="009C595B" w:rsidRDefault="001852F4" w:rsidP="002F0744">
      <w:r>
        <w:t xml:space="preserve">•PSL (Paris Sciences et Lettres) </w:t>
      </w:r>
      <w:proofErr w:type="spellStart"/>
      <w:r>
        <w:t>Research</w:t>
      </w:r>
      <w:proofErr w:type="spellEnd"/>
      <w:r>
        <w:t xml:space="preserve"> Grants</w:t>
      </w:r>
    </w:p>
    <w:p w:rsidR="002528F1" w:rsidRPr="002528F1" w:rsidRDefault="002528F1" w:rsidP="002F0744">
      <w:pPr>
        <w:rPr>
          <w:lang w:val="en-US"/>
        </w:rPr>
      </w:pPr>
      <w:r>
        <w:rPr>
          <w:lang w:val="en-US"/>
        </w:rPr>
        <w:t xml:space="preserve">•European Commission (ERC </w:t>
      </w:r>
      <w:r w:rsidR="00876B7A">
        <w:rPr>
          <w:lang w:val="en-US"/>
        </w:rPr>
        <w:t xml:space="preserve">grant </w:t>
      </w:r>
      <w:r>
        <w:rPr>
          <w:lang w:val="en-US"/>
        </w:rPr>
        <w:t>selection panel member)</w:t>
      </w:r>
    </w:p>
    <w:p w:rsidR="008036AA" w:rsidRPr="002528F1" w:rsidRDefault="008036AA" w:rsidP="00DC24F2">
      <w:pPr>
        <w:ind w:left="-284"/>
        <w:rPr>
          <w:b/>
          <w:bCs/>
          <w:lang w:val="en-US"/>
        </w:rPr>
      </w:pPr>
    </w:p>
    <w:p w:rsidR="00DC24F2" w:rsidRPr="00793EB1" w:rsidRDefault="00DC24F2" w:rsidP="00DC24F2">
      <w:pPr>
        <w:ind w:left="-284"/>
        <w:rPr>
          <w:b/>
          <w:bCs/>
          <w:lang w:val="en-GB"/>
        </w:rPr>
      </w:pPr>
      <w:r>
        <w:rPr>
          <w:b/>
          <w:bCs/>
          <w:lang w:val="en-GB"/>
        </w:rPr>
        <w:t xml:space="preserve">Professional Membership </w:t>
      </w:r>
    </w:p>
    <w:p w:rsidR="00DC24F2" w:rsidRPr="00654350" w:rsidRDefault="00DC24F2" w:rsidP="00DC24F2">
      <w:pPr>
        <w:jc w:val="both"/>
        <w:rPr>
          <w:bCs/>
          <w:lang w:val="en-GB"/>
        </w:rPr>
      </w:pPr>
      <w:r>
        <w:rPr>
          <w:bCs/>
          <w:lang w:val="en-GB"/>
        </w:rPr>
        <w:t xml:space="preserve">CIFER, GFG, AEA, AFA, FMA, MFA, SWFA, WEAI, CNRS GDRE “Money, Banking and Finance”, Founder member of FINEST </w:t>
      </w:r>
    </w:p>
    <w:p w:rsidR="00FB1279" w:rsidRDefault="00FB1279" w:rsidP="008F75CE">
      <w:pPr>
        <w:tabs>
          <w:tab w:val="left" w:pos="1701"/>
          <w:tab w:val="left" w:pos="1927"/>
        </w:tabs>
        <w:rPr>
          <w:b/>
          <w:lang w:val="en-US"/>
        </w:rPr>
      </w:pPr>
    </w:p>
    <w:p w:rsidR="00756818" w:rsidRDefault="00756818" w:rsidP="00756818">
      <w:pPr>
        <w:tabs>
          <w:tab w:val="left" w:pos="1701"/>
          <w:tab w:val="left" w:pos="1927"/>
        </w:tabs>
        <w:ind w:left="-284"/>
        <w:rPr>
          <w:lang w:val="en-US"/>
        </w:rPr>
      </w:pPr>
      <w:r>
        <w:rPr>
          <w:b/>
          <w:lang w:val="en-US"/>
        </w:rPr>
        <w:t>Refereeing</w:t>
      </w:r>
      <w:r>
        <w:rPr>
          <w:lang w:val="en-US"/>
        </w:rPr>
        <w:t xml:space="preserve"> </w:t>
      </w:r>
    </w:p>
    <w:p w:rsidR="00756818" w:rsidRDefault="00691823" w:rsidP="00756818">
      <w:pPr>
        <w:ind w:hanging="284"/>
        <w:rPr>
          <w:b/>
          <w:lang w:val="en-US"/>
        </w:rPr>
      </w:pPr>
      <w:r>
        <w:rPr>
          <w:lang w:val="en-US"/>
        </w:rPr>
        <w:t xml:space="preserve">230 reports : Management Science, Journal of Money Credit and Banking, Review of Finance, Journal of Banking and Finance, Journal of Financial Services Research, Review of Financial Economics, Journal of Financial Stability, Economic Inquiry, Economic Modelling, Comparative Economic Studies, Journal of Economics and Business, International Review of Financial Analysis, Applied Economics, Computers and Operations Research, Emerging Markets Finance and Trade, Revue </w:t>
      </w:r>
      <w:proofErr w:type="spellStart"/>
      <w:r>
        <w:rPr>
          <w:lang w:val="en-US"/>
        </w:rPr>
        <w:t>d’Economie</w:t>
      </w:r>
      <w:proofErr w:type="spellEnd"/>
      <w:r>
        <w:rPr>
          <w:lang w:val="en-US"/>
        </w:rPr>
        <w:t xml:space="preserve"> Politique, Revue </w:t>
      </w:r>
      <w:proofErr w:type="spellStart"/>
      <w:r>
        <w:rPr>
          <w:lang w:val="en-US"/>
        </w:rPr>
        <w:t>Economique</w:t>
      </w:r>
      <w:proofErr w:type="spellEnd"/>
      <w:r>
        <w:rPr>
          <w:lang w:val="en-US"/>
        </w:rPr>
        <w:t xml:space="preserve">, Revue Française </w:t>
      </w:r>
      <w:proofErr w:type="spellStart"/>
      <w:r>
        <w:rPr>
          <w:lang w:val="en-US"/>
        </w:rPr>
        <w:t>d’Economie</w:t>
      </w:r>
      <w:proofErr w:type="spellEnd"/>
      <w:r>
        <w:rPr>
          <w:lang w:val="en-US"/>
        </w:rPr>
        <w:t xml:space="preserve">, </w:t>
      </w:r>
      <w:proofErr w:type="spellStart"/>
      <w:r>
        <w:rPr>
          <w:lang w:val="en-US"/>
        </w:rPr>
        <w:t>Economie</w:t>
      </w:r>
      <w:proofErr w:type="spellEnd"/>
      <w:r>
        <w:rPr>
          <w:lang w:val="en-US"/>
        </w:rPr>
        <w:t xml:space="preserve"> </w:t>
      </w:r>
      <w:proofErr w:type="spellStart"/>
      <w:r>
        <w:rPr>
          <w:lang w:val="en-US"/>
        </w:rPr>
        <w:t>appliquée</w:t>
      </w:r>
      <w:proofErr w:type="spellEnd"/>
      <w:r>
        <w:rPr>
          <w:lang w:val="en-US"/>
        </w:rPr>
        <w:t xml:space="preserve">, Revue </w:t>
      </w:r>
      <w:proofErr w:type="spellStart"/>
      <w:r>
        <w:rPr>
          <w:lang w:val="en-US"/>
        </w:rPr>
        <w:t>d’Economie</w:t>
      </w:r>
      <w:proofErr w:type="spellEnd"/>
      <w:r>
        <w:rPr>
          <w:lang w:val="en-US"/>
        </w:rPr>
        <w:t xml:space="preserve"> </w:t>
      </w:r>
      <w:proofErr w:type="spellStart"/>
      <w:r>
        <w:rPr>
          <w:lang w:val="en-US"/>
        </w:rPr>
        <w:t>Industrielle</w:t>
      </w:r>
      <w:proofErr w:type="spellEnd"/>
      <w:r>
        <w:rPr>
          <w:lang w:val="en-US"/>
        </w:rPr>
        <w:t xml:space="preserve">, International Economics, Brussels Economic Review, Banks and Bank Systems, Journal of International Financial Management and Accounting, Ventura, Journal of Economics, Business, and Accountancy, Global Journal of Economics and Finance, Global Journal of Business, Management and Accounting, Research in International Business and Finance, British Accounting Review, </w:t>
      </w:r>
      <w:proofErr w:type="spellStart"/>
      <w:r>
        <w:rPr>
          <w:lang w:val="en-US"/>
        </w:rPr>
        <w:t>Borsa</w:t>
      </w:r>
      <w:proofErr w:type="spellEnd"/>
      <w:r>
        <w:rPr>
          <w:lang w:val="en-US"/>
        </w:rPr>
        <w:t xml:space="preserve"> Istanbul Review, Economic Systems, Global Finance Journal…</w:t>
      </w:r>
    </w:p>
    <w:p w:rsidR="00E963B9" w:rsidRDefault="00E963B9" w:rsidP="00ED4FB1">
      <w:pPr>
        <w:ind w:hanging="284"/>
        <w:rPr>
          <w:b/>
          <w:lang w:val="en-US"/>
        </w:rPr>
      </w:pPr>
    </w:p>
    <w:p w:rsidR="004408A8" w:rsidRDefault="00C7754F" w:rsidP="00ED4FB1">
      <w:pPr>
        <w:ind w:hanging="284"/>
        <w:rPr>
          <w:b/>
          <w:sz w:val="28"/>
          <w:szCs w:val="28"/>
          <w:lang w:val="en-US"/>
        </w:rPr>
      </w:pPr>
      <w:r>
        <w:rPr>
          <w:b/>
          <w:lang w:val="en-US"/>
        </w:rPr>
        <w:t>Reviewer for French/Foreign Universities and Publishers</w:t>
      </w:r>
      <w:r>
        <w:rPr>
          <w:b/>
          <w:sz w:val="28"/>
          <w:szCs w:val="28"/>
          <w:lang w:val="en-US"/>
        </w:rPr>
        <w:t xml:space="preserve"> </w:t>
      </w:r>
    </w:p>
    <w:p w:rsidR="00C7754F" w:rsidRDefault="00C7754F" w:rsidP="004408A8">
      <w:pPr>
        <w:rPr>
          <w:lang w:val="en-US"/>
        </w:rPr>
      </w:pPr>
      <w:r>
        <w:rPr>
          <w:lang w:val="en-US"/>
        </w:rPr>
        <w:t xml:space="preserve">•PhD reviews (83), in France and abroad; •Reviews for Routledge, Academic Press, Elsevier....); •reviews for candidate recruitment and elevation (foreign universities); •member of university accreditation boards (Dublin City University in 2023….); •member of recruitment panels:  Université de Limoges, Poitiers, La Réunion, Bordeaux IV, University of Lleida…; •Chair of support staff recruiting panels in 2007 and 2008. </w:t>
      </w:r>
    </w:p>
    <w:p w:rsidR="004C271E" w:rsidRDefault="004C271E" w:rsidP="004408A8">
      <w:pPr>
        <w:rPr>
          <w:lang w:val="en-US"/>
        </w:rPr>
      </w:pPr>
    </w:p>
    <w:p w:rsidR="004C271E" w:rsidRPr="004C271E" w:rsidRDefault="004C271E" w:rsidP="004C271E">
      <w:pPr>
        <w:ind w:left="-284"/>
        <w:rPr>
          <w:b/>
          <w:lang w:val="en-US"/>
        </w:rPr>
      </w:pPr>
      <w:r>
        <w:rPr>
          <w:b/>
          <w:lang w:val="en-US"/>
        </w:rPr>
        <w:t>Awards/Prizes/Distinctions/Keynote/Invited Conferences (since 2006)</w:t>
      </w:r>
    </w:p>
    <w:p w:rsidR="0066583A" w:rsidRDefault="00D75A03" w:rsidP="001A6236">
      <w:pPr>
        <w:rPr>
          <w:bCs/>
          <w:iCs/>
          <w:lang w:val="en-US"/>
        </w:rPr>
      </w:pPr>
      <w:r>
        <w:rPr>
          <w:lang w:val="en-US"/>
        </w:rPr>
        <w:t>• Kuwait Prize 2020 in the field of Economics and social sciences, KFAS (Kuwait Foundation for the Advancement of Sciences) • Order of "</w:t>
      </w:r>
      <w:proofErr w:type="spellStart"/>
      <w:r>
        <w:rPr>
          <w:lang w:val="en-US"/>
        </w:rPr>
        <w:t>palmes</w:t>
      </w:r>
      <w:proofErr w:type="spellEnd"/>
      <w:r>
        <w:rPr>
          <w:lang w:val="en-US"/>
        </w:rPr>
        <w:t xml:space="preserve"> </w:t>
      </w:r>
      <w:proofErr w:type="spellStart"/>
      <w:r>
        <w:rPr>
          <w:lang w:val="en-US"/>
        </w:rPr>
        <w:t>académiques</w:t>
      </w:r>
      <w:proofErr w:type="spellEnd"/>
      <w:proofErr w:type="gramStart"/>
      <w:r>
        <w:rPr>
          <w:lang w:val="en-US"/>
        </w:rPr>
        <w:t>" :</w:t>
      </w:r>
      <w:proofErr w:type="gramEnd"/>
      <w:r>
        <w:rPr>
          <w:lang w:val="en-US"/>
        </w:rPr>
        <w:t xml:space="preserve"> "Chevalier" in 2005, promoted to "</w:t>
      </w:r>
      <w:proofErr w:type="spellStart"/>
      <w:r>
        <w:rPr>
          <w:lang w:val="en-US"/>
        </w:rPr>
        <w:t>Officier</w:t>
      </w:r>
      <w:proofErr w:type="spellEnd"/>
      <w:r>
        <w:rPr>
          <w:lang w:val="en-US"/>
        </w:rPr>
        <w:t>" in 2013 and to “</w:t>
      </w:r>
      <w:proofErr w:type="spellStart"/>
      <w:r>
        <w:rPr>
          <w:lang w:val="en-US"/>
        </w:rPr>
        <w:t>Commandeur</w:t>
      </w:r>
      <w:proofErr w:type="spellEnd"/>
      <w:r>
        <w:rPr>
          <w:lang w:val="en-US"/>
        </w:rPr>
        <w:t xml:space="preserve">” in 2022.  • Who's Who in the World (Marquis). •Recipient of PEDR from 1998 to 2010, PES from 2010 to 2014, PEDR from 2014 to 2022 and then </w:t>
      </w:r>
      <w:proofErr w:type="spellStart"/>
      <w:r>
        <w:rPr>
          <w:lang w:val="en-US"/>
        </w:rPr>
        <w:t>Ripec</w:t>
      </w:r>
      <w:proofErr w:type="spellEnd"/>
      <w:r>
        <w:rPr>
          <w:lang w:val="en-US"/>
        </w:rPr>
        <w:t xml:space="preserve"> 3 (research excellence national "bonus" at the highest level).</w:t>
      </w:r>
      <w:r>
        <w:rPr>
          <w:b/>
          <w:lang w:val="en-US"/>
        </w:rPr>
        <w:t xml:space="preserve"> </w:t>
      </w:r>
      <w:r>
        <w:rPr>
          <w:lang w:val="en-US"/>
        </w:rPr>
        <w:t xml:space="preserve">• Appointed Senior Fellow </w:t>
      </w:r>
      <w:proofErr w:type="spellStart"/>
      <w:r>
        <w:rPr>
          <w:lang w:val="en-US"/>
        </w:rPr>
        <w:t>Institut</w:t>
      </w:r>
      <w:proofErr w:type="spellEnd"/>
      <w:r>
        <w:rPr>
          <w:lang w:val="en-US"/>
        </w:rPr>
        <w:t xml:space="preserve"> </w:t>
      </w:r>
      <w:proofErr w:type="spellStart"/>
      <w:r>
        <w:rPr>
          <w:lang w:val="en-US"/>
        </w:rPr>
        <w:lastRenderedPageBreak/>
        <w:t>Universitaire</w:t>
      </w:r>
      <w:proofErr w:type="spellEnd"/>
      <w:r>
        <w:rPr>
          <w:lang w:val="en-US"/>
        </w:rPr>
        <w:t xml:space="preserve"> de France (IUF) in 2017 and 2025. • Who’s Who in France (from October 2020) • </w:t>
      </w:r>
      <w:r>
        <w:rPr>
          <w:lang w:val="en-GB"/>
        </w:rPr>
        <w:t>FDIC-JFSR 6</w:t>
      </w:r>
      <w:r>
        <w:rPr>
          <w:vertAlign w:val="superscript"/>
          <w:lang w:val="en-GB"/>
        </w:rPr>
        <w:t>th</w:t>
      </w:r>
      <w:r>
        <w:rPr>
          <w:lang w:val="en-GB"/>
        </w:rPr>
        <w:t xml:space="preserve"> Annual Bank Research Conference, </w:t>
      </w:r>
      <w:r>
        <w:rPr>
          <w:i/>
          <w:lang w:val="en-GB"/>
        </w:rPr>
        <w:t>Washington DC</w:t>
      </w:r>
      <w:r>
        <w:rPr>
          <w:lang w:val="en-GB"/>
        </w:rPr>
        <w:t xml:space="preserve">, Arlington, Virginia 13-15 September 2006; </w:t>
      </w:r>
      <w:r>
        <w:rPr>
          <w:lang w:val="en-US"/>
        </w:rPr>
        <w:t>•</w:t>
      </w:r>
      <w:r>
        <w:rPr>
          <w:lang w:val="en-GB"/>
        </w:rPr>
        <w:t>Top paper award 15</w:t>
      </w:r>
      <w:r>
        <w:rPr>
          <w:vertAlign w:val="superscript"/>
          <w:lang w:val="en-GB"/>
        </w:rPr>
        <w:t>th</w:t>
      </w:r>
      <w:r>
        <w:rPr>
          <w:lang w:val="en-GB"/>
        </w:rPr>
        <w:t xml:space="preserve"> GFC, </w:t>
      </w:r>
      <w:r>
        <w:rPr>
          <w:i/>
          <w:lang w:val="en-GB"/>
        </w:rPr>
        <w:t>Hangzhou</w:t>
      </w:r>
      <w:r>
        <w:rPr>
          <w:lang w:val="en-GB"/>
        </w:rPr>
        <w:t xml:space="preserve"> 18-20 May 2008; </w:t>
      </w:r>
      <w:r>
        <w:rPr>
          <w:lang w:val="en-US"/>
        </w:rPr>
        <w:t xml:space="preserve">•ERF Annual Conference, </w:t>
      </w:r>
      <w:r>
        <w:rPr>
          <w:i/>
          <w:lang w:val="en-US"/>
        </w:rPr>
        <w:t>Cairo</w:t>
      </w:r>
      <w:r>
        <w:rPr>
          <w:lang w:val="en-US"/>
        </w:rPr>
        <w:t xml:space="preserve">, 7-9 November 2009, • </w:t>
      </w:r>
      <w:r>
        <w:rPr>
          <w:bCs/>
          <w:lang w:val="en-GB"/>
        </w:rPr>
        <w:t xml:space="preserve">Keynote speaker, </w:t>
      </w:r>
      <w:r>
        <w:rPr>
          <w:lang w:val="en-GB"/>
        </w:rPr>
        <w:t xml:space="preserve">3rd International Conference on Quantitative Methods Used in Economics and Business,  </w:t>
      </w:r>
      <w:proofErr w:type="spellStart"/>
      <w:r>
        <w:rPr>
          <w:i/>
          <w:lang w:val="en-GB"/>
        </w:rPr>
        <w:t>Bandarlampung</w:t>
      </w:r>
      <w:proofErr w:type="spellEnd"/>
      <w:r>
        <w:rPr>
          <w:lang w:val="en-GB"/>
        </w:rPr>
        <w:t xml:space="preserve">, 16-18 June 2010; </w:t>
      </w:r>
      <w:r>
        <w:rPr>
          <w:lang w:val="en-US"/>
        </w:rPr>
        <w:t xml:space="preserve">• 2011 IFABS </w:t>
      </w:r>
      <w:r>
        <w:rPr>
          <w:bCs/>
          <w:lang w:val="en-US"/>
        </w:rPr>
        <w:t xml:space="preserve">Best PhD Student Paper Award (paper co-authored with a PhD student, Caroline </w:t>
      </w:r>
      <w:proofErr w:type="spellStart"/>
      <w:r>
        <w:rPr>
          <w:bCs/>
          <w:lang w:val="en-US"/>
        </w:rPr>
        <w:t>Roulet</w:t>
      </w:r>
      <w:proofErr w:type="spellEnd"/>
      <w:r>
        <w:rPr>
          <w:bCs/>
          <w:lang w:val="en-US"/>
        </w:rPr>
        <w:t xml:space="preserve">), </w:t>
      </w:r>
      <w:r>
        <w:rPr>
          <w:lang w:val="en-US"/>
        </w:rPr>
        <w:t>International Finance</w:t>
      </w:r>
      <w:r>
        <w:rPr>
          <w:lang w:val="en-GB"/>
        </w:rPr>
        <w:t xml:space="preserve"> </w:t>
      </w:r>
      <w:r>
        <w:rPr>
          <w:lang w:val="en-US"/>
        </w:rPr>
        <w:t>and Banking Society Conference</w:t>
      </w:r>
      <w:r>
        <w:rPr>
          <w:i/>
          <w:iCs/>
          <w:lang w:val="en-US"/>
        </w:rPr>
        <w:t xml:space="preserve">, Rome, </w:t>
      </w:r>
      <w:r>
        <w:rPr>
          <w:iCs/>
          <w:lang w:val="en-US"/>
        </w:rPr>
        <w:t xml:space="preserve">30 June-2 July 2011; </w:t>
      </w:r>
      <w:r>
        <w:rPr>
          <w:lang w:val="en-US"/>
        </w:rPr>
        <w:t>•</w:t>
      </w:r>
      <w:r>
        <w:rPr>
          <w:bCs/>
          <w:lang w:val="en-US"/>
        </w:rPr>
        <w:t xml:space="preserve">European Central Bank, Workshop on Islamic Finance and Financial Stability, presented by co-author (Phil. Molyneux), 26 January 2012; </w:t>
      </w:r>
      <w:r>
        <w:rPr>
          <w:lang w:val="en-US"/>
        </w:rPr>
        <w:t xml:space="preserve">• </w:t>
      </w:r>
      <w:r>
        <w:rPr>
          <w:bCs/>
          <w:lang w:val="en-US"/>
        </w:rPr>
        <w:t xml:space="preserve">Best paper award APBRC, </w:t>
      </w:r>
      <w:r>
        <w:rPr>
          <w:bCs/>
          <w:i/>
          <w:lang w:val="en-US"/>
        </w:rPr>
        <w:t>Kuala Lumpur</w:t>
      </w:r>
      <w:r>
        <w:rPr>
          <w:bCs/>
          <w:lang w:val="en-US"/>
        </w:rPr>
        <w:t xml:space="preserve">, 13-14 February 2012; </w:t>
      </w:r>
      <w:r>
        <w:rPr>
          <w:lang w:val="en-US"/>
        </w:rPr>
        <w:t>•</w:t>
      </w:r>
      <w:r>
        <w:rPr>
          <w:bCs/>
          <w:lang w:val="en-GB"/>
        </w:rPr>
        <w:t xml:space="preserve">Keynote speaker, </w:t>
      </w:r>
      <w:r>
        <w:rPr>
          <w:lang w:val="en-GB"/>
        </w:rPr>
        <w:t xml:space="preserve">2nd International Conference on Finance, Bank and Development, </w:t>
      </w:r>
      <w:r>
        <w:rPr>
          <w:i/>
          <w:lang w:val="en-GB"/>
        </w:rPr>
        <w:t>Tunis</w:t>
      </w:r>
      <w:r>
        <w:rPr>
          <w:lang w:val="en-GB"/>
        </w:rPr>
        <w:t xml:space="preserve">, 11-12 April 2012; </w:t>
      </w:r>
      <w:r>
        <w:rPr>
          <w:lang w:val="en-US"/>
        </w:rPr>
        <w:t>•</w:t>
      </w:r>
      <w:r>
        <w:rPr>
          <w:bCs/>
          <w:lang w:val="en-US"/>
        </w:rPr>
        <w:t xml:space="preserve">Banco Central do Brazil, </w:t>
      </w:r>
      <w:r>
        <w:rPr>
          <w:iCs/>
          <w:lang w:val="en-US"/>
        </w:rPr>
        <w:t xml:space="preserve">VII Annual Seminar on Risk, Financial Stability and Banking, </w:t>
      </w:r>
      <w:r>
        <w:rPr>
          <w:i/>
          <w:iCs/>
          <w:lang w:val="en-US"/>
        </w:rPr>
        <w:t>Sao Paulo</w:t>
      </w:r>
      <w:r>
        <w:rPr>
          <w:iCs/>
          <w:lang w:val="en-US"/>
        </w:rPr>
        <w:t xml:space="preserve">, 9-10 August 2012; </w:t>
      </w:r>
      <w:r>
        <w:rPr>
          <w:lang w:val="en-US"/>
        </w:rPr>
        <w:t xml:space="preserve">•Finest Autumn workshop "Competing for survival in the banking industry", </w:t>
      </w:r>
      <w:r>
        <w:rPr>
          <w:i/>
          <w:lang w:val="en-US"/>
        </w:rPr>
        <w:t>Rome</w:t>
      </w:r>
      <w:r>
        <w:rPr>
          <w:lang w:val="en-US"/>
        </w:rPr>
        <w:t xml:space="preserve">, 19-20 November 2012; •Central Bank of Indonesia Conference on Financial Stability, presented by co-author, </w:t>
      </w:r>
      <w:r>
        <w:rPr>
          <w:i/>
          <w:lang w:val="en-US"/>
        </w:rPr>
        <w:t>Surabaya</w:t>
      </w:r>
      <w:r>
        <w:rPr>
          <w:lang w:val="en-US"/>
        </w:rPr>
        <w:t xml:space="preserve">, 23 November 2012; • Lead session in Banking, </w:t>
      </w:r>
      <w:r>
        <w:rPr>
          <w:bCs/>
          <w:lang w:val="en-US"/>
        </w:rPr>
        <w:t>25</w:t>
      </w:r>
      <w:r>
        <w:rPr>
          <w:bCs/>
          <w:vertAlign w:val="superscript"/>
          <w:lang w:val="en-US"/>
        </w:rPr>
        <w:t>th</w:t>
      </w:r>
      <w:r>
        <w:rPr>
          <w:bCs/>
          <w:lang w:val="en-US"/>
        </w:rPr>
        <w:t xml:space="preserve"> </w:t>
      </w:r>
      <w:r>
        <w:rPr>
          <w:lang w:val="en-US"/>
        </w:rPr>
        <w:t xml:space="preserve">AFBC, </w:t>
      </w:r>
      <w:r>
        <w:rPr>
          <w:i/>
          <w:lang w:val="en-US"/>
        </w:rPr>
        <w:t>Sydney</w:t>
      </w:r>
      <w:r>
        <w:rPr>
          <w:lang w:val="en-US"/>
        </w:rPr>
        <w:t xml:space="preserve">, 16-18 December 2012. • American Economic Association (AEA)/Association of financial Economists (AFE) meeting, </w:t>
      </w:r>
      <w:r>
        <w:rPr>
          <w:i/>
          <w:lang w:val="en-US"/>
        </w:rPr>
        <w:t xml:space="preserve">San Diego, </w:t>
      </w:r>
      <w:r>
        <w:rPr>
          <w:lang w:val="en-US"/>
        </w:rPr>
        <w:t>4-6 January 2013; •</w:t>
      </w:r>
      <w:r>
        <w:rPr>
          <w:bCs/>
          <w:lang w:val="en-US"/>
        </w:rPr>
        <w:t xml:space="preserve">Best paper in "Banking" award, 3rd APBRC, </w:t>
      </w:r>
      <w:r>
        <w:rPr>
          <w:bCs/>
          <w:i/>
          <w:lang w:val="en-US"/>
        </w:rPr>
        <w:t>Kuala Lumpur</w:t>
      </w:r>
      <w:r>
        <w:rPr>
          <w:bCs/>
          <w:lang w:val="en-US"/>
        </w:rPr>
        <w:t xml:space="preserve">, 25-26 February 2013; </w:t>
      </w:r>
      <w:r>
        <w:rPr>
          <w:lang w:val="en-US"/>
        </w:rPr>
        <w:t xml:space="preserve">•International Conference on WTO &amp; Financial Engineering, Hangzhou, September 2013; •Invited speaker, Journal of Financial Stability "VIII annual conference on Risk, Financial Stability and Banking", </w:t>
      </w:r>
      <w:r>
        <w:rPr>
          <w:i/>
          <w:lang w:val="en-US"/>
        </w:rPr>
        <w:t>Bali</w:t>
      </w:r>
      <w:r>
        <w:rPr>
          <w:lang w:val="en-US"/>
        </w:rPr>
        <w:t>, 24-27 September 2013. •</w:t>
      </w:r>
      <w:proofErr w:type="spellStart"/>
      <w:r>
        <w:rPr>
          <w:lang w:val="en-US"/>
        </w:rPr>
        <w:t>BankScope</w:t>
      </w:r>
      <w:proofErr w:type="spellEnd"/>
      <w:r>
        <w:rPr>
          <w:lang w:val="en-US"/>
        </w:rPr>
        <w:t xml:space="preserve"> Prize for the best paper in Banking, </w:t>
      </w:r>
      <w:r>
        <w:rPr>
          <w:bCs/>
          <w:lang w:val="en-US"/>
        </w:rPr>
        <w:t>26</w:t>
      </w:r>
      <w:r>
        <w:rPr>
          <w:bCs/>
          <w:vertAlign w:val="superscript"/>
          <w:lang w:val="en-US"/>
        </w:rPr>
        <w:t>th</w:t>
      </w:r>
      <w:r>
        <w:rPr>
          <w:bCs/>
          <w:lang w:val="en-US"/>
        </w:rPr>
        <w:t xml:space="preserve"> AFBC, </w:t>
      </w:r>
      <w:r>
        <w:rPr>
          <w:bCs/>
          <w:i/>
          <w:lang w:val="en-US"/>
        </w:rPr>
        <w:t xml:space="preserve">Sydney, </w:t>
      </w:r>
      <w:r>
        <w:rPr>
          <w:bCs/>
          <w:lang w:val="en-US"/>
        </w:rPr>
        <w:t xml:space="preserve">17-19 December 2013. • Best paper in "Finance" award, </w:t>
      </w:r>
      <w:r>
        <w:rPr>
          <w:bCs/>
          <w:iCs/>
          <w:lang w:val="en-US"/>
        </w:rPr>
        <w:t xml:space="preserve">25th IBRC, </w:t>
      </w:r>
      <w:r>
        <w:rPr>
          <w:bCs/>
          <w:i/>
          <w:iCs/>
          <w:lang w:val="en-US"/>
        </w:rPr>
        <w:t>Cape Town</w:t>
      </w:r>
      <w:r>
        <w:rPr>
          <w:bCs/>
          <w:iCs/>
          <w:lang w:val="en-US"/>
        </w:rPr>
        <w:t>, 14-15 January 2014</w:t>
      </w:r>
      <w:r>
        <w:rPr>
          <w:bCs/>
          <w:lang w:val="en-US"/>
        </w:rPr>
        <w:t>. • Best paper Prize in "Risk Management, Banking, and Financial Services", 21</w:t>
      </w:r>
      <w:proofErr w:type="spellStart"/>
      <w:r>
        <w:rPr>
          <w:bCs/>
          <w:vertAlign w:val="superscript"/>
          <w:lang w:val="en-GB"/>
        </w:rPr>
        <w:t>st</w:t>
      </w:r>
      <w:proofErr w:type="spellEnd"/>
      <w:r>
        <w:rPr>
          <w:bCs/>
          <w:lang w:val="en-US"/>
        </w:rPr>
        <w:t xml:space="preserve"> GFC, </w:t>
      </w:r>
      <w:r>
        <w:rPr>
          <w:bCs/>
          <w:i/>
          <w:lang w:val="en-US"/>
        </w:rPr>
        <w:t>Dubai</w:t>
      </w:r>
      <w:r>
        <w:rPr>
          <w:bCs/>
          <w:lang w:val="en-US"/>
        </w:rPr>
        <w:t xml:space="preserve">, 31 March-2 April 2014. </w:t>
      </w:r>
      <w:r>
        <w:rPr>
          <w:lang w:val="en-US"/>
        </w:rPr>
        <w:t xml:space="preserve">•Invited speaker, Indonesian Finance Association 2015 Meeting, 14-15 January 2015, Solo. </w:t>
      </w:r>
      <w:r>
        <w:rPr>
          <w:bCs/>
          <w:lang w:val="en-US"/>
        </w:rPr>
        <w:t xml:space="preserve">• Best paper in "Banking" award, 8th APBRC, </w:t>
      </w:r>
      <w:r>
        <w:rPr>
          <w:bCs/>
          <w:i/>
          <w:lang w:val="en-US"/>
        </w:rPr>
        <w:t>Kuala Lumpur</w:t>
      </w:r>
      <w:r>
        <w:rPr>
          <w:bCs/>
          <w:lang w:val="en-US"/>
        </w:rPr>
        <w:t xml:space="preserve">, 9-10 February 2015. • Invited speaker, Central Bank of Turkey (presented by co-author), </w:t>
      </w:r>
      <w:r>
        <w:rPr>
          <w:bCs/>
          <w:i/>
          <w:lang w:val="en-US"/>
        </w:rPr>
        <w:t>Istanbul</w:t>
      </w:r>
      <w:r>
        <w:rPr>
          <w:bCs/>
          <w:lang w:val="en-US"/>
        </w:rPr>
        <w:t xml:space="preserve">, September 2015. • Best paper award, 15th WBRC, </w:t>
      </w:r>
      <w:r>
        <w:rPr>
          <w:bCs/>
          <w:i/>
          <w:lang w:val="en-US"/>
        </w:rPr>
        <w:t>Tokyo</w:t>
      </w:r>
      <w:r>
        <w:rPr>
          <w:bCs/>
          <w:lang w:val="en-US"/>
        </w:rPr>
        <w:t xml:space="preserve">, 25-26 February 2016. • Invited speaker, "The Future of Islamic Banking and Economics in Search of New Normal”, Central Bank of the Republic of Turkey Conference, </w:t>
      </w:r>
      <w:r>
        <w:rPr>
          <w:bCs/>
          <w:i/>
          <w:lang w:val="en-US"/>
        </w:rPr>
        <w:t>Istanbul</w:t>
      </w:r>
      <w:r>
        <w:rPr>
          <w:bCs/>
          <w:lang w:val="en-US"/>
        </w:rPr>
        <w:t xml:space="preserve">, 4-5 April 2016. • Best paper award, 3rd International Conference on Business, Economics and social sciences, </w:t>
      </w:r>
      <w:r>
        <w:rPr>
          <w:bCs/>
          <w:i/>
          <w:lang w:val="en-US"/>
        </w:rPr>
        <w:t>Solo</w:t>
      </w:r>
      <w:r>
        <w:rPr>
          <w:bCs/>
          <w:lang w:val="en-US"/>
        </w:rPr>
        <w:t xml:space="preserve">, 3-4 August 2016. • Bureau Van Dijk Prize for the best paper in Banking, 29th AFBC </w:t>
      </w:r>
      <w:r>
        <w:rPr>
          <w:bCs/>
          <w:i/>
          <w:lang w:val="en-US"/>
        </w:rPr>
        <w:t>Sydney</w:t>
      </w:r>
      <w:r>
        <w:rPr>
          <w:bCs/>
          <w:lang w:val="en-US"/>
        </w:rPr>
        <w:t xml:space="preserve">, 14-16 December 2016. • Keynote speaker, 4th SMICBES conference, </w:t>
      </w:r>
      <w:r>
        <w:rPr>
          <w:bCs/>
          <w:i/>
          <w:lang w:val="en-US"/>
        </w:rPr>
        <w:t>Solo</w:t>
      </w:r>
      <w:r>
        <w:rPr>
          <w:bCs/>
          <w:lang w:val="en-US"/>
        </w:rPr>
        <w:t xml:space="preserve">, 9-10 August 2017. • Bureau Van Dijk Prize for the best paper in Banking, 30th AFBC </w:t>
      </w:r>
      <w:r>
        <w:rPr>
          <w:bCs/>
          <w:i/>
          <w:lang w:val="en-US"/>
        </w:rPr>
        <w:t>Sydney</w:t>
      </w:r>
      <w:r>
        <w:rPr>
          <w:bCs/>
          <w:lang w:val="en-US"/>
        </w:rPr>
        <w:t xml:space="preserve">, 13-15 December 2017. • Invited speaker, </w:t>
      </w:r>
      <w:r>
        <w:rPr>
          <w:bCs/>
          <w:iCs/>
          <w:lang w:val="en-US"/>
        </w:rPr>
        <w:t xml:space="preserve">2nd International Conference on Finance, Banking, and Financial Stability (SMARTFAB), </w:t>
      </w:r>
      <w:r>
        <w:rPr>
          <w:bCs/>
          <w:i/>
          <w:iCs/>
          <w:lang w:val="en-US"/>
        </w:rPr>
        <w:t>Bali</w:t>
      </w:r>
      <w:r>
        <w:rPr>
          <w:bCs/>
          <w:iCs/>
          <w:lang w:val="en-US"/>
        </w:rPr>
        <w:t xml:space="preserve">, 17-19 July 2018. </w:t>
      </w:r>
      <w:r>
        <w:rPr>
          <w:bCs/>
          <w:lang w:val="en-US"/>
        </w:rPr>
        <w:t xml:space="preserve"> • Invited speaker, </w:t>
      </w:r>
      <w:r>
        <w:rPr>
          <w:bCs/>
          <w:iCs/>
          <w:lang w:val="en-US"/>
        </w:rPr>
        <w:t xml:space="preserve">4th SEABC Conference, </w:t>
      </w:r>
      <w:r>
        <w:rPr>
          <w:bCs/>
          <w:i/>
          <w:iCs/>
          <w:lang w:val="en-US"/>
        </w:rPr>
        <w:t>Palembang</w:t>
      </w:r>
      <w:r>
        <w:rPr>
          <w:bCs/>
          <w:iCs/>
          <w:lang w:val="en-US"/>
        </w:rPr>
        <w:t xml:space="preserve">, 8-9 November 2018. </w:t>
      </w:r>
      <w:r>
        <w:rPr>
          <w:bCs/>
          <w:lang w:val="en-US"/>
        </w:rPr>
        <w:t xml:space="preserve">• </w:t>
      </w:r>
      <w:r>
        <w:rPr>
          <w:bCs/>
          <w:iCs/>
          <w:lang w:val="en-US"/>
        </w:rPr>
        <w:t xml:space="preserve">Invited panel speaker, 4th Annual Chapman Conference on Money and </w:t>
      </w:r>
      <w:proofErr w:type="gramStart"/>
      <w:r>
        <w:rPr>
          <w:bCs/>
          <w:iCs/>
          <w:lang w:val="en-US"/>
        </w:rPr>
        <w:t>Finance :</w:t>
      </w:r>
      <w:proofErr w:type="gramEnd"/>
      <w:r>
        <w:rPr>
          <w:bCs/>
          <w:iCs/>
          <w:lang w:val="en-US"/>
        </w:rPr>
        <w:t xml:space="preserve"> Liquidity: Pricing, Management and Financial Stability, </w:t>
      </w:r>
      <w:r>
        <w:rPr>
          <w:bCs/>
          <w:i/>
          <w:iCs/>
          <w:lang w:val="en-US"/>
        </w:rPr>
        <w:t>Orange, California</w:t>
      </w:r>
      <w:r>
        <w:rPr>
          <w:bCs/>
          <w:iCs/>
          <w:lang w:val="en-US"/>
        </w:rPr>
        <w:t xml:space="preserve">, 6-7 September 2019.   </w:t>
      </w:r>
      <w:r>
        <w:rPr>
          <w:lang w:val="en-US"/>
        </w:rPr>
        <w:t>• Best paper award, 4</w:t>
      </w:r>
      <w:r>
        <w:rPr>
          <w:vertAlign w:val="superscript"/>
          <w:lang w:val="en-US"/>
        </w:rPr>
        <w:t xml:space="preserve">th </w:t>
      </w:r>
      <w:r>
        <w:rPr>
          <w:bCs/>
          <w:lang w:val="en-US"/>
        </w:rPr>
        <w:t xml:space="preserve">IFBBE conference, </w:t>
      </w:r>
      <w:r>
        <w:rPr>
          <w:bCs/>
          <w:i/>
          <w:lang w:val="en-US"/>
        </w:rPr>
        <w:t>Valencia</w:t>
      </w:r>
      <w:r>
        <w:rPr>
          <w:bCs/>
          <w:lang w:val="en-US"/>
        </w:rPr>
        <w:t xml:space="preserve">, 16-17 September 2019. </w:t>
      </w:r>
      <w:r>
        <w:rPr>
          <w:bCs/>
          <w:iCs/>
          <w:lang w:val="en-US"/>
        </w:rPr>
        <w:t xml:space="preserve">• Keynote speaker, 29th EBES Conference, </w:t>
      </w:r>
      <w:r>
        <w:rPr>
          <w:bCs/>
          <w:i/>
          <w:iCs/>
          <w:lang w:val="en-US"/>
        </w:rPr>
        <w:t>Lisbon,</w:t>
      </w:r>
      <w:r>
        <w:rPr>
          <w:bCs/>
          <w:iCs/>
          <w:lang w:val="en-US"/>
        </w:rPr>
        <w:t xml:space="preserve"> 10-12 October 2019. </w:t>
      </w:r>
      <w:r>
        <w:rPr>
          <w:bCs/>
          <w:lang w:val="en-US"/>
        </w:rPr>
        <w:t xml:space="preserve">• </w:t>
      </w:r>
      <w:r>
        <w:rPr>
          <w:bCs/>
          <w:iCs/>
          <w:lang w:val="en-US"/>
        </w:rPr>
        <w:t>Invited speaker, International Webinar</w:t>
      </w:r>
      <w:r>
        <w:rPr>
          <w:bCs/>
          <w:iCs/>
          <w:lang w:val="en-US"/>
        </w:rPr>
        <w:br/>
        <w:t xml:space="preserve">Global Economy and Financial Sector Post Covid-19, July 6, 2020. • Keynote speaker, Indonesian Deposit Insurance Corporation Research Fair 2020, </w:t>
      </w:r>
      <w:r>
        <w:rPr>
          <w:bCs/>
          <w:i/>
          <w:iCs/>
          <w:lang w:val="en-US"/>
        </w:rPr>
        <w:t>Jakarta</w:t>
      </w:r>
      <w:r>
        <w:rPr>
          <w:bCs/>
          <w:iCs/>
          <w:lang w:val="en-US"/>
        </w:rPr>
        <w:t xml:space="preserve"> (online), September 18, 2020. </w:t>
      </w:r>
      <w:r>
        <w:rPr>
          <w:bCs/>
          <w:iCs/>
          <w:lang w:val="en-US"/>
        </w:rPr>
        <w:tab/>
      </w:r>
    </w:p>
    <w:p w:rsidR="00191D51" w:rsidRPr="00191D51" w:rsidRDefault="0066583A" w:rsidP="00191D51">
      <w:pPr>
        <w:rPr>
          <w:bCs/>
          <w:iCs/>
          <w:lang w:val="en-US"/>
        </w:rPr>
      </w:pPr>
      <w:r>
        <w:rPr>
          <w:bCs/>
          <w:iCs/>
          <w:lang w:val="en-US"/>
        </w:rPr>
        <w:t xml:space="preserve">• Keynote speaker, 30th EBES Conference, </w:t>
      </w:r>
      <w:r>
        <w:rPr>
          <w:bCs/>
          <w:i/>
          <w:iCs/>
          <w:lang w:val="en-US"/>
        </w:rPr>
        <w:t>Madrid</w:t>
      </w:r>
      <w:r>
        <w:rPr>
          <w:bCs/>
          <w:iCs/>
          <w:lang w:val="en-US"/>
        </w:rPr>
        <w:t xml:space="preserve"> (online)</w:t>
      </w:r>
      <w:r>
        <w:rPr>
          <w:bCs/>
          <w:i/>
          <w:iCs/>
          <w:lang w:val="en-US"/>
        </w:rPr>
        <w:t>,</w:t>
      </w:r>
      <w:r>
        <w:rPr>
          <w:bCs/>
          <w:iCs/>
          <w:lang w:val="en-US"/>
        </w:rPr>
        <w:t xml:space="preserve"> 7 October 2020. • « Accelerating UNS international reputation and global rankings », 3 December 2020 (</w:t>
      </w:r>
      <w:proofErr w:type="gramStart"/>
      <w:r>
        <w:rPr>
          <w:bCs/>
          <w:iCs/>
          <w:lang w:val="en-US"/>
        </w:rPr>
        <w:t>Non-Research</w:t>
      </w:r>
      <w:proofErr w:type="gramEnd"/>
      <w:r>
        <w:rPr>
          <w:bCs/>
          <w:iCs/>
          <w:lang w:val="en-US"/>
        </w:rPr>
        <w:t xml:space="preserve">/online). • </w:t>
      </w:r>
      <w:r>
        <w:rPr>
          <w:bCs/>
          <w:lang w:val="en-US"/>
        </w:rPr>
        <w:t xml:space="preserve">Bureau Van Dijk, A Moody’s Analytics Company Prize for the best paper in Banking, 34th AFBC </w:t>
      </w:r>
      <w:r>
        <w:rPr>
          <w:bCs/>
          <w:i/>
          <w:lang w:val="en-US"/>
        </w:rPr>
        <w:t>Sydney</w:t>
      </w:r>
      <w:r>
        <w:rPr>
          <w:bCs/>
          <w:lang w:val="en-US"/>
        </w:rPr>
        <w:t xml:space="preserve">, 15-17 December 2021. </w:t>
      </w:r>
      <w:r>
        <w:rPr>
          <w:bCs/>
          <w:iCs/>
          <w:lang w:val="en-US"/>
        </w:rPr>
        <w:t xml:space="preserve">• </w:t>
      </w:r>
      <w:r>
        <w:rPr>
          <w:bCs/>
          <w:lang w:val="en-US"/>
        </w:rPr>
        <w:t xml:space="preserve">Keynote speaker, IFBBE Conference, </w:t>
      </w:r>
      <w:r>
        <w:rPr>
          <w:bCs/>
          <w:i/>
          <w:lang w:val="en-US"/>
        </w:rPr>
        <w:t>Kuala Lumpur</w:t>
      </w:r>
      <w:r>
        <w:rPr>
          <w:bCs/>
          <w:lang w:val="en-US"/>
        </w:rPr>
        <w:t xml:space="preserve">, 5-6 September 2022. </w:t>
      </w:r>
      <w:r>
        <w:rPr>
          <w:bCs/>
          <w:iCs/>
          <w:lang w:val="en-US"/>
        </w:rPr>
        <w:t xml:space="preserve">• Invited Speaker, </w:t>
      </w:r>
      <w:r>
        <w:rPr>
          <w:bCs/>
          <w:lang w:val="en-US"/>
        </w:rPr>
        <w:t>100</w:t>
      </w:r>
      <w:r>
        <w:rPr>
          <w:bCs/>
          <w:vertAlign w:val="superscript"/>
          <w:lang w:val="en-US"/>
        </w:rPr>
        <w:t>th</w:t>
      </w:r>
      <w:r>
        <w:rPr>
          <w:bCs/>
          <w:lang w:val="en-US"/>
        </w:rPr>
        <w:t xml:space="preserve"> anniversary of the Izmir Economic Congress, Ministry of Treasury and Finance, </w:t>
      </w:r>
      <w:r>
        <w:rPr>
          <w:bCs/>
          <w:i/>
          <w:lang w:val="en-US"/>
        </w:rPr>
        <w:t>Izmir</w:t>
      </w:r>
      <w:r>
        <w:rPr>
          <w:bCs/>
          <w:lang w:val="en-US"/>
        </w:rPr>
        <w:t xml:space="preserve">, 17-19 February 2023. </w:t>
      </w:r>
      <w:r>
        <w:rPr>
          <w:bCs/>
          <w:iCs/>
          <w:lang w:val="en-US"/>
        </w:rPr>
        <w:t xml:space="preserve">• </w:t>
      </w:r>
      <w:r>
        <w:rPr>
          <w:bCs/>
          <w:lang w:val="en-US"/>
        </w:rPr>
        <w:t xml:space="preserve">Invited Distinguished Speaker, 17th Bulletin of Monetary Economics and Banking (BMEB) International Conference, Central Bank of Indonesia, </w:t>
      </w:r>
      <w:r>
        <w:rPr>
          <w:bCs/>
          <w:i/>
          <w:lang w:val="en-US"/>
        </w:rPr>
        <w:t>Bengkulu</w:t>
      </w:r>
      <w:r>
        <w:rPr>
          <w:bCs/>
          <w:lang w:val="en-US"/>
        </w:rPr>
        <w:t xml:space="preserve">, 16 September 2023. </w:t>
      </w:r>
      <w:r>
        <w:rPr>
          <w:bCs/>
          <w:iCs/>
          <w:lang w:val="en-US"/>
        </w:rPr>
        <w:t xml:space="preserve">• Bureau Van Dijk Prize for the best paper in Banking, 36th AFBC </w:t>
      </w:r>
      <w:r>
        <w:rPr>
          <w:bCs/>
          <w:i/>
          <w:iCs/>
          <w:lang w:val="en-US"/>
        </w:rPr>
        <w:t>Sydney</w:t>
      </w:r>
      <w:r>
        <w:rPr>
          <w:bCs/>
          <w:iCs/>
          <w:lang w:val="en-US"/>
        </w:rPr>
        <w:t>, 13-15 December 2023. • Best Paper Award, 2</w:t>
      </w:r>
      <w:r>
        <w:rPr>
          <w:bCs/>
          <w:iCs/>
          <w:vertAlign w:val="superscript"/>
          <w:lang w:val="en-US"/>
        </w:rPr>
        <w:t>nd</w:t>
      </w:r>
      <w:r>
        <w:rPr>
          <w:bCs/>
          <w:iCs/>
          <w:lang w:val="en-US"/>
        </w:rPr>
        <w:t xml:space="preserve"> Annual Meeting of the International Society for the Advancement of Financial Economics, </w:t>
      </w:r>
      <w:r>
        <w:rPr>
          <w:bCs/>
          <w:i/>
          <w:iCs/>
          <w:lang w:val="en-US"/>
        </w:rPr>
        <w:t>Thailand</w:t>
      </w:r>
      <w:r>
        <w:rPr>
          <w:bCs/>
          <w:iCs/>
          <w:lang w:val="en-US"/>
        </w:rPr>
        <w:t xml:space="preserve">, 8-10 July 2024. • Bureau Van Dijk Prize for the best paper in Banking, 37th AFBC </w:t>
      </w:r>
      <w:r>
        <w:rPr>
          <w:bCs/>
          <w:i/>
          <w:iCs/>
          <w:lang w:val="en-US"/>
        </w:rPr>
        <w:t>Sydney</w:t>
      </w:r>
      <w:r>
        <w:rPr>
          <w:bCs/>
          <w:iCs/>
          <w:lang w:val="en-US"/>
        </w:rPr>
        <w:t xml:space="preserve">, 10-13 December 2024. • Best paper award in Banking, VSBF 2025, </w:t>
      </w:r>
      <w:r>
        <w:rPr>
          <w:bCs/>
          <w:i/>
          <w:lang w:val="en-US"/>
        </w:rPr>
        <w:t>Hanoi</w:t>
      </w:r>
      <w:r>
        <w:rPr>
          <w:bCs/>
          <w:iCs/>
          <w:lang w:val="en-US"/>
        </w:rPr>
        <w:t xml:space="preserve">, 23-25 October 2025. • Keynote speaker, 54th EBES Conference, </w:t>
      </w:r>
      <w:r>
        <w:rPr>
          <w:bCs/>
          <w:i/>
          <w:iCs/>
          <w:lang w:val="en-US"/>
        </w:rPr>
        <w:t>Paris,</w:t>
      </w:r>
      <w:r>
        <w:rPr>
          <w:bCs/>
          <w:iCs/>
          <w:lang w:val="en-US"/>
        </w:rPr>
        <w:t xml:space="preserve"> 8-10 </w:t>
      </w:r>
      <w:r>
        <w:rPr>
          <w:bCs/>
          <w:iCs/>
          <w:lang w:val="en-US"/>
        </w:rPr>
        <w:lastRenderedPageBreak/>
        <w:t xml:space="preserve">January 2026. </w:t>
      </w:r>
      <w:r w:rsidR="00DE266B">
        <w:rPr>
          <w:bCs/>
          <w:iCs/>
          <w:lang w:val="en-US"/>
        </w:rPr>
        <w:t>•</w:t>
      </w:r>
      <w:r w:rsidR="00DE266B">
        <w:rPr>
          <w:bCs/>
          <w:iCs/>
          <w:lang w:val="en-US"/>
        </w:rPr>
        <w:t xml:space="preserve"> </w:t>
      </w:r>
      <w:r w:rsidR="00DE266B" w:rsidRPr="00DE266B">
        <w:rPr>
          <w:bCs/>
          <w:iCs/>
          <w:lang w:val="en-US"/>
        </w:rPr>
        <w:t>Invited Distinguished Speaker</w:t>
      </w:r>
      <w:r w:rsidR="00DE266B">
        <w:rPr>
          <w:bCs/>
          <w:iCs/>
          <w:lang w:val="en-US"/>
        </w:rPr>
        <w:t xml:space="preserve">, </w:t>
      </w:r>
      <w:r w:rsidR="00DE266B" w:rsidRPr="00DE266B">
        <w:rPr>
          <w:bCs/>
          <w:iCs/>
          <w:lang w:val="en-US"/>
        </w:rPr>
        <w:t>1</w:t>
      </w:r>
      <w:r w:rsidR="00DE266B" w:rsidRPr="00DE266B">
        <w:rPr>
          <w:bCs/>
          <w:iCs/>
          <w:vertAlign w:val="superscript"/>
          <w:lang w:val="en-US"/>
        </w:rPr>
        <w:t>st</w:t>
      </w:r>
      <w:r w:rsidR="00DE266B" w:rsidRPr="00DE266B">
        <w:rPr>
          <w:bCs/>
          <w:iCs/>
          <w:lang w:val="en-US"/>
        </w:rPr>
        <w:t xml:space="preserve"> Biennial Policy Conference (BPC) 2026, Asia-Pacific Central Bank Conference, </w:t>
      </w:r>
      <w:r w:rsidR="00DE266B" w:rsidRPr="00DE266B">
        <w:rPr>
          <w:bCs/>
          <w:i/>
          <w:iCs/>
          <w:lang w:val="en-US"/>
        </w:rPr>
        <w:t>Denpasar</w:t>
      </w:r>
      <w:r w:rsidR="00DE266B" w:rsidRPr="00DE266B">
        <w:rPr>
          <w:bCs/>
          <w:iCs/>
          <w:lang w:val="en-US"/>
        </w:rPr>
        <w:t>, 27-27 August, 2026</w:t>
      </w:r>
      <w:r w:rsidR="00DE266B">
        <w:rPr>
          <w:bCs/>
          <w:iCs/>
          <w:lang w:val="en-US"/>
        </w:rPr>
        <w:t xml:space="preserve">. </w:t>
      </w:r>
      <w:r>
        <w:rPr>
          <w:bCs/>
          <w:iCs/>
          <w:lang w:val="en-US"/>
        </w:rPr>
        <w:t xml:space="preserve">• Keynote speaker, </w:t>
      </w:r>
      <w:r>
        <w:rPr>
          <w:iCs/>
          <w:lang w:val="en-US"/>
        </w:rPr>
        <w:t xml:space="preserve">2026 International Conference on Green Finance, Technological Innovation &amp; Global Governance, </w:t>
      </w:r>
      <w:r>
        <w:rPr>
          <w:bCs/>
          <w:i/>
          <w:iCs/>
          <w:lang w:val="en-US"/>
        </w:rPr>
        <w:t>Shanghai,</w:t>
      </w:r>
      <w:r>
        <w:rPr>
          <w:bCs/>
          <w:iCs/>
          <w:lang w:val="en-US"/>
        </w:rPr>
        <w:t xml:space="preserve"> 29-30 August 2026. • Keynote speaker, The 2026 Sydney Banking and Financial Stability Conference (SBFC2026), </w:t>
      </w:r>
      <w:r>
        <w:rPr>
          <w:bCs/>
          <w:i/>
          <w:iCs/>
          <w:lang w:val="en-US"/>
        </w:rPr>
        <w:t>Sydney,</w:t>
      </w:r>
      <w:r>
        <w:rPr>
          <w:bCs/>
          <w:iCs/>
          <w:lang w:val="en-US"/>
        </w:rPr>
        <w:t xml:space="preserve"> 30 November-1 December 2026.</w:t>
      </w:r>
    </w:p>
    <w:p w:rsidR="00A337F1" w:rsidRPr="0083417B" w:rsidRDefault="00A337F1" w:rsidP="00A337F1">
      <w:pPr>
        <w:rPr>
          <w:bCs/>
          <w:iCs/>
          <w:lang w:val="en-US"/>
        </w:rPr>
      </w:pPr>
    </w:p>
    <w:p w:rsidR="004C271E" w:rsidRDefault="004C271E" w:rsidP="004C271E">
      <w:pPr>
        <w:rPr>
          <w:lang w:val="en-US"/>
        </w:rPr>
      </w:pPr>
    </w:p>
    <w:p w:rsidR="00177315" w:rsidRPr="0083417B" w:rsidRDefault="00177315" w:rsidP="004C271E">
      <w:pPr>
        <w:rPr>
          <w:lang w:val="en-US"/>
        </w:rPr>
      </w:pPr>
    </w:p>
    <w:p w:rsidR="001738A1" w:rsidRPr="001738A1" w:rsidRDefault="001738A1" w:rsidP="001738A1">
      <w:pPr>
        <w:ind w:left="-284"/>
        <w:jc w:val="both"/>
        <w:rPr>
          <w:b/>
          <w:bCs/>
          <w:lang w:val="en-US"/>
        </w:rPr>
      </w:pPr>
      <w:r>
        <w:rPr>
          <w:b/>
          <w:bCs/>
          <w:lang w:val="en-US"/>
        </w:rPr>
        <w:t>Research Grants and International Projects</w:t>
      </w:r>
    </w:p>
    <w:p w:rsidR="0056416F" w:rsidRDefault="003372BA" w:rsidP="0056416F">
      <w:pPr>
        <w:jc w:val="both"/>
        <w:rPr>
          <w:lang w:val="en-US"/>
        </w:rPr>
      </w:pPr>
      <w:r>
        <w:rPr>
          <w:bCs/>
          <w:lang w:val="en-US"/>
        </w:rPr>
        <w:t>38 research projects/grants. Local coordinator of 4 European Commission research projects and 2 research projects for French planning Commission and Ministry of Finance.</w:t>
      </w:r>
      <w:r>
        <w:rPr>
          <w:bCs/>
          <w:lang w:val="en-GB"/>
        </w:rPr>
        <w:t xml:space="preserve"> </w:t>
      </w:r>
      <w:r>
        <w:rPr>
          <w:bCs/>
          <w:lang w:val="en-US"/>
        </w:rPr>
        <w:t xml:space="preserve">Coordinator of international </w:t>
      </w:r>
      <w:proofErr w:type="gramStart"/>
      <w:r>
        <w:rPr>
          <w:bCs/>
          <w:lang w:val="en-US"/>
        </w:rPr>
        <w:t>projects :</w:t>
      </w:r>
      <w:proofErr w:type="gramEnd"/>
      <w:r>
        <w:rPr>
          <w:bCs/>
          <w:lang w:val="en-US"/>
        </w:rPr>
        <w:t xml:space="preserve"> Asia- Europe Meeting (ASEM) project, International Research Group on Financial Stability, Orchid project (Taiwan), DIKTI-SCAC Nusantara (Indonesia)</w:t>
      </w:r>
      <w:r>
        <w:rPr>
          <w:bCs/>
          <w:lang w:val="en-GB"/>
        </w:rPr>
        <w:t xml:space="preserve">, European Commission </w:t>
      </w:r>
      <w:r>
        <w:rPr>
          <w:lang w:val="en-GB"/>
        </w:rPr>
        <w:t xml:space="preserve">ASIALINK/B7-301/2005/105-139 Program, </w:t>
      </w:r>
      <w:r>
        <w:rPr>
          <w:lang w:val="en-US"/>
        </w:rPr>
        <w:t xml:space="preserve">European Commission Capacity Building OPTBANK project. </w:t>
      </w:r>
      <w:proofErr w:type="spellStart"/>
      <w:r>
        <w:rPr>
          <w:lang w:val="en-US"/>
        </w:rPr>
        <w:t>Europlace</w:t>
      </w:r>
      <w:proofErr w:type="spellEnd"/>
      <w:r>
        <w:rPr>
          <w:lang w:val="en-US"/>
        </w:rPr>
        <w:t xml:space="preserve"> Institute of Finance, EU Federation, </w:t>
      </w:r>
      <w:r>
        <w:rPr>
          <w:iCs/>
          <w:snapToGrid w:val="0"/>
          <w:lang w:val="en-US"/>
        </w:rPr>
        <w:t xml:space="preserve">Smith Richardson Foundation, ANR, FRGS, </w:t>
      </w:r>
      <w:proofErr w:type="spellStart"/>
      <w:r>
        <w:rPr>
          <w:iCs/>
          <w:snapToGrid w:val="0"/>
          <w:lang w:val="en-US"/>
        </w:rPr>
        <w:t>MyTiger</w:t>
      </w:r>
      <w:proofErr w:type="spellEnd"/>
      <w:r>
        <w:rPr>
          <w:iCs/>
          <w:snapToGrid w:val="0"/>
          <w:lang w:val="en-US"/>
        </w:rPr>
        <w:t>, British Academy</w:t>
      </w:r>
      <w:r>
        <w:rPr>
          <w:lang w:val="en-US"/>
        </w:rPr>
        <w:t>....</w:t>
      </w:r>
    </w:p>
    <w:p w:rsidR="00ED4FB1" w:rsidRPr="00B05AAA" w:rsidRDefault="00F63D10" w:rsidP="0056416F">
      <w:pPr>
        <w:jc w:val="both"/>
      </w:pPr>
      <w:r>
        <w:t>•</w:t>
      </w:r>
      <w:r>
        <w:rPr>
          <w:i/>
        </w:rPr>
        <w:t xml:space="preserve">" Résistance d'une union monétaire à des chocs </w:t>
      </w:r>
      <w:proofErr w:type="gramStart"/>
      <w:r>
        <w:rPr>
          <w:i/>
        </w:rPr>
        <w:t>"</w:t>
      </w:r>
      <w:r>
        <w:t xml:space="preserve">  (</w:t>
      </w:r>
      <w:proofErr w:type="gramEnd"/>
      <w:r>
        <w:rPr>
          <w:u w:val="single"/>
        </w:rPr>
        <w:t>contrat CRMM/Commissariat Général du Plan n° 25-89</w:t>
      </w:r>
      <w:r>
        <w:t xml:space="preserve">), Janv. 1991, </w:t>
      </w:r>
      <w:proofErr w:type="spellStart"/>
      <w:r>
        <w:t>coordinated</w:t>
      </w:r>
      <w:proofErr w:type="spellEnd"/>
      <w:r>
        <w:t xml:space="preserve"> by C. Bordes. </w:t>
      </w:r>
    </w:p>
    <w:p w:rsidR="00206EC0" w:rsidRDefault="00F63D10" w:rsidP="002A4B08">
      <w:pPr>
        <w:tabs>
          <w:tab w:val="left" w:pos="1701"/>
          <w:tab w:val="left" w:pos="1927"/>
        </w:tabs>
      </w:pPr>
      <w:r>
        <w:t>•</w:t>
      </w:r>
      <w:r>
        <w:rPr>
          <w:i/>
        </w:rPr>
        <w:t>" Déréglementation financière et adaptation du système bancaire français</w:t>
      </w:r>
      <w:proofErr w:type="gramStart"/>
      <w:r>
        <w:rPr>
          <w:i/>
        </w:rPr>
        <w:t>"</w:t>
      </w:r>
      <w:r>
        <w:t xml:space="preserve">  (</w:t>
      </w:r>
      <w:proofErr w:type="gramEnd"/>
      <w:r>
        <w:rPr>
          <w:u w:val="single"/>
        </w:rPr>
        <w:t>contrat HEC/Direction de la Prévision, Ministère de l'Économie et des Finances</w:t>
      </w:r>
      <w:r>
        <w:t xml:space="preserve">), Juin 1992,  </w:t>
      </w:r>
      <w:proofErr w:type="spellStart"/>
      <w:r>
        <w:t>coordinated</w:t>
      </w:r>
      <w:proofErr w:type="spellEnd"/>
      <w:r>
        <w:t xml:space="preserve"> by J. </w:t>
      </w:r>
      <w:proofErr w:type="spellStart"/>
      <w:r>
        <w:t>Mélitz</w:t>
      </w:r>
      <w:proofErr w:type="spellEnd"/>
      <w:r>
        <w:t xml:space="preserve">. </w:t>
      </w:r>
    </w:p>
    <w:p w:rsidR="00206EC0" w:rsidRDefault="00F63D10" w:rsidP="002A4B08">
      <w:pPr>
        <w:tabs>
          <w:tab w:val="left" w:pos="1701"/>
          <w:tab w:val="left" w:pos="1927"/>
        </w:tabs>
        <w:rPr>
          <w:lang w:val="en-US"/>
        </w:rPr>
      </w:pPr>
      <w:r>
        <w:rPr>
          <w:lang w:val="en-US"/>
        </w:rPr>
        <w:t>•</w:t>
      </w:r>
      <w:r>
        <w:rPr>
          <w:i/>
          <w:lang w:val="en-US"/>
        </w:rPr>
        <w:t>" Financial reform in Poland and the evolution of a single EC banking market "</w:t>
      </w:r>
      <w:r>
        <w:rPr>
          <w:lang w:val="en-US"/>
        </w:rPr>
        <w:t xml:space="preserve">, </w:t>
      </w:r>
      <w:r>
        <w:rPr>
          <w:u w:val="single"/>
          <w:lang w:val="en-US"/>
        </w:rPr>
        <w:t>EC-ACE project</w:t>
      </w:r>
      <w:r>
        <w:rPr>
          <w:lang w:val="en-US"/>
        </w:rPr>
        <w:t xml:space="preserve">, sept.1992, coordinated by M. Fry et E. Girardin. </w:t>
      </w:r>
    </w:p>
    <w:p w:rsidR="00206EC0" w:rsidRDefault="00F63D10" w:rsidP="002A4B08">
      <w:pPr>
        <w:tabs>
          <w:tab w:val="left" w:pos="1701"/>
          <w:tab w:val="left" w:pos="1927"/>
        </w:tabs>
        <w:rPr>
          <w:lang w:val="en-US"/>
        </w:rPr>
      </w:pPr>
      <w:r>
        <w:rPr>
          <w:lang w:val="en-US"/>
        </w:rPr>
        <w:t>•</w:t>
      </w:r>
      <w:r>
        <w:rPr>
          <w:i/>
          <w:lang w:val="en-US"/>
        </w:rPr>
        <w:t>" Financial reform in Eastern Europe"</w:t>
      </w:r>
      <w:r>
        <w:rPr>
          <w:lang w:val="en-US"/>
        </w:rPr>
        <w:t xml:space="preserve">, </w:t>
      </w:r>
      <w:r>
        <w:rPr>
          <w:u w:val="single"/>
          <w:lang w:val="en-US"/>
        </w:rPr>
        <w:t>EC-ACE project</w:t>
      </w:r>
      <w:r>
        <w:rPr>
          <w:lang w:val="en-US"/>
        </w:rPr>
        <w:t xml:space="preserve">, sept.1993, coordinated by M. Fry et E. Girardin. </w:t>
      </w:r>
    </w:p>
    <w:p w:rsidR="00206EC0" w:rsidRPr="00860A26" w:rsidRDefault="00F63D10" w:rsidP="002A4B08">
      <w:pPr>
        <w:tabs>
          <w:tab w:val="left" w:pos="1701"/>
          <w:tab w:val="left" w:pos="1927"/>
        </w:tabs>
      </w:pPr>
      <w:r>
        <w:t>•</w:t>
      </w:r>
      <w:r>
        <w:rPr>
          <w:i/>
        </w:rPr>
        <w:t xml:space="preserve">"Intégration financière internationale, système </w:t>
      </w:r>
      <w:proofErr w:type="gramStart"/>
      <w:r>
        <w:rPr>
          <w:i/>
        </w:rPr>
        <w:t>financiers  régionaux</w:t>
      </w:r>
      <w:proofErr w:type="gramEnd"/>
      <w:r>
        <w:rPr>
          <w:i/>
        </w:rPr>
        <w:t xml:space="preserve"> et performance macroéconomique"  </w:t>
      </w:r>
      <w:r>
        <w:t>(</w:t>
      </w:r>
      <w:r>
        <w:rPr>
          <w:u w:val="single"/>
        </w:rPr>
        <w:t>contrat Commissariat Général du Plan</w:t>
      </w:r>
      <w:r>
        <w:t xml:space="preserve">), Déc.1994/Déc.1996 </w:t>
      </w:r>
    </w:p>
    <w:p w:rsidR="00206EC0" w:rsidRDefault="00F63D10" w:rsidP="002A4B08">
      <w:pPr>
        <w:tabs>
          <w:tab w:val="left" w:pos="1701"/>
          <w:tab w:val="left" w:pos="1927"/>
        </w:tabs>
        <w:rPr>
          <w:lang w:val="en-US"/>
        </w:rPr>
      </w:pPr>
      <w:r>
        <w:rPr>
          <w:lang w:val="en-US"/>
        </w:rPr>
        <w:t>•</w:t>
      </w:r>
      <w:r>
        <w:rPr>
          <w:i/>
          <w:lang w:val="en-US"/>
        </w:rPr>
        <w:t>"Governance and Economic Performance in Eastern Europe</w:t>
      </w:r>
      <w:proofErr w:type="gramStart"/>
      <w:r>
        <w:rPr>
          <w:i/>
          <w:lang w:val="en-US"/>
        </w:rPr>
        <w:t xml:space="preserve">"  </w:t>
      </w:r>
      <w:r>
        <w:rPr>
          <w:u w:val="single"/>
          <w:lang w:val="en-US"/>
        </w:rPr>
        <w:t>EC</w:t>
      </w:r>
      <w:proofErr w:type="gramEnd"/>
      <w:r>
        <w:rPr>
          <w:u w:val="single"/>
          <w:lang w:val="en-US"/>
        </w:rPr>
        <w:t>-ACE project,</w:t>
      </w:r>
      <w:r>
        <w:rPr>
          <w:lang w:val="en-US"/>
        </w:rPr>
        <w:t xml:space="preserve"> coordinated by M. Fry et E. Girardin, </w:t>
      </w:r>
      <w:proofErr w:type="spellStart"/>
      <w:r>
        <w:rPr>
          <w:lang w:val="en-US"/>
        </w:rPr>
        <w:t>Déc</w:t>
      </w:r>
      <w:proofErr w:type="spellEnd"/>
      <w:r>
        <w:rPr>
          <w:lang w:val="en-US"/>
        </w:rPr>
        <w:t>. 1996/</w:t>
      </w:r>
      <w:proofErr w:type="spellStart"/>
      <w:r>
        <w:rPr>
          <w:lang w:val="en-US"/>
        </w:rPr>
        <w:t>Déc</w:t>
      </w:r>
      <w:proofErr w:type="spellEnd"/>
      <w:r>
        <w:rPr>
          <w:lang w:val="en-US"/>
        </w:rPr>
        <w:t xml:space="preserve">. 1998 </w:t>
      </w:r>
    </w:p>
    <w:p w:rsidR="002C65CA" w:rsidRDefault="00F63D10" w:rsidP="002A4B08">
      <w:pPr>
        <w:tabs>
          <w:tab w:val="left" w:pos="1701"/>
          <w:tab w:val="left" w:pos="1927"/>
        </w:tabs>
        <w:rPr>
          <w:lang w:val="en-US"/>
        </w:rPr>
      </w:pPr>
      <w:r>
        <w:rPr>
          <w:lang w:val="en-US"/>
        </w:rPr>
        <w:t>•</w:t>
      </w:r>
      <w:r>
        <w:rPr>
          <w:i/>
          <w:lang w:val="en-US"/>
        </w:rPr>
        <w:t>"Financial Integration between the EU and the Transition Economies of Central and Eastern Europe</w:t>
      </w:r>
      <w:proofErr w:type="gramStart"/>
      <w:r>
        <w:rPr>
          <w:i/>
          <w:lang w:val="en-US"/>
        </w:rPr>
        <w:t xml:space="preserve">"  </w:t>
      </w:r>
      <w:r>
        <w:rPr>
          <w:u w:val="single"/>
          <w:lang w:val="en-US"/>
        </w:rPr>
        <w:t>EC</w:t>
      </w:r>
      <w:proofErr w:type="gramEnd"/>
      <w:r>
        <w:rPr>
          <w:u w:val="single"/>
          <w:lang w:val="en-US"/>
        </w:rPr>
        <w:t>-ACE project,</w:t>
      </w:r>
      <w:r>
        <w:rPr>
          <w:lang w:val="en-US"/>
        </w:rPr>
        <w:t xml:space="preserve"> 1999/2001. </w:t>
      </w:r>
    </w:p>
    <w:p w:rsidR="002C65CA" w:rsidRPr="002C65CA" w:rsidRDefault="002C65CA" w:rsidP="002A4B08">
      <w:pPr>
        <w:tabs>
          <w:tab w:val="left" w:pos="1701"/>
          <w:tab w:val="left" w:pos="1927"/>
        </w:tabs>
      </w:pPr>
      <w:r>
        <w:t>•</w:t>
      </w:r>
      <w:r>
        <w:rPr>
          <w:bCs/>
          <w:i/>
        </w:rPr>
        <w:t>Marge d'intérêt et risque de taux de la Caisse d'Épargne du Limousin</w:t>
      </w:r>
      <w:r>
        <w:rPr>
          <w:bCs/>
        </w:rPr>
        <w:t xml:space="preserve">, CIFRE n°98057 </w:t>
      </w:r>
      <w:proofErr w:type="spellStart"/>
      <w:r>
        <w:rPr>
          <w:bCs/>
        </w:rPr>
        <w:t>with</w:t>
      </w:r>
      <w:proofErr w:type="spellEnd"/>
      <w:r>
        <w:rPr>
          <w:bCs/>
        </w:rPr>
        <w:t xml:space="preserve"> Caisse d’</w:t>
      </w:r>
      <w:proofErr w:type="spellStart"/>
      <w:r>
        <w:rPr>
          <w:bCs/>
        </w:rPr>
        <w:t>Epargne</w:t>
      </w:r>
      <w:proofErr w:type="spellEnd"/>
      <w:r>
        <w:rPr>
          <w:bCs/>
        </w:rPr>
        <w:t xml:space="preserve"> du Limousin and Caisse Nationale des Caisses d’</w:t>
      </w:r>
      <w:proofErr w:type="spellStart"/>
      <w:r>
        <w:rPr>
          <w:bCs/>
        </w:rPr>
        <w:t>Epargne</w:t>
      </w:r>
      <w:proofErr w:type="spellEnd"/>
      <w:r>
        <w:rPr>
          <w:bCs/>
        </w:rPr>
        <w:t>, 2000-2003.</w:t>
      </w:r>
    </w:p>
    <w:p w:rsidR="00206EC0" w:rsidRPr="002C65CA" w:rsidRDefault="00F63D10" w:rsidP="002A4B08">
      <w:pPr>
        <w:tabs>
          <w:tab w:val="left" w:pos="1701"/>
          <w:tab w:val="left" w:pos="1927"/>
        </w:tabs>
        <w:rPr>
          <w:lang w:val="en-US"/>
        </w:rPr>
      </w:pPr>
      <w:proofErr w:type="gramStart"/>
      <w:r>
        <w:rPr>
          <w:lang w:val="en-US"/>
        </w:rPr>
        <w:t>•</w:t>
      </w:r>
      <w:r>
        <w:rPr>
          <w:bCs/>
          <w:i/>
          <w:lang w:val="en-US"/>
        </w:rPr>
        <w:t>“</w:t>
      </w:r>
      <w:proofErr w:type="gramEnd"/>
      <w:r>
        <w:rPr>
          <w:bCs/>
          <w:i/>
          <w:lang w:val="en-US"/>
        </w:rPr>
        <w:t xml:space="preserve">On the use of mergers as a solution of bank distress” </w:t>
      </w:r>
      <w:r>
        <w:rPr>
          <w:lang w:val="en-US"/>
        </w:rPr>
        <w:t xml:space="preserve">joint research program with the University of the Philippines, Duo-France, </w:t>
      </w:r>
      <w:r>
        <w:rPr>
          <w:u w:val="single"/>
          <w:lang w:val="en-US"/>
        </w:rPr>
        <w:t>Asia-Europe Meeting (ASEM)</w:t>
      </w:r>
      <w:r>
        <w:rPr>
          <w:lang w:val="en-US"/>
        </w:rPr>
        <w:t xml:space="preserve">, coordinated by A. </w:t>
      </w:r>
      <w:proofErr w:type="spellStart"/>
      <w:r>
        <w:rPr>
          <w:lang w:val="en-US"/>
        </w:rPr>
        <w:t>Tarazi</w:t>
      </w:r>
      <w:proofErr w:type="spellEnd"/>
      <w:r>
        <w:rPr>
          <w:lang w:val="en-US"/>
        </w:rPr>
        <w:t xml:space="preserve"> et C. </w:t>
      </w:r>
      <w:proofErr w:type="spellStart"/>
      <w:r>
        <w:rPr>
          <w:lang w:val="en-US"/>
        </w:rPr>
        <w:t>Crouzille</w:t>
      </w:r>
      <w:proofErr w:type="spellEnd"/>
      <w:r>
        <w:rPr>
          <w:lang w:val="en-US"/>
        </w:rPr>
        <w:t>, 2002/2003.</w:t>
      </w:r>
    </w:p>
    <w:p w:rsidR="00206EC0" w:rsidRDefault="00F63D10" w:rsidP="002A4B08">
      <w:pPr>
        <w:tabs>
          <w:tab w:val="left" w:pos="1701"/>
          <w:tab w:val="left" w:pos="1927"/>
        </w:tabs>
        <w:rPr>
          <w:lang w:val="en-US"/>
        </w:rPr>
      </w:pPr>
      <w:r>
        <w:rPr>
          <w:lang w:val="en-US"/>
        </w:rPr>
        <w:t>•</w:t>
      </w:r>
      <w:r>
        <w:rPr>
          <w:i/>
          <w:lang w:val="en-US"/>
        </w:rPr>
        <w:t xml:space="preserve">"Financial </w:t>
      </w:r>
      <w:proofErr w:type="gramStart"/>
      <w:r>
        <w:rPr>
          <w:i/>
          <w:lang w:val="en-US"/>
        </w:rPr>
        <w:t>Fragility :</w:t>
      </w:r>
      <w:proofErr w:type="gramEnd"/>
      <w:r>
        <w:rPr>
          <w:i/>
          <w:lang w:val="en-US"/>
        </w:rPr>
        <w:t xml:space="preserve"> lessons from Europe and South East Asia », </w:t>
      </w:r>
      <w:r>
        <w:rPr>
          <w:iCs/>
          <w:lang w:val="en-US"/>
        </w:rPr>
        <w:t>Euro-Philippine Network in Banking and Finance : Enhancing Teaching and Research</w:t>
      </w:r>
      <w:r>
        <w:rPr>
          <w:iCs/>
          <w:sz w:val="22"/>
          <w:lang w:val="en-US"/>
        </w:rPr>
        <w:t>,</w:t>
      </w:r>
      <w:r>
        <w:rPr>
          <w:sz w:val="22"/>
          <w:lang w:val="en-US"/>
        </w:rPr>
        <w:t xml:space="preserve"> </w:t>
      </w:r>
      <w:r>
        <w:rPr>
          <w:u w:val="single"/>
          <w:lang w:val="en-US"/>
        </w:rPr>
        <w:t>ASIALINK/B7-301/2005/105-139</w:t>
      </w:r>
      <w:r>
        <w:rPr>
          <w:i/>
          <w:u w:val="single"/>
          <w:lang w:val="en-US"/>
        </w:rPr>
        <w:t>,</w:t>
      </w:r>
      <w:r>
        <w:rPr>
          <w:u w:val="single"/>
          <w:lang w:val="en-US"/>
        </w:rPr>
        <w:t xml:space="preserve">  European Commission</w:t>
      </w:r>
      <w:r>
        <w:rPr>
          <w:lang w:val="en-US"/>
        </w:rPr>
        <w:t xml:space="preserve">, network with Birmingham University (UK) and the University of the Philippines, coordinated by A. </w:t>
      </w:r>
      <w:proofErr w:type="spellStart"/>
      <w:r>
        <w:rPr>
          <w:lang w:val="en-US"/>
        </w:rPr>
        <w:t>Tarazi</w:t>
      </w:r>
      <w:proofErr w:type="spellEnd"/>
      <w:r>
        <w:rPr>
          <w:lang w:val="en-US"/>
        </w:rPr>
        <w:t>, sept. 2005/sept.2007.</w:t>
      </w:r>
    </w:p>
    <w:p w:rsidR="00206EC0" w:rsidRDefault="00F63D10" w:rsidP="002A4B08">
      <w:pPr>
        <w:tabs>
          <w:tab w:val="left" w:pos="1701"/>
          <w:tab w:val="left" w:pos="1927"/>
        </w:tabs>
        <w:rPr>
          <w:lang w:val="en-US"/>
        </w:rPr>
      </w:pPr>
      <w:r>
        <w:rPr>
          <w:lang w:val="en-US"/>
        </w:rPr>
        <w:t xml:space="preserve">• </w:t>
      </w:r>
      <w:r>
        <w:rPr>
          <w:i/>
          <w:iCs/>
          <w:lang w:val="en-US"/>
        </w:rPr>
        <w:t>"International Research Group on Financial Stability”</w:t>
      </w:r>
      <w:r>
        <w:rPr>
          <w:lang w:val="en-US"/>
        </w:rPr>
        <w:t xml:space="preserve">, BQR support for international networks (Université de Limoges), with Copenhagen Business School, London School of Economics and University of Southern California, coordinated by A. </w:t>
      </w:r>
      <w:proofErr w:type="spellStart"/>
      <w:r>
        <w:rPr>
          <w:lang w:val="en-US"/>
        </w:rPr>
        <w:t>Tarazi</w:t>
      </w:r>
      <w:proofErr w:type="spellEnd"/>
      <w:r>
        <w:rPr>
          <w:lang w:val="en-US"/>
        </w:rPr>
        <w:t xml:space="preserve">, </w:t>
      </w:r>
      <w:proofErr w:type="spellStart"/>
      <w:r>
        <w:rPr>
          <w:lang w:val="en-US"/>
        </w:rPr>
        <w:t>nov.</w:t>
      </w:r>
      <w:proofErr w:type="spellEnd"/>
      <w:r>
        <w:rPr>
          <w:lang w:val="en-US"/>
        </w:rPr>
        <w:t xml:space="preserve"> 2005/</w:t>
      </w:r>
      <w:proofErr w:type="spellStart"/>
      <w:r>
        <w:rPr>
          <w:lang w:val="en-US"/>
        </w:rPr>
        <w:t>nov.</w:t>
      </w:r>
      <w:proofErr w:type="spellEnd"/>
      <w:r>
        <w:rPr>
          <w:lang w:val="en-US"/>
        </w:rPr>
        <w:t xml:space="preserve"> 2008. </w:t>
      </w:r>
    </w:p>
    <w:p w:rsidR="00206EC0" w:rsidRDefault="00F63D10" w:rsidP="002A4B08">
      <w:pPr>
        <w:tabs>
          <w:tab w:val="left" w:pos="1701"/>
          <w:tab w:val="left" w:pos="1927"/>
        </w:tabs>
      </w:pPr>
      <w:r>
        <w:t xml:space="preserve">• </w:t>
      </w:r>
      <w:r>
        <w:rPr>
          <w:i/>
          <w:iCs/>
        </w:rPr>
        <w:t>"Fragilité bancaire : création de liquidité, capitalisation et structure de bilans ”</w:t>
      </w:r>
      <w:r>
        <w:t xml:space="preserve">, </w:t>
      </w:r>
      <w:proofErr w:type="spellStart"/>
      <w:r>
        <w:t>research</w:t>
      </w:r>
      <w:proofErr w:type="spellEnd"/>
      <w:r>
        <w:t xml:space="preserve"> </w:t>
      </w:r>
      <w:proofErr w:type="spellStart"/>
      <w:r>
        <w:t>contract</w:t>
      </w:r>
      <w:proofErr w:type="spellEnd"/>
      <w:r>
        <w:t xml:space="preserve"> </w:t>
      </w:r>
      <w:proofErr w:type="spellStart"/>
      <w:r>
        <w:t>with</w:t>
      </w:r>
      <w:proofErr w:type="spellEnd"/>
      <w:r>
        <w:t xml:space="preserve"> </w:t>
      </w:r>
      <w:r>
        <w:rPr>
          <w:u w:val="single"/>
        </w:rPr>
        <w:t xml:space="preserve">JPLC </w:t>
      </w:r>
      <w:proofErr w:type="spellStart"/>
      <w:r>
        <w:rPr>
          <w:u w:val="single"/>
        </w:rPr>
        <w:t>Credit</w:t>
      </w:r>
      <w:proofErr w:type="spellEnd"/>
      <w:r>
        <w:rPr>
          <w:u w:val="single"/>
        </w:rPr>
        <w:t xml:space="preserve"> Risk</w:t>
      </w:r>
      <w:r>
        <w:t xml:space="preserve">, </w:t>
      </w:r>
      <w:proofErr w:type="spellStart"/>
      <w:r>
        <w:t>coordinated</w:t>
      </w:r>
      <w:proofErr w:type="spellEnd"/>
      <w:r>
        <w:t xml:space="preserve"> by A. </w:t>
      </w:r>
      <w:proofErr w:type="spellStart"/>
      <w:r>
        <w:t>Tarazi</w:t>
      </w:r>
      <w:proofErr w:type="spellEnd"/>
      <w:r>
        <w:t xml:space="preserve"> et L. Lepetit, nov. 2008/nov. 2010. </w:t>
      </w:r>
    </w:p>
    <w:p w:rsidR="00206EC0" w:rsidRDefault="00F63D10" w:rsidP="002A4B08">
      <w:pPr>
        <w:tabs>
          <w:tab w:val="left" w:pos="1701"/>
          <w:tab w:val="left" w:pos="1927"/>
        </w:tabs>
        <w:rPr>
          <w:lang w:val="en-US"/>
        </w:rPr>
      </w:pPr>
      <w:r>
        <w:rPr>
          <w:lang w:val="en-US"/>
        </w:rPr>
        <w:t xml:space="preserve">• </w:t>
      </w:r>
      <w:r>
        <w:rPr>
          <w:i/>
          <w:iCs/>
          <w:lang w:val="en-US"/>
        </w:rPr>
        <w:t xml:space="preserve">"The effects of ownership restructuring on bank risk taking and lending </w:t>
      </w:r>
      <w:proofErr w:type="spellStart"/>
      <w:proofErr w:type="gramStart"/>
      <w:r>
        <w:rPr>
          <w:i/>
          <w:iCs/>
          <w:lang w:val="en-US"/>
        </w:rPr>
        <w:t>behaviour</w:t>
      </w:r>
      <w:proofErr w:type="spellEnd"/>
      <w:r>
        <w:rPr>
          <w:i/>
          <w:iCs/>
          <w:lang w:val="en-US"/>
        </w:rPr>
        <w:t xml:space="preserve"> :</w:t>
      </w:r>
      <w:proofErr w:type="gramEnd"/>
      <w:r>
        <w:rPr>
          <w:i/>
          <w:iCs/>
          <w:lang w:val="en-US"/>
        </w:rPr>
        <w:t xml:space="preserve"> evidence from Southeast Asia” </w:t>
      </w:r>
      <w:r>
        <w:rPr>
          <w:iCs/>
          <w:u w:val="single"/>
          <w:lang w:val="en-US"/>
        </w:rPr>
        <w:t>PHC Orchid</w:t>
      </w:r>
      <w:r>
        <w:rPr>
          <w:iCs/>
          <w:lang w:val="en-US"/>
        </w:rPr>
        <w:t xml:space="preserve"> program (Taiwan) coordinated by A. </w:t>
      </w:r>
      <w:proofErr w:type="spellStart"/>
      <w:r>
        <w:rPr>
          <w:iCs/>
          <w:lang w:val="en-US"/>
        </w:rPr>
        <w:t>Tarazi</w:t>
      </w:r>
      <w:proofErr w:type="spellEnd"/>
      <w:r>
        <w:rPr>
          <w:iCs/>
          <w:lang w:val="en-US"/>
        </w:rPr>
        <w:t xml:space="preserve">, December 2009/January 2012. </w:t>
      </w:r>
      <w:r>
        <w:rPr>
          <w:lang w:val="en-US"/>
        </w:rPr>
        <w:t xml:space="preserve"> </w:t>
      </w:r>
    </w:p>
    <w:p w:rsidR="00206EC0" w:rsidRDefault="00F63D10" w:rsidP="002A4B08">
      <w:pPr>
        <w:tabs>
          <w:tab w:val="left" w:pos="1701"/>
          <w:tab w:val="left" w:pos="1927"/>
        </w:tabs>
        <w:rPr>
          <w:lang w:val="en-US"/>
        </w:rPr>
      </w:pPr>
      <w:r>
        <w:rPr>
          <w:lang w:val="en-US"/>
        </w:rPr>
        <w:t xml:space="preserve">• </w:t>
      </w:r>
      <w:r>
        <w:rPr>
          <w:i/>
          <w:iCs/>
          <w:lang w:val="en-US"/>
        </w:rPr>
        <w:t xml:space="preserve">"Ownership Structure and Bank Risk” </w:t>
      </w:r>
      <w:r>
        <w:rPr>
          <w:iCs/>
          <w:lang w:val="en-US"/>
        </w:rPr>
        <w:t>BQR</w:t>
      </w:r>
      <w:r>
        <w:rPr>
          <w:i/>
          <w:iCs/>
          <w:lang w:val="en-US"/>
        </w:rPr>
        <w:t xml:space="preserve"> </w:t>
      </w:r>
      <w:r>
        <w:rPr>
          <w:lang w:val="en-US"/>
        </w:rPr>
        <w:t xml:space="preserve">support for international networks (Université de Limoges), with Rensselaer New York, New York University, University of Bangor (UK), Copenhagen Business School, University of Groningen…, coordinated by A. </w:t>
      </w:r>
      <w:proofErr w:type="spellStart"/>
      <w:r>
        <w:rPr>
          <w:lang w:val="en-US"/>
        </w:rPr>
        <w:t>Tarazi</w:t>
      </w:r>
      <w:proofErr w:type="spellEnd"/>
      <w:r>
        <w:rPr>
          <w:lang w:val="en-US"/>
        </w:rPr>
        <w:t xml:space="preserve">, </w:t>
      </w:r>
      <w:proofErr w:type="spellStart"/>
      <w:r>
        <w:rPr>
          <w:lang w:val="en-US"/>
        </w:rPr>
        <w:t>déc</w:t>
      </w:r>
      <w:proofErr w:type="spellEnd"/>
      <w:r>
        <w:rPr>
          <w:lang w:val="en-US"/>
        </w:rPr>
        <w:t>. 2009/</w:t>
      </w:r>
      <w:proofErr w:type="spellStart"/>
      <w:r>
        <w:rPr>
          <w:lang w:val="en-US"/>
        </w:rPr>
        <w:t>déc</w:t>
      </w:r>
      <w:proofErr w:type="spellEnd"/>
      <w:r>
        <w:rPr>
          <w:lang w:val="en-US"/>
        </w:rPr>
        <w:t xml:space="preserve">. 2012. </w:t>
      </w:r>
    </w:p>
    <w:p w:rsidR="00206EC0" w:rsidRDefault="00F63D10" w:rsidP="002A4B08">
      <w:pPr>
        <w:tabs>
          <w:tab w:val="left" w:pos="1701"/>
          <w:tab w:val="left" w:pos="1927"/>
        </w:tabs>
        <w:rPr>
          <w:lang w:val="en-US"/>
        </w:rPr>
      </w:pPr>
      <w:r>
        <w:rPr>
          <w:lang w:val="en-US"/>
        </w:rPr>
        <w:lastRenderedPageBreak/>
        <w:t xml:space="preserve">• </w:t>
      </w:r>
      <w:r>
        <w:rPr>
          <w:i/>
          <w:lang w:val="en-US"/>
        </w:rPr>
        <w:t>"Ownership Concentration, Commissioner Power and Risk Management in Indonesian Banking"</w:t>
      </w:r>
      <w:r>
        <w:rPr>
          <w:lang w:val="en-US"/>
        </w:rPr>
        <w:t xml:space="preserve">, </w:t>
      </w:r>
      <w:r>
        <w:rPr>
          <w:u w:val="single"/>
          <w:lang w:val="en-US"/>
        </w:rPr>
        <w:t>DIKTI-SCAC</w:t>
      </w:r>
      <w:r>
        <w:rPr>
          <w:lang w:val="en-US"/>
        </w:rPr>
        <w:t xml:space="preserve"> program, French embassy, </w:t>
      </w:r>
      <w:r>
        <w:rPr>
          <w:i/>
          <w:lang w:val="en-US"/>
        </w:rPr>
        <w:t xml:space="preserve">"Overseas Research Cooperation and International Publication", </w:t>
      </w:r>
      <w:r>
        <w:rPr>
          <w:lang w:val="en-US"/>
        </w:rPr>
        <w:t xml:space="preserve">coordinated by A. </w:t>
      </w:r>
      <w:proofErr w:type="spellStart"/>
      <w:r>
        <w:rPr>
          <w:lang w:val="en-US"/>
        </w:rPr>
        <w:t>Tarazi</w:t>
      </w:r>
      <w:proofErr w:type="spellEnd"/>
      <w:r>
        <w:rPr>
          <w:lang w:val="en-US"/>
        </w:rPr>
        <w:t xml:space="preserve">, September 2010-August 2011. </w:t>
      </w:r>
    </w:p>
    <w:p w:rsidR="00206EC0" w:rsidRDefault="00F63D10" w:rsidP="002A4B08">
      <w:pPr>
        <w:tabs>
          <w:tab w:val="left" w:pos="1701"/>
          <w:tab w:val="left" w:pos="1927"/>
        </w:tabs>
        <w:rPr>
          <w:lang w:val="en-US"/>
        </w:rPr>
      </w:pPr>
      <w:r>
        <w:rPr>
          <w:lang w:val="en-US"/>
        </w:rPr>
        <w:t xml:space="preserve">• </w:t>
      </w:r>
      <w:r>
        <w:rPr>
          <w:i/>
          <w:lang w:val="en-US"/>
        </w:rPr>
        <w:t>"Bank Competition, Institutions and Economic Development: Evidence from Asia"</w:t>
      </w:r>
      <w:r>
        <w:rPr>
          <w:lang w:val="en-US"/>
        </w:rPr>
        <w:t xml:space="preserve">, </w:t>
      </w:r>
      <w:proofErr w:type="spellStart"/>
      <w:r>
        <w:rPr>
          <w:lang w:val="en-US"/>
        </w:rPr>
        <w:t>Programme</w:t>
      </w:r>
      <w:proofErr w:type="spellEnd"/>
      <w:r>
        <w:rPr>
          <w:lang w:val="en-US"/>
        </w:rPr>
        <w:t xml:space="preserve"> </w:t>
      </w:r>
      <w:r>
        <w:rPr>
          <w:u w:val="single"/>
          <w:lang w:val="en-US"/>
        </w:rPr>
        <w:t>DIKTI-SCAC</w:t>
      </w:r>
      <w:r>
        <w:rPr>
          <w:lang w:val="en-US"/>
        </w:rPr>
        <w:t xml:space="preserve"> program, French embassy, </w:t>
      </w:r>
      <w:r>
        <w:rPr>
          <w:i/>
          <w:lang w:val="en-US"/>
        </w:rPr>
        <w:t>"Overseas Research Collaboration with University or Industry"</w:t>
      </w:r>
      <w:r>
        <w:rPr>
          <w:lang w:val="en-US"/>
        </w:rPr>
        <w:t>,</w:t>
      </w:r>
      <w:r>
        <w:rPr>
          <w:i/>
          <w:lang w:val="en-US"/>
        </w:rPr>
        <w:t xml:space="preserve"> </w:t>
      </w:r>
      <w:r>
        <w:rPr>
          <w:lang w:val="en-US"/>
        </w:rPr>
        <w:t xml:space="preserve">coordinated by A. </w:t>
      </w:r>
      <w:proofErr w:type="spellStart"/>
      <w:r>
        <w:rPr>
          <w:lang w:val="en-US"/>
        </w:rPr>
        <w:t>Tarazi</w:t>
      </w:r>
      <w:proofErr w:type="spellEnd"/>
      <w:r>
        <w:rPr>
          <w:lang w:val="en-US"/>
        </w:rPr>
        <w:t xml:space="preserve">, September 2010 -February 2011. </w:t>
      </w:r>
    </w:p>
    <w:p w:rsidR="00206EC0" w:rsidRDefault="00F63D10" w:rsidP="002A4B08">
      <w:pPr>
        <w:tabs>
          <w:tab w:val="left" w:pos="1701"/>
          <w:tab w:val="left" w:pos="1927"/>
        </w:tabs>
        <w:rPr>
          <w:lang w:val="en-US"/>
        </w:rPr>
      </w:pPr>
      <w:r>
        <w:rPr>
          <w:lang w:val="en-US"/>
        </w:rPr>
        <w:t xml:space="preserve">• </w:t>
      </w:r>
      <w:r>
        <w:rPr>
          <w:i/>
          <w:iCs/>
          <w:lang w:val="en-US"/>
        </w:rPr>
        <w:t xml:space="preserve">" </w:t>
      </w:r>
      <w:proofErr w:type="spellStart"/>
      <w:r>
        <w:rPr>
          <w:i/>
          <w:lang w:val="en-US"/>
        </w:rPr>
        <w:t>Conglomérats</w:t>
      </w:r>
      <w:proofErr w:type="spellEnd"/>
      <w:r>
        <w:rPr>
          <w:i/>
          <w:lang w:val="en-US"/>
        </w:rPr>
        <w:t xml:space="preserve"> financiers et crises </w:t>
      </w:r>
      <w:proofErr w:type="spellStart"/>
      <w:r>
        <w:rPr>
          <w:i/>
          <w:lang w:val="en-US"/>
        </w:rPr>
        <w:t>systémiques</w:t>
      </w:r>
      <w:proofErr w:type="spellEnd"/>
      <w:r>
        <w:rPr>
          <w:i/>
          <w:iCs/>
          <w:lang w:val="en-US"/>
        </w:rPr>
        <w:t>”</w:t>
      </w:r>
      <w:r>
        <w:rPr>
          <w:lang w:val="en-US"/>
        </w:rPr>
        <w:t xml:space="preserve">, Research project, </w:t>
      </w:r>
      <w:r>
        <w:rPr>
          <w:u w:val="single"/>
          <w:lang w:val="en-US"/>
        </w:rPr>
        <w:t>PRES</w:t>
      </w:r>
      <w:r>
        <w:rPr>
          <w:lang w:val="en-US"/>
        </w:rPr>
        <w:t xml:space="preserve"> </w:t>
      </w:r>
      <w:proofErr w:type="spellStart"/>
      <w:r>
        <w:rPr>
          <w:lang w:val="en-US"/>
        </w:rPr>
        <w:t>Limousin</w:t>
      </w:r>
      <w:proofErr w:type="spellEnd"/>
      <w:r>
        <w:rPr>
          <w:lang w:val="en-US"/>
        </w:rPr>
        <w:t xml:space="preserve"> Poitou-Charentes, coordinated by D. </w:t>
      </w:r>
      <w:proofErr w:type="spellStart"/>
      <w:r>
        <w:rPr>
          <w:lang w:val="en-US"/>
        </w:rPr>
        <w:t>Goyeau</w:t>
      </w:r>
      <w:proofErr w:type="spellEnd"/>
      <w:r>
        <w:rPr>
          <w:lang w:val="en-US"/>
        </w:rPr>
        <w:t xml:space="preserve"> and A. </w:t>
      </w:r>
      <w:proofErr w:type="spellStart"/>
      <w:r>
        <w:rPr>
          <w:lang w:val="en-US"/>
        </w:rPr>
        <w:t>Tarazi</w:t>
      </w:r>
      <w:proofErr w:type="spellEnd"/>
      <w:r>
        <w:rPr>
          <w:lang w:val="en-US"/>
        </w:rPr>
        <w:t xml:space="preserve">, Nov. 2011/Nov. 2013. </w:t>
      </w:r>
    </w:p>
    <w:p w:rsidR="00206EC0" w:rsidRDefault="00F63D10" w:rsidP="002A4B08">
      <w:pPr>
        <w:tabs>
          <w:tab w:val="left" w:pos="1701"/>
          <w:tab w:val="left" w:pos="1927"/>
        </w:tabs>
        <w:rPr>
          <w:lang w:val="en-US"/>
        </w:rPr>
      </w:pPr>
      <w:r>
        <w:rPr>
          <w:lang w:val="en-US"/>
        </w:rPr>
        <w:t xml:space="preserve">• </w:t>
      </w:r>
      <w:r>
        <w:rPr>
          <w:i/>
          <w:iCs/>
          <w:lang w:val="en-US"/>
        </w:rPr>
        <w:t xml:space="preserve">" </w:t>
      </w:r>
      <w:proofErr w:type="spellStart"/>
      <w:r>
        <w:rPr>
          <w:i/>
          <w:iCs/>
          <w:lang w:val="en-US"/>
        </w:rPr>
        <w:t>Modélisation</w:t>
      </w:r>
      <w:proofErr w:type="spellEnd"/>
      <w:r>
        <w:rPr>
          <w:i/>
          <w:iCs/>
          <w:lang w:val="en-US"/>
        </w:rPr>
        <w:t xml:space="preserve"> de la performance des </w:t>
      </w:r>
      <w:proofErr w:type="spellStart"/>
      <w:r>
        <w:rPr>
          <w:i/>
          <w:iCs/>
          <w:lang w:val="en-US"/>
        </w:rPr>
        <w:t>actifs</w:t>
      </w:r>
      <w:proofErr w:type="spellEnd"/>
      <w:r>
        <w:rPr>
          <w:i/>
          <w:iCs/>
          <w:lang w:val="en-US"/>
        </w:rPr>
        <w:t xml:space="preserve"> et </w:t>
      </w:r>
      <w:proofErr w:type="spellStart"/>
      <w:r>
        <w:rPr>
          <w:i/>
          <w:iCs/>
          <w:lang w:val="en-US"/>
        </w:rPr>
        <w:t>optimisation</w:t>
      </w:r>
      <w:proofErr w:type="spellEnd"/>
      <w:r>
        <w:rPr>
          <w:i/>
          <w:iCs/>
          <w:lang w:val="en-US"/>
        </w:rPr>
        <w:t xml:space="preserve"> des </w:t>
      </w:r>
      <w:proofErr w:type="spellStart"/>
      <w:r>
        <w:rPr>
          <w:i/>
          <w:iCs/>
          <w:lang w:val="en-US"/>
        </w:rPr>
        <w:t>risques</w:t>
      </w:r>
      <w:proofErr w:type="spellEnd"/>
      <w:r>
        <w:rPr>
          <w:i/>
          <w:iCs/>
          <w:lang w:val="en-US"/>
        </w:rPr>
        <w:t xml:space="preserve"> </w:t>
      </w:r>
      <w:proofErr w:type="spellStart"/>
      <w:r>
        <w:rPr>
          <w:i/>
          <w:iCs/>
          <w:lang w:val="en-US"/>
        </w:rPr>
        <w:t>en</w:t>
      </w:r>
      <w:proofErr w:type="spellEnd"/>
      <w:r>
        <w:rPr>
          <w:i/>
          <w:iCs/>
          <w:lang w:val="en-US"/>
        </w:rPr>
        <w:t xml:space="preserve"> </w:t>
      </w:r>
      <w:proofErr w:type="spellStart"/>
      <w:r>
        <w:rPr>
          <w:i/>
          <w:iCs/>
          <w:lang w:val="en-US"/>
        </w:rPr>
        <w:t>période</w:t>
      </w:r>
      <w:proofErr w:type="spellEnd"/>
      <w:r>
        <w:rPr>
          <w:i/>
          <w:iCs/>
          <w:lang w:val="en-US"/>
        </w:rPr>
        <w:t xml:space="preserve"> de stress”</w:t>
      </w:r>
      <w:r>
        <w:rPr>
          <w:lang w:val="en-US"/>
        </w:rPr>
        <w:t xml:space="preserve">, research contract </w:t>
      </w:r>
      <w:proofErr w:type="gramStart"/>
      <w:r>
        <w:rPr>
          <w:lang w:val="en-US"/>
        </w:rPr>
        <w:t xml:space="preserve">with  </w:t>
      </w:r>
      <w:r>
        <w:rPr>
          <w:u w:val="single"/>
          <w:lang w:val="en-US"/>
        </w:rPr>
        <w:t>JPLC</w:t>
      </w:r>
      <w:proofErr w:type="gramEnd"/>
      <w:r>
        <w:rPr>
          <w:u w:val="single"/>
          <w:lang w:val="en-US"/>
        </w:rPr>
        <w:t xml:space="preserve"> Credit Risk</w:t>
      </w:r>
      <w:r>
        <w:rPr>
          <w:lang w:val="en-US"/>
        </w:rPr>
        <w:t xml:space="preserve">, coordinated by A. </w:t>
      </w:r>
      <w:proofErr w:type="spellStart"/>
      <w:r>
        <w:rPr>
          <w:lang w:val="en-US"/>
        </w:rPr>
        <w:t>Tarazi</w:t>
      </w:r>
      <w:proofErr w:type="spellEnd"/>
      <w:r>
        <w:rPr>
          <w:lang w:val="en-US"/>
        </w:rPr>
        <w:t xml:space="preserve">, January 2012/December 2014. </w:t>
      </w:r>
      <w:r>
        <w:rPr>
          <w:snapToGrid w:val="0"/>
          <w:lang w:val="en-US"/>
        </w:rPr>
        <w:t>• "</w:t>
      </w:r>
      <w:r>
        <w:rPr>
          <w:i/>
          <w:snapToGrid w:val="0"/>
          <w:lang w:val="en-US"/>
        </w:rPr>
        <w:t xml:space="preserve">Why are loans to Micro, Small and Medium Enterprises in Indonesia so expensive? Do regional characteristics matter? </w:t>
      </w:r>
      <w:r>
        <w:rPr>
          <w:snapToGrid w:val="0"/>
          <w:u w:val="single"/>
          <w:lang w:val="en-US"/>
        </w:rPr>
        <w:t>PHC Nusantara 2013</w:t>
      </w:r>
      <w:r>
        <w:rPr>
          <w:snapToGrid w:val="0"/>
          <w:lang w:val="en-US"/>
        </w:rPr>
        <w:t xml:space="preserve"> program (Indonesia), </w:t>
      </w:r>
      <w:r>
        <w:rPr>
          <w:iCs/>
          <w:lang w:val="en-US"/>
        </w:rPr>
        <w:t xml:space="preserve">coordinated by A. </w:t>
      </w:r>
      <w:proofErr w:type="spellStart"/>
      <w:r>
        <w:rPr>
          <w:iCs/>
          <w:lang w:val="en-US"/>
        </w:rPr>
        <w:t>Tarazi</w:t>
      </w:r>
      <w:proofErr w:type="spellEnd"/>
      <w:r>
        <w:rPr>
          <w:iCs/>
          <w:lang w:val="en-US"/>
        </w:rPr>
        <w:t xml:space="preserve">, with University </w:t>
      </w:r>
      <w:proofErr w:type="spellStart"/>
      <w:r>
        <w:rPr>
          <w:iCs/>
          <w:lang w:val="en-US"/>
        </w:rPr>
        <w:t>Sebalat</w:t>
      </w:r>
      <w:proofErr w:type="spellEnd"/>
      <w:r>
        <w:rPr>
          <w:iCs/>
          <w:lang w:val="en-US"/>
        </w:rPr>
        <w:t xml:space="preserve"> </w:t>
      </w:r>
      <w:proofErr w:type="spellStart"/>
      <w:proofErr w:type="gramStart"/>
      <w:r>
        <w:rPr>
          <w:iCs/>
          <w:lang w:val="en-US"/>
        </w:rPr>
        <w:t>Maret</w:t>
      </w:r>
      <w:proofErr w:type="spellEnd"/>
      <w:r>
        <w:rPr>
          <w:iCs/>
          <w:lang w:val="en-US"/>
        </w:rPr>
        <w:t>,  Central</w:t>
      </w:r>
      <w:proofErr w:type="gramEnd"/>
      <w:r>
        <w:rPr>
          <w:iCs/>
          <w:lang w:val="en-US"/>
        </w:rPr>
        <w:t xml:space="preserve"> Bank of Indonesia and World Bank, December 2012/January2015. </w:t>
      </w:r>
      <w:r>
        <w:rPr>
          <w:lang w:val="en-US"/>
        </w:rPr>
        <w:t xml:space="preserve"> </w:t>
      </w:r>
    </w:p>
    <w:p w:rsidR="00206EC0" w:rsidRDefault="00F63D10" w:rsidP="002A4B08">
      <w:pPr>
        <w:tabs>
          <w:tab w:val="left" w:pos="1701"/>
          <w:tab w:val="left" w:pos="1927"/>
        </w:tabs>
        <w:rPr>
          <w:lang w:val="en-US"/>
        </w:rPr>
      </w:pPr>
      <w:r>
        <w:rPr>
          <w:snapToGrid w:val="0"/>
          <w:lang w:val="en-US"/>
        </w:rPr>
        <w:t>• "</w:t>
      </w:r>
      <w:r>
        <w:rPr>
          <w:i/>
          <w:lang w:val="en-US"/>
        </w:rPr>
        <w:t>The role of the factoring and commercial finance industry in the European Union</w:t>
      </w:r>
      <w:r>
        <w:rPr>
          <w:lang w:val="en-US"/>
        </w:rPr>
        <w:t xml:space="preserve">", coordinated by F. </w:t>
      </w:r>
      <w:proofErr w:type="spellStart"/>
      <w:r>
        <w:rPr>
          <w:lang w:val="en-US"/>
        </w:rPr>
        <w:t>Fiordelisi</w:t>
      </w:r>
      <w:proofErr w:type="spellEnd"/>
      <w:r>
        <w:rPr>
          <w:lang w:val="en-US"/>
        </w:rPr>
        <w:t xml:space="preserve"> (and A. </w:t>
      </w:r>
      <w:proofErr w:type="spellStart"/>
      <w:r>
        <w:rPr>
          <w:lang w:val="en-US"/>
        </w:rPr>
        <w:t>Tarazi</w:t>
      </w:r>
      <w:proofErr w:type="spellEnd"/>
      <w:r>
        <w:rPr>
          <w:lang w:val="en-US"/>
        </w:rPr>
        <w:t xml:space="preserve"> for France), </w:t>
      </w:r>
      <w:r>
        <w:rPr>
          <w:u w:val="single"/>
          <w:lang w:val="en-US"/>
        </w:rPr>
        <w:t>EU Federation</w:t>
      </w:r>
      <w:r>
        <w:rPr>
          <w:lang w:val="en-US"/>
        </w:rPr>
        <w:t xml:space="preserve"> for Factoring and Commercial Finance Industry (EUF), January 2013-January 2014. </w:t>
      </w:r>
    </w:p>
    <w:p w:rsidR="00206EC0" w:rsidRDefault="00F63D10" w:rsidP="002A4B08">
      <w:pPr>
        <w:tabs>
          <w:tab w:val="left" w:pos="1701"/>
          <w:tab w:val="left" w:pos="1927"/>
        </w:tabs>
        <w:rPr>
          <w:iCs/>
          <w:snapToGrid w:val="0"/>
          <w:lang w:val="en-US"/>
        </w:rPr>
      </w:pPr>
      <w:r>
        <w:rPr>
          <w:snapToGrid w:val="0"/>
          <w:lang w:val="en-US"/>
        </w:rPr>
        <w:t>• "</w:t>
      </w:r>
      <w:r>
        <w:rPr>
          <w:i/>
          <w:iCs/>
          <w:snapToGrid w:val="0"/>
          <w:lang w:val="en-US"/>
        </w:rPr>
        <w:t xml:space="preserve">How Does </w:t>
      </w:r>
      <w:proofErr w:type="gramStart"/>
      <w:r>
        <w:rPr>
          <w:i/>
          <w:iCs/>
          <w:snapToGrid w:val="0"/>
          <w:lang w:val="en-US"/>
        </w:rPr>
        <w:t>The</w:t>
      </w:r>
      <w:proofErr w:type="gramEnd"/>
      <w:r>
        <w:rPr>
          <w:i/>
          <w:iCs/>
          <w:snapToGrid w:val="0"/>
          <w:lang w:val="en-US"/>
        </w:rPr>
        <w:t xml:space="preserve"> Grabbing Hand Theory Explain the Political Influences on Business and Economic in Indonesia?</w:t>
      </w:r>
      <w:r>
        <w:rPr>
          <w:iCs/>
          <w:snapToGrid w:val="0"/>
          <w:lang w:val="en-US"/>
        </w:rPr>
        <w:t xml:space="preserve">", Research project coordinated by A </w:t>
      </w:r>
      <w:proofErr w:type="spellStart"/>
      <w:r>
        <w:rPr>
          <w:iCs/>
          <w:snapToGrid w:val="0"/>
          <w:lang w:val="en-US"/>
        </w:rPr>
        <w:t>Tarazi</w:t>
      </w:r>
      <w:proofErr w:type="spellEnd"/>
      <w:r>
        <w:rPr>
          <w:iCs/>
          <w:snapToGrid w:val="0"/>
          <w:lang w:val="en-US"/>
        </w:rPr>
        <w:t xml:space="preserve"> et Muhammad Agung Prabowo submitted to </w:t>
      </w:r>
      <w:r>
        <w:rPr>
          <w:iCs/>
          <w:snapToGrid w:val="0"/>
          <w:u w:val="single"/>
          <w:lang w:val="en-US"/>
        </w:rPr>
        <w:t xml:space="preserve">DIKTI </w:t>
      </w:r>
      <w:r>
        <w:rPr>
          <w:iCs/>
          <w:snapToGrid w:val="0"/>
          <w:lang w:val="en-US"/>
        </w:rPr>
        <w:t xml:space="preserve">(Indonesia). </w:t>
      </w:r>
    </w:p>
    <w:p w:rsidR="00826560" w:rsidRDefault="002A4B08" w:rsidP="002A4B08">
      <w:pPr>
        <w:tabs>
          <w:tab w:val="left" w:pos="1701"/>
          <w:tab w:val="left" w:pos="1927"/>
        </w:tabs>
        <w:rPr>
          <w:iCs/>
          <w:snapToGrid w:val="0"/>
          <w:lang w:val="en-US"/>
        </w:rPr>
      </w:pPr>
      <w:r>
        <w:rPr>
          <w:iCs/>
          <w:snapToGrid w:val="0"/>
          <w:lang w:val="en-US"/>
        </w:rPr>
        <w:t xml:space="preserve">• </w:t>
      </w:r>
      <w:r>
        <w:rPr>
          <w:i/>
          <w:iCs/>
          <w:snapToGrid w:val="0"/>
          <w:lang w:val="en-US"/>
        </w:rPr>
        <w:t>"The Organization of Banks and their Affiliates; Perspectives on Risk, Efficiency and Regulation"</w:t>
      </w:r>
      <w:r>
        <w:rPr>
          <w:iCs/>
          <w:snapToGrid w:val="0"/>
          <w:lang w:val="en-US"/>
        </w:rPr>
        <w:t xml:space="preserve">, </w:t>
      </w:r>
      <w:proofErr w:type="spellStart"/>
      <w:r>
        <w:rPr>
          <w:iCs/>
          <w:snapToGrid w:val="0"/>
          <w:u w:val="single"/>
          <w:lang w:val="en-US"/>
        </w:rPr>
        <w:t>Europlace</w:t>
      </w:r>
      <w:proofErr w:type="spellEnd"/>
      <w:r>
        <w:rPr>
          <w:iCs/>
          <w:snapToGrid w:val="0"/>
          <w:u w:val="single"/>
          <w:lang w:val="en-US"/>
        </w:rPr>
        <w:t xml:space="preserve"> Institute of Finance (Louis </w:t>
      </w:r>
      <w:proofErr w:type="spellStart"/>
      <w:r>
        <w:rPr>
          <w:iCs/>
          <w:snapToGrid w:val="0"/>
          <w:u w:val="single"/>
          <w:lang w:val="en-US"/>
        </w:rPr>
        <w:t>Bachelier</w:t>
      </w:r>
      <w:proofErr w:type="spellEnd"/>
      <w:r>
        <w:rPr>
          <w:iCs/>
          <w:snapToGrid w:val="0"/>
          <w:u w:val="single"/>
          <w:lang w:val="en-US"/>
        </w:rPr>
        <w:t>)</w:t>
      </w:r>
      <w:r>
        <w:rPr>
          <w:iCs/>
          <w:snapToGrid w:val="0"/>
          <w:lang w:val="en-US"/>
        </w:rPr>
        <w:t xml:space="preserve">, accepted, December 2013, with Eliza Luciano (project </w:t>
      </w:r>
      <w:proofErr w:type="spellStart"/>
      <w:proofErr w:type="gramStart"/>
      <w:r>
        <w:rPr>
          <w:iCs/>
          <w:snapToGrid w:val="0"/>
          <w:lang w:val="en-US"/>
        </w:rPr>
        <w:t>coordinator.head</w:t>
      </w:r>
      <w:proofErr w:type="spellEnd"/>
      <w:proofErr w:type="gramEnd"/>
      <w:r>
        <w:rPr>
          <w:iCs/>
          <w:snapToGrid w:val="0"/>
          <w:lang w:val="en-US"/>
        </w:rPr>
        <w:t xml:space="preserve"> scientist) and </w:t>
      </w:r>
      <w:proofErr w:type="spellStart"/>
      <w:r>
        <w:rPr>
          <w:iCs/>
          <w:snapToGrid w:val="0"/>
          <w:lang w:val="en-US"/>
        </w:rPr>
        <w:t>Clas</w:t>
      </w:r>
      <w:proofErr w:type="spellEnd"/>
      <w:r>
        <w:rPr>
          <w:iCs/>
          <w:snapToGrid w:val="0"/>
          <w:lang w:val="en-US"/>
        </w:rPr>
        <w:t xml:space="preserve"> Wihlborg. </w:t>
      </w:r>
    </w:p>
    <w:p w:rsidR="00826560" w:rsidRPr="00826560" w:rsidRDefault="00826560" w:rsidP="00826560">
      <w:pPr>
        <w:tabs>
          <w:tab w:val="left" w:pos="1701"/>
          <w:tab w:val="left" w:pos="1927"/>
        </w:tabs>
        <w:rPr>
          <w:iCs/>
          <w:snapToGrid w:val="0"/>
          <w:lang w:val="en-US"/>
        </w:rPr>
      </w:pPr>
      <w:proofErr w:type="gramStart"/>
      <w:r>
        <w:rPr>
          <w:iCs/>
          <w:snapToGrid w:val="0"/>
          <w:lang w:val="en-US"/>
        </w:rPr>
        <w:t>•</w:t>
      </w:r>
      <w:r>
        <w:rPr>
          <w:i/>
          <w:iCs/>
          <w:snapToGrid w:val="0"/>
          <w:lang w:val="en-US"/>
        </w:rPr>
        <w:t>“</w:t>
      </w:r>
      <w:proofErr w:type="gramEnd"/>
      <w:r>
        <w:rPr>
          <w:i/>
          <w:iCs/>
          <w:snapToGrid w:val="0"/>
          <w:lang w:val="en-US"/>
        </w:rPr>
        <w:t>Banking Research Network (BREAK)”</w:t>
      </w:r>
      <w:r>
        <w:rPr>
          <w:iCs/>
          <w:snapToGrid w:val="0"/>
          <w:lang w:val="en-US"/>
        </w:rPr>
        <w:t xml:space="preserve">, </w:t>
      </w:r>
      <w:proofErr w:type="spellStart"/>
      <w:r>
        <w:rPr>
          <w:iCs/>
          <w:snapToGrid w:val="0"/>
          <w:lang w:val="en-US"/>
        </w:rPr>
        <w:t>Limousin</w:t>
      </w:r>
      <w:proofErr w:type="spellEnd"/>
      <w:r>
        <w:rPr>
          <w:iCs/>
          <w:snapToGrid w:val="0"/>
          <w:lang w:val="en-US"/>
        </w:rPr>
        <w:t xml:space="preserve"> Region Council "Structuring Grant", </w:t>
      </w:r>
      <w:r>
        <w:rPr>
          <w:bCs/>
          <w:iCs/>
          <w:snapToGrid w:val="0"/>
          <w:lang w:val="en-US"/>
        </w:rPr>
        <w:t xml:space="preserve">coordinated  by A. </w:t>
      </w:r>
      <w:proofErr w:type="spellStart"/>
      <w:r>
        <w:rPr>
          <w:bCs/>
          <w:iCs/>
          <w:snapToGrid w:val="0"/>
          <w:lang w:val="en-US"/>
        </w:rPr>
        <w:t>Tarazi</w:t>
      </w:r>
      <w:proofErr w:type="spellEnd"/>
      <w:r>
        <w:rPr>
          <w:bCs/>
          <w:iCs/>
          <w:snapToGrid w:val="0"/>
          <w:lang w:val="en-US"/>
        </w:rPr>
        <w:t xml:space="preserve">, </w:t>
      </w:r>
      <w:r>
        <w:rPr>
          <w:iCs/>
          <w:snapToGrid w:val="0"/>
          <w:lang w:val="en-US"/>
        </w:rPr>
        <w:t>2013/2015.</w:t>
      </w:r>
    </w:p>
    <w:p w:rsidR="00826560" w:rsidRPr="00826560" w:rsidRDefault="00826560" w:rsidP="00826560">
      <w:pPr>
        <w:tabs>
          <w:tab w:val="left" w:pos="1701"/>
          <w:tab w:val="left" w:pos="1927"/>
        </w:tabs>
        <w:rPr>
          <w:iCs/>
          <w:snapToGrid w:val="0"/>
          <w:lang w:val="en-US"/>
        </w:rPr>
      </w:pPr>
      <w:r>
        <w:rPr>
          <w:iCs/>
          <w:snapToGrid w:val="0"/>
          <w:lang w:val="en-US"/>
        </w:rPr>
        <w:t xml:space="preserve">• </w:t>
      </w:r>
      <w:r>
        <w:rPr>
          <w:i/>
          <w:iCs/>
          <w:snapToGrid w:val="0"/>
          <w:lang w:val="en-US"/>
        </w:rPr>
        <w:t xml:space="preserve">"Deposit structure and incentive for risk taking", </w:t>
      </w:r>
      <w:r>
        <w:rPr>
          <w:iCs/>
          <w:snapToGrid w:val="0"/>
          <w:lang w:val="en-US"/>
        </w:rPr>
        <w:t xml:space="preserve">with </w:t>
      </w:r>
      <w:proofErr w:type="spellStart"/>
      <w:r>
        <w:rPr>
          <w:iCs/>
          <w:snapToGrid w:val="0"/>
          <w:lang w:val="en-US"/>
        </w:rPr>
        <w:t>Sebalas</w:t>
      </w:r>
      <w:proofErr w:type="spellEnd"/>
      <w:r>
        <w:rPr>
          <w:iCs/>
          <w:snapToGrid w:val="0"/>
          <w:lang w:val="en-US"/>
        </w:rPr>
        <w:t xml:space="preserve"> </w:t>
      </w:r>
      <w:proofErr w:type="spellStart"/>
      <w:r>
        <w:rPr>
          <w:iCs/>
          <w:snapToGrid w:val="0"/>
          <w:lang w:val="en-US"/>
        </w:rPr>
        <w:t>Maret</w:t>
      </w:r>
      <w:proofErr w:type="spellEnd"/>
      <w:r>
        <w:rPr>
          <w:iCs/>
          <w:snapToGrid w:val="0"/>
          <w:lang w:val="en-US"/>
        </w:rPr>
        <w:t xml:space="preserve"> University, Indonesian Deposit Insurance Corporation, October 2015.</w:t>
      </w:r>
    </w:p>
    <w:p w:rsidR="00826560" w:rsidRPr="00826560" w:rsidRDefault="00826560" w:rsidP="00826560">
      <w:pPr>
        <w:tabs>
          <w:tab w:val="left" w:pos="1701"/>
          <w:tab w:val="left" w:pos="1927"/>
        </w:tabs>
        <w:rPr>
          <w:iCs/>
          <w:snapToGrid w:val="0"/>
          <w:lang w:val="en-US"/>
        </w:rPr>
      </w:pPr>
      <w:r>
        <w:rPr>
          <w:iCs/>
          <w:snapToGrid w:val="0"/>
          <w:lang w:val="en-US"/>
        </w:rPr>
        <w:t xml:space="preserve">• </w:t>
      </w:r>
      <w:r>
        <w:rPr>
          <w:bCs/>
          <w:iCs/>
          <w:snapToGrid w:val="0"/>
          <w:lang w:val="en-US"/>
        </w:rPr>
        <w:t>"</w:t>
      </w:r>
      <w:proofErr w:type="spellStart"/>
      <w:r>
        <w:rPr>
          <w:bCs/>
          <w:i/>
          <w:iCs/>
          <w:snapToGrid w:val="0"/>
          <w:lang w:val="en-US"/>
        </w:rPr>
        <w:t>GovBrisk</w:t>
      </w:r>
      <w:proofErr w:type="spellEnd"/>
      <w:r>
        <w:rPr>
          <w:bCs/>
          <w:iCs/>
          <w:snapToGrid w:val="0"/>
          <w:lang w:val="en-US"/>
        </w:rPr>
        <w:t xml:space="preserve">", </w:t>
      </w:r>
      <w:proofErr w:type="spellStart"/>
      <w:r>
        <w:rPr>
          <w:iCs/>
          <w:snapToGrid w:val="0"/>
          <w:lang w:val="en-US"/>
        </w:rPr>
        <w:t>Limousin</w:t>
      </w:r>
      <w:proofErr w:type="spellEnd"/>
      <w:r>
        <w:rPr>
          <w:iCs/>
          <w:snapToGrid w:val="0"/>
          <w:lang w:val="en-US"/>
        </w:rPr>
        <w:t xml:space="preserve"> Region Council "Niches of Excellence Grant", </w:t>
      </w:r>
      <w:proofErr w:type="gramStart"/>
      <w:r>
        <w:rPr>
          <w:bCs/>
          <w:iCs/>
          <w:snapToGrid w:val="0"/>
          <w:lang w:val="en-US"/>
        </w:rPr>
        <w:t>coordinated  by</w:t>
      </w:r>
      <w:proofErr w:type="gramEnd"/>
      <w:r>
        <w:rPr>
          <w:bCs/>
          <w:iCs/>
          <w:snapToGrid w:val="0"/>
          <w:lang w:val="en-US"/>
        </w:rPr>
        <w:t xml:space="preserve"> A. </w:t>
      </w:r>
      <w:proofErr w:type="spellStart"/>
      <w:r>
        <w:rPr>
          <w:bCs/>
          <w:iCs/>
          <w:snapToGrid w:val="0"/>
          <w:lang w:val="en-US"/>
        </w:rPr>
        <w:t>Tarazi</w:t>
      </w:r>
      <w:proofErr w:type="spellEnd"/>
      <w:r>
        <w:rPr>
          <w:bCs/>
          <w:iCs/>
          <w:snapToGrid w:val="0"/>
          <w:lang w:val="en-US"/>
        </w:rPr>
        <w:t>, 2015/2017.</w:t>
      </w:r>
    </w:p>
    <w:p w:rsidR="009012E2" w:rsidRDefault="009012E2" w:rsidP="009012E2">
      <w:pPr>
        <w:tabs>
          <w:tab w:val="left" w:pos="1701"/>
          <w:tab w:val="left" w:pos="1927"/>
        </w:tabs>
        <w:rPr>
          <w:iCs/>
          <w:snapToGrid w:val="0"/>
          <w:lang w:val="en-US"/>
        </w:rPr>
      </w:pPr>
      <w:r>
        <w:rPr>
          <w:iCs/>
          <w:snapToGrid w:val="0"/>
          <w:lang w:val="en-US"/>
        </w:rPr>
        <w:t>•</w:t>
      </w:r>
      <w:r>
        <w:rPr>
          <w:i/>
          <w:iCs/>
          <w:snapToGrid w:val="0"/>
          <w:lang w:val="en-US"/>
        </w:rPr>
        <w:t>"Does Banks Systemic Importance Affect their Capital Structure Adjustment Process?</w:t>
      </w:r>
      <w:r>
        <w:rPr>
          <w:iCs/>
          <w:snapToGrid w:val="0"/>
          <w:lang w:val="en-US"/>
        </w:rPr>
        <w:t xml:space="preserve">" </w:t>
      </w:r>
      <w:proofErr w:type="spellStart"/>
      <w:r>
        <w:rPr>
          <w:iCs/>
          <w:snapToGrid w:val="0"/>
          <w:u w:val="single"/>
          <w:lang w:val="en-US"/>
        </w:rPr>
        <w:t>Europlace</w:t>
      </w:r>
      <w:proofErr w:type="spellEnd"/>
      <w:r>
        <w:rPr>
          <w:iCs/>
          <w:snapToGrid w:val="0"/>
          <w:u w:val="single"/>
          <w:lang w:val="en-US"/>
        </w:rPr>
        <w:t xml:space="preserve"> Institute of Finance (</w:t>
      </w:r>
      <w:proofErr w:type="spellStart"/>
      <w:r>
        <w:rPr>
          <w:iCs/>
          <w:snapToGrid w:val="0"/>
          <w:u w:val="single"/>
          <w:lang w:val="en-US"/>
        </w:rPr>
        <w:t>Labex</w:t>
      </w:r>
      <w:proofErr w:type="spellEnd"/>
      <w:r>
        <w:rPr>
          <w:iCs/>
          <w:snapToGrid w:val="0"/>
          <w:u w:val="single"/>
          <w:lang w:val="en-US"/>
        </w:rPr>
        <w:t xml:space="preserve"> Louis </w:t>
      </w:r>
      <w:proofErr w:type="spellStart"/>
      <w:r>
        <w:rPr>
          <w:iCs/>
          <w:snapToGrid w:val="0"/>
          <w:u w:val="single"/>
          <w:lang w:val="en-US"/>
        </w:rPr>
        <w:t>Bachelier</w:t>
      </w:r>
      <w:proofErr w:type="spellEnd"/>
      <w:r>
        <w:rPr>
          <w:iCs/>
          <w:snapToGrid w:val="0"/>
          <w:lang w:val="en-US"/>
        </w:rPr>
        <w:t xml:space="preserve">), accepted, November 2015, with O. </w:t>
      </w:r>
      <w:proofErr w:type="spellStart"/>
      <w:r>
        <w:rPr>
          <w:iCs/>
          <w:snapToGrid w:val="0"/>
          <w:lang w:val="en-US"/>
        </w:rPr>
        <w:t>DeJonghe</w:t>
      </w:r>
      <w:proofErr w:type="spellEnd"/>
      <w:r>
        <w:rPr>
          <w:iCs/>
          <w:snapToGrid w:val="0"/>
          <w:lang w:val="en-US"/>
        </w:rPr>
        <w:t xml:space="preserve">, Tilburg University, project coordinator/head </w:t>
      </w:r>
      <w:proofErr w:type="gramStart"/>
      <w:r>
        <w:rPr>
          <w:iCs/>
          <w:snapToGrid w:val="0"/>
          <w:lang w:val="en-US"/>
        </w:rPr>
        <w:t>scientist :</w:t>
      </w:r>
      <w:proofErr w:type="gramEnd"/>
      <w:r>
        <w:rPr>
          <w:iCs/>
          <w:snapToGrid w:val="0"/>
          <w:lang w:val="en-US"/>
        </w:rPr>
        <w:t xml:space="preserve"> A. </w:t>
      </w:r>
      <w:proofErr w:type="spellStart"/>
      <w:r>
        <w:rPr>
          <w:iCs/>
          <w:snapToGrid w:val="0"/>
          <w:lang w:val="en-US"/>
        </w:rPr>
        <w:t>Tarazi</w:t>
      </w:r>
      <w:proofErr w:type="spellEnd"/>
      <w:r>
        <w:rPr>
          <w:iCs/>
          <w:snapToGrid w:val="0"/>
          <w:lang w:val="en-US"/>
        </w:rPr>
        <w:t xml:space="preserve">. </w:t>
      </w:r>
    </w:p>
    <w:p w:rsidR="009F6D54" w:rsidRDefault="009F6D54" w:rsidP="009F6D54">
      <w:pPr>
        <w:tabs>
          <w:tab w:val="left" w:pos="1701"/>
          <w:tab w:val="left" w:pos="1927"/>
        </w:tabs>
        <w:rPr>
          <w:iCs/>
          <w:snapToGrid w:val="0"/>
          <w:lang w:val="en-US"/>
        </w:rPr>
      </w:pPr>
      <w:r>
        <w:rPr>
          <w:iCs/>
          <w:snapToGrid w:val="0"/>
          <w:lang w:val="en-US"/>
        </w:rPr>
        <w:t>• “</w:t>
      </w:r>
      <w:r>
        <w:rPr>
          <w:i/>
          <w:iCs/>
          <w:snapToGrid w:val="0"/>
          <w:lang w:val="en-US"/>
        </w:rPr>
        <w:t>Financial Markets Regulation and the U.S. Economy</w:t>
      </w:r>
      <w:r>
        <w:rPr>
          <w:iCs/>
          <w:snapToGrid w:val="0"/>
          <w:lang w:val="en-US"/>
        </w:rPr>
        <w:t xml:space="preserve">” </w:t>
      </w:r>
      <w:r>
        <w:rPr>
          <w:iCs/>
          <w:snapToGrid w:val="0"/>
          <w:u w:val="single"/>
          <w:lang w:val="en-US"/>
        </w:rPr>
        <w:t>Smith Richardson Foundation</w:t>
      </w:r>
      <w:r>
        <w:rPr>
          <w:iCs/>
          <w:snapToGrid w:val="0"/>
          <w:lang w:val="en-US"/>
        </w:rPr>
        <w:t>, in Westport, Connecticut, USA.  Principal applicants Charles Calomiris (Columbia University, lead applicant), Viral Acharya (New York University), Allen Berger (University of South Carolina), Robert DeYoung (Kansas University), accepted April 2016.</w:t>
      </w:r>
    </w:p>
    <w:p w:rsidR="00E616C8" w:rsidRDefault="00E616C8" w:rsidP="009F6D54">
      <w:pPr>
        <w:tabs>
          <w:tab w:val="left" w:pos="1701"/>
          <w:tab w:val="left" w:pos="1927"/>
        </w:tabs>
        <w:rPr>
          <w:iCs/>
          <w:snapToGrid w:val="0"/>
          <w:lang w:val="en-US"/>
        </w:rPr>
      </w:pPr>
      <w:r>
        <w:rPr>
          <w:iCs/>
          <w:snapToGrid w:val="0"/>
          <w:lang w:val="en-US"/>
        </w:rPr>
        <w:t xml:space="preserve">• </w:t>
      </w:r>
      <w:r>
        <w:rPr>
          <w:i/>
          <w:iCs/>
          <w:snapToGrid w:val="0"/>
          <w:lang w:val="en-US"/>
        </w:rPr>
        <w:t>"Machine Learning and Bank Risk Scoreboard"</w:t>
      </w:r>
      <w:r>
        <w:rPr>
          <w:iCs/>
          <w:snapToGrid w:val="0"/>
          <w:lang w:val="en-US"/>
        </w:rPr>
        <w:t xml:space="preserve">, with XLIM and JPLC Credit Risk, Regional Council "thematic grant", coordinated by A. </w:t>
      </w:r>
      <w:proofErr w:type="spellStart"/>
      <w:r>
        <w:rPr>
          <w:iCs/>
          <w:snapToGrid w:val="0"/>
          <w:lang w:val="en-US"/>
        </w:rPr>
        <w:t>Tarazi</w:t>
      </w:r>
      <w:proofErr w:type="spellEnd"/>
      <w:r>
        <w:rPr>
          <w:iCs/>
          <w:snapToGrid w:val="0"/>
          <w:lang w:val="en-US"/>
        </w:rPr>
        <w:t xml:space="preserve">, Oct. 2016/Oct. 2018. </w:t>
      </w:r>
    </w:p>
    <w:p w:rsidR="008A3909" w:rsidRPr="00296163" w:rsidRDefault="008A3909" w:rsidP="009F6D54">
      <w:pPr>
        <w:tabs>
          <w:tab w:val="left" w:pos="1701"/>
          <w:tab w:val="left" w:pos="1927"/>
        </w:tabs>
        <w:rPr>
          <w:iCs/>
          <w:snapToGrid w:val="0"/>
          <w:lang w:val="en-US"/>
        </w:rPr>
      </w:pPr>
      <w:r>
        <w:rPr>
          <w:iCs/>
          <w:snapToGrid w:val="0"/>
          <w:lang w:val="en-US"/>
        </w:rPr>
        <w:t xml:space="preserve">•  </w:t>
      </w:r>
      <w:r>
        <w:rPr>
          <w:i/>
          <w:iCs/>
          <w:snapToGrid w:val="0"/>
          <w:lang w:val="en-US"/>
        </w:rPr>
        <w:t>"Bank Governance, Financial Stability and Macroeconomic Performance"</w:t>
      </w:r>
      <w:r>
        <w:rPr>
          <w:iCs/>
          <w:snapToGrid w:val="0"/>
          <w:lang w:val="en-US"/>
        </w:rPr>
        <w:t xml:space="preserve">, with Universities of Bordeaux, Poitiers and Orléans, AAP Nouvelle Aquitaine, Dec. 2017/Dec. 2020, project coordinator: A. </w:t>
      </w:r>
      <w:proofErr w:type="spellStart"/>
      <w:r>
        <w:rPr>
          <w:iCs/>
          <w:snapToGrid w:val="0"/>
          <w:lang w:val="en-US"/>
        </w:rPr>
        <w:t>Tarazi</w:t>
      </w:r>
      <w:proofErr w:type="spellEnd"/>
      <w:r>
        <w:rPr>
          <w:iCs/>
          <w:snapToGrid w:val="0"/>
          <w:lang w:val="en-US"/>
        </w:rPr>
        <w:t>.</w:t>
      </w:r>
    </w:p>
    <w:p w:rsidR="008F75CE" w:rsidRDefault="008A3909" w:rsidP="008A3909">
      <w:pPr>
        <w:tabs>
          <w:tab w:val="left" w:pos="1701"/>
          <w:tab w:val="left" w:pos="1927"/>
        </w:tabs>
        <w:rPr>
          <w:iCs/>
          <w:snapToGrid w:val="0"/>
          <w:lang w:val="en-US"/>
        </w:rPr>
      </w:pPr>
      <w:r>
        <w:rPr>
          <w:iCs/>
          <w:snapToGrid w:val="0"/>
          <w:lang w:val="en-US"/>
        </w:rPr>
        <w:t xml:space="preserve">• "OPTBANK: Optimizing Research and Doctoral Programs in Banking in Indonesia", </w:t>
      </w:r>
      <w:r>
        <w:rPr>
          <w:iCs/>
          <w:snapToGrid w:val="0"/>
          <w:u w:val="single"/>
          <w:lang w:val="en-US"/>
        </w:rPr>
        <w:t>European Commission Capacity Building</w:t>
      </w:r>
      <w:r>
        <w:rPr>
          <w:iCs/>
          <w:snapToGrid w:val="0"/>
          <w:lang w:val="en-US"/>
        </w:rPr>
        <w:t xml:space="preserve"> Grant, 999 904 euros, Dec. 2017/Dec 2021, project coordinator: A. </w:t>
      </w:r>
      <w:proofErr w:type="spellStart"/>
      <w:r>
        <w:rPr>
          <w:iCs/>
          <w:snapToGrid w:val="0"/>
          <w:lang w:val="en-US"/>
        </w:rPr>
        <w:t>Tarazi</w:t>
      </w:r>
      <w:proofErr w:type="spellEnd"/>
      <w:r>
        <w:rPr>
          <w:iCs/>
          <w:snapToGrid w:val="0"/>
          <w:lang w:val="en-US"/>
        </w:rPr>
        <w:t xml:space="preserve">. </w:t>
      </w:r>
    </w:p>
    <w:p w:rsidR="003372BA" w:rsidRPr="008A3909" w:rsidRDefault="003372BA" w:rsidP="008A3909">
      <w:pPr>
        <w:tabs>
          <w:tab w:val="left" w:pos="1701"/>
          <w:tab w:val="left" w:pos="1927"/>
        </w:tabs>
        <w:rPr>
          <w:iCs/>
          <w:snapToGrid w:val="0"/>
          <w:lang w:val="en-US"/>
        </w:rPr>
      </w:pPr>
      <w:r>
        <w:rPr>
          <w:iCs/>
          <w:snapToGrid w:val="0"/>
          <w:lang w:val="en-US"/>
        </w:rPr>
        <w:t>• "</w:t>
      </w:r>
      <w:r>
        <w:rPr>
          <w:i/>
          <w:iCs/>
          <w:snapToGrid w:val="0"/>
          <w:lang w:val="en-US"/>
        </w:rPr>
        <w:t>Deposit Insurance in Indonesia: Role, Regulation, Banking Risk and Financial Stability"</w:t>
      </w:r>
      <w:r>
        <w:rPr>
          <w:iCs/>
          <w:snapToGrid w:val="0"/>
          <w:lang w:val="en-US"/>
        </w:rPr>
        <w:t xml:space="preserve">, </w:t>
      </w:r>
      <w:r>
        <w:rPr>
          <w:snapToGrid w:val="0"/>
          <w:u w:val="single"/>
          <w:lang w:val="en-US"/>
        </w:rPr>
        <w:t>PHC Nusantara 2019</w:t>
      </w:r>
      <w:r>
        <w:rPr>
          <w:snapToGrid w:val="0"/>
          <w:lang w:val="en-US"/>
        </w:rPr>
        <w:t xml:space="preserve"> program (Indonesia), </w:t>
      </w:r>
      <w:r>
        <w:rPr>
          <w:iCs/>
          <w:lang w:val="en-US"/>
        </w:rPr>
        <w:t xml:space="preserve">coordinated by A. </w:t>
      </w:r>
      <w:proofErr w:type="spellStart"/>
      <w:r>
        <w:rPr>
          <w:iCs/>
          <w:lang w:val="en-US"/>
        </w:rPr>
        <w:t>Tarazi</w:t>
      </w:r>
      <w:proofErr w:type="spellEnd"/>
      <w:r>
        <w:rPr>
          <w:iCs/>
          <w:lang w:val="en-US"/>
        </w:rPr>
        <w:t xml:space="preserve">, January 2019-January 2021. </w:t>
      </w:r>
    </w:p>
    <w:p w:rsidR="008856A4" w:rsidRDefault="00717541" w:rsidP="00A41B17">
      <w:pPr>
        <w:tabs>
          <w:tab w:val="left" w:pos="1701"/>
          <w:tab w:val="left" w:pos="1927"/>
        </w:tabs>
        <w:rPr>
          <w:iCs/>
          <w:lang w:val="en-US"/>
        </w:rPr>
      </w:pPr>
      <w:r>
        <w:rPr>
          <w:iCs/>
          <w:lang w:val="en-US"/>
        </w:rPr>
        <w:t>• "</w:t>
      </w:r>
      <w:r>
        <w:rPr>
          <w:i/>
          <w:iCs/>
          <w:lang w:val="en-US"/>
        </w:rPr>
        <w:t>The Implications of Fintech development on the Financial industry in France and Malaysia: a game theory approach"</w:t>
      </w:r>
      <w:r>
        <w:rPr>
          <w:iCs/>
          <w:lang w:val="en-US"/>
        </w:rPr>
        <w:t xml:space="preserve">, </w:t>
      </w:r>
      <w:r>
        <w:rPr>
          <w:iCs/>
          <w:u w:val="single"/>
          <w:lang w:val="en-US"/>
        </w:rPr>
        <w:t>PHC Hibiscus 2019</w:t>
      </w:r>
      <w:r>
        <w:rPr>
          <w:iCs/>
          <w:lang w:val="en-US"/>
        </w:rPr>
        <w:t xml:space="preserve"> program (Malaysia), coordinated by A. </w:t>
      </w:r>
      <w:proofErr w:type="spellStart"/>
      <w:r>
        <w:rPr>
          <w:iCs/>
          <w:lang w:val="en-US"/>
        </w:rPr>
        <w:t>Tarazi</w:t>
      </w:r>
      <w:proofErr w:type="spellEnd"/>
      <w:r>
        <w:rPr>
          <w:iCs/>
          <w:lang w:val="en-US"/>
        </w:rPr>
        <w:t>, July 2019-July 2021.</w:t>
      </w:r>
    </w:p>
    <w:p w:rsidR="00CC03B4" w:rsidRDefault="00CC03B4" w:rsidP="00A41B17">
      <w:pPr>
        <w:tabs>
          <w:tab w:val="left" w:pos="1701"/>
          <w:tab w:val="left" w:pos="1927"/>
        </w:tabs>
        <w:rPr>
          <w:lang w:val="en-US"/>
        </w:rPr>
      </w:pPr>
      <w:r>
        <w:rPr>
          <w:iCs/>
          <w:lang w:val="en-US"/>
        </w:rPr>
        <w:t>• "</w:t>
      </w:r>
      <w:proofErr w:type="spellStart"/>
      <w:proofErr w:type="gramStart"/>
      <w:r>
        <w:rPr>
          <w:iCs/>
          <w:lang w:val="en-US"/>
        </w:rPr>
        <w:t>CaLiBank</w:t>
      </w:r>
      <w:proofErr w:type="spellEnd"/>
      <w:r>
        <w:rPr>
          <w:iCs/>
          <w:lang w:val="en-US"/>
        </w:rPr>
        <w:t xml:space="preserve"> :</w:t>
      </w:r>
      <w:proofErr w:type="gramEnd"/>
      <w:r>
        <w:rPr>
          <w:iCs/>
          <w:lang w:val="en-US"/>
        </w:rPr>
        <w:t xml:space="preserve"> The Post-Crisis Banking Industry: How will banks respond to tighter regulatory constraints?”, </w:t>
      </w:r>
      <w:r>
        <w:rPr>
          <w:iCs/>
          <w:u w:val="single"/>
          <w:lang w:val="en-US"/>
        </w:rPr>
        <w:t>ANR project (French National Research Agency)</w:t>
      </w:r>
      <w:r>
        <w:rPr>
          <w:iCs/>
          <w:lang w:val="en-US"/>
        </w:rPr>
        <w:t xml:space="preserve">, 296 076 euros, April 2020-October 2023, project coordinator : A. </w:t>
      </w:r>
      <w:proofErr w:type="spellStart"/>
      <w:r>
        <w:rPr>
          <w:iCs/>
          <w:lang w:val="en-US"/>
        </w:rPr>
        <w:t>Tarazi</w:t>
      </w:r>
      <w:proofErr w:type="spellEnd"/>
    </w:p>
    <w:p w:rsidR="00F77082" w:rsidRDefault="00F77082" w:rsidP="00F77082">
      <w:pPr>
        <w:rPr>
          <w:lang w:val="en-US"/>
        </w:rPr>
      </w:pPr>
      <w:r>
        <w:rPr>
          <w:iCs/>
          <w:lang w:val="en-US"/>
        </w:rPr>
        <w:lastRenderedPageBreak/>
        <w:t>• “</w:t>
      </w:r>
      <w:r>
        <w:rPr>
          <w:i/>
        </w:rPr>
        <w:fldChar w:fldCharType="begin"/>
      </w:r>
      <w:r>
        <w:rPr>
          <w:i/>
          <w:lang w:val="en-US"/>
        </w:rPr>
        <w:instrText xml:space="preserve"> MERGEFIELD Project_Title </w:instrText>
      </w:r>
      <w:r>
        <w:rPr>
          <w:i/>
        </w:rPr>
        <w:fldChar w:fldCharType="separate"/>
      </w:r>
      <w:r>
        <w:rPr>
          <w:i/>
          <w:noProof/>
          <w:lang w:val="en-US"/>
        </w:rPr>
        <w:t>A New Performance Framework of IR 4.0 Spillover Effect to Explain the Relationship between Director Busyness and Corporate Performance</w:t>
      </w:r>
      <w:r>
        <w:rPr>
          <w:i/>
        </w:rPr>
        <w:fldChar w:fldCharType="end"/>
      </w:r>
      <w:r>
        <w:rPr>
          <w:i/>
          <w:lang w:val="en-US"/>
        </w:rPr>
        <w:t> »</w:t>
      </w:r>
      <w:r>
        <w:rPr>
          <w:lang w:val="en-US"/>
        </w:rPr>
        <w:t xml:space="preserve">, </w:t>
      </w:r>
      <w:r>
        <w:rPr>
          <w:u w:val="single"/>
          <w:lang w:val="en-US"/>
        </w:rPr>
        <w:t>FRGS Grant</w:t>
      </w:r>
      <w:r>
        <w:rPr>
          <w:lang w:val="en-US"/>
        </w:rPr>
        <w:t xml:space="preserve">, Malaysian government, Nov. 2020-October 2023. </w:t>
      </w:r>
    </w:p>
    <w:p w:rsidR="00675835" w:rsidRDefault="00675835" w:rsidP="00675835">
      <w:pPr>
        <w:rPr>
          <w:bCs/>
          <w:iCs/>
          <w:lang w:val="en-US"/>
        </w:rPr>
      </w:pPr>
      <w:r>
        <w:rPr>
          <w:iCs/>
          <w:lang w:val="en-US"/>
        </w:rPr>
        <w:t>•</w:t>
      </w:r>
      <w:r>
        <w:rPr>
          <w:bCs/>
          <w:i/>
          <w:iCs/>
          <w:lang w:val="en-US"/>
        </w:rPr>
        <w:t xml:space="preserve"> “Implications of climate change transition risk for the banking industry”</w:t>
      </w:r>
      <w:r>
        <w:rPr>
          <w:bCs/>
          <w:iCs/>
          <w:lang w:val="en-US"/>
        </w:rPr>
        <w:t xml:space="preserve">, </w:t>
      </w:r>
      <w:proofErr w:type="spellStart"/>
      <w:r>
        <w:rPr>
          <w:bCs/>
          <w:iCs/>
          <w:u w:val="single"/>
          <w:lang w:val="en-US"/>
        </w:rPr>
        <w:t>MyTIGER</w:t>
      </w:r>
      <w:proofErr w:type="spellEnd"/>
      <w:r>
        <w:rPr>
          <w:bCs/>
          <w:iCs/>
          <w:u w:val="single"/>
          <w:lang w:val="en-US"/>
        </w:rPr>
        <w:t xml:space="preserve"> 2023 Grant</w:t>
      </w:r>
      <w:r>
        <w:rPr>
          <w:bCs/>
          <w:iCs/>
          <w:lang w:val="en-US"/>
        </w:rPr>
        <w:t xml:space="preserve">, Nov. 2022-December 2024, </w:t>
      </w:r>
      <w:r>
        <w:rPr>
          <w:iCs/>
          <w:lang w:val="en-US"/>
        </w:rPr>
        <w:t xml:space="preserve">Principal Investigator: A. </w:t>
      </w:r>
      <w:proofErr w:type="spellStart"/>
      <w:r>
        <w:rPr>
          <w:iCs/>
          <w:lang w:val="en-US"/>
        </w:rPr>
        <w:t>Tarazi</w:t>
      </w:r>
      <w:proofErr w:type="spellEnd"/>
      <w:r>
        <w:rPr>
          <w:bCs/>
          <w:iCs/>
          <w:lang w:val="en-US"/>
        </w:rPr>
        <w:t xml:space="preserve">. </w:t>
      </w:r>
    </w:p>
    <w:p w:rsidR="00651B01" w:rsidRDefault="00651B01" w:rsidP="00675835">
      <w:pPr>
        <w:rPr>
          <w:bCs/>
          <w:iCs/>
          <w:lang w:val="en-US"/>
        </w:rPr>
      </w:pPr>
      <w:r>
        <w:rPr>
          <w:iCs/>
          <w:lang w:val="en-US"/>
        </w:rPr>
        <w:t>•</w:t>
      </w:r>
      <w:r>
        <w:rPr>
          <w:bCs/>
          <w:i/>
          <w:iCs/>
          <w:lang w:val="en-US"/>
        </w:rPr>
        <w:t xml:space="preserve"> “Geopolitical Fault Lines: Tracing the Impact of Geopolitical Tensions on Financial Sector Stability”</w:t>
      </w:r>
      <w:r>
        <w:rPr>
          <w:bCs/>
          <w:iCs/>
          <w:lang w:val="en-US"/>
        </w:rPr>
        <w:t xml:space="preserve">, British Academy Research Grant SRG 2025 Round (SRG25\250877), Primary applicant: M. </w:t>
      </w:r>
      <w:proofErr w:type="spellStart"/>
      <w:r>
        <w:rPr>
          <w:bCs/>
          <w:iCs/>
          <w:lang w:val="en-US"/>
        </w:rPr>
        <w:t>Bitar</w:t>
      </w:r>
      <w:proofErr w:type="spellEnd"/>
      <w:r>
        <w:rPr>
          <w:bCs/>
          <w:iCs/>
          <w:lang w:val="en-US"/>
        </w:rPr>
        <w:t xml:space="preserve">, Co-applicant: A. </w:t>
      </w:r>
      <w:proofErr w:type="spellStart"/>
      <w:r>
        <w:rPr>
          <w:bCs/>
          <w:iCs/>
          <w:lang w:val="en-US"/>
        </w:rPr>
        <w:t>Tarazi</w:t>
      </w:r>
      <w:proofErr w:type="spellEnd"/>
      <w:r>
        <w:rPr>
          <w:bCs/>
          <w:iCs/>
          <w:lang w:val="en-US"/>
        </w:rPr>
        <w:t xml:space="preserve">, Sept. 2025-Sept-2027. </w:t>
      </w:r>
    </w:p>
    <w:p w:rsidR="00140A13" w:rsidRDefault="00140A13" w:rsidP="00675835">
      <w:pPr>
        <w:rPr>
          <w:lang w:val="en-US"/>
        </w:rPr>
      </w:pPr>
      <w:r>
        <w:rPr>
          <w:lang w:val="en-US"/>
        </w:rPr>
        <w:t xml:space="preserve">• </w:t>
      </w:r>
      <w:r>
        <w:rPr>
          <w:i/>
          <w:iCs/>
          <w:lang w:val="en-US"/>
        </w:rPr>
        <w:t>" Universal banking risk-taking strategy in the Era of AI and Sustainability challenges”</w:t>
      </w:r>
      <w:r>
        <w:rPr>
          <w:lang w:val="en-US"/>
        </w:rPr>
        <w:t xml:space="preserve">, research contract with </w:t>
      </w:r>
      <w:r>
        <w:rPr>
          <w:u w:val="single"/>
          <w:lang w:val="en-US"/>
        </w:rPr>
        <w:t>BRED Banque Populaire</w:t>
      </w:r>
      <w:r>
        <w:rPr>
          <w:lang w:val="en-US"/>
        </w:rPr>
        <w:t xml:space="preserve">, coordinated by A. </w:t>
      </w:r>
      <w:proofErr w:type="spellStart"/>
      <w:r>
        <w:rPr>
          <w:lang w:val="en-US"/>
        </w:rPr>
        <w:t>Tarazi</w:t>
      </w:r>
      <w:proofErr w:type="spellEnd"/>
      <w:r>
        <w:rPr>
          <w:lang w:val="en-US"/>
        </w:rPr>
        <w:t>, April 2026-April 2029.</w:t>
      </w:r>
    </w:p>
    <w:p w:rsidR="00691823" w:rsidRPr="00691823" w:rsidRDefault="00691823" w:rsidP="00675835">
      <w:pPr>
        <w:rPr>
          <w:bCs/>
          <w:iCs/>
        </w:rPr>
      </w:pPr>
      <w:r>
        <w:t xml:space="preserve">• </w:t>
      </w:r>
      <w:r>
        <w:rPr>
          <w:i/>
          <w:iCs/>
        </w:rPr>
        <w:t>"</w:t>
      </w:r>
      <w:proofErr w:type="spellStart"/>
      <w:r>
        <w:rPr>
          <w:bCs/>
          <w:i/>
        </w:rPr>
        <w:t>Evaluation</w:t>
      </w:r>
      <w:proofErr w:type="spellEnd"/>
      <w:r>
        <w:rPr>
          <w:bCs/>
          <w:i/>
        </w:rPr>
        <w:t xml:space="preserve"> et cartographie mondiale des risques bancaires : une approche à 360°</w:t>
      </w:r>
      <w:r>
        <w:rPr>
          <w:bCs/>
          <w:iCs/>
        </w:rPr>
        <w:t xml:space="preserve"> », </w:t>
      </w:r>
      <w:r>
        <w:rPr>
          <w:bCs/>
          <w:iCs/>
          <w:u w:val="single"/>
        </w:rPr>
        <w:t>AAP Nouvelle Aquitaine</w:t>
      </w:r>
      <w:r>
        <w:rPr>
          <w:bCs/>
          <w:iCs/>
        </w:rPr>
        <w:t xml:space="preserve">, </w:t>
      </w:r>
      <w:proofErr w:type="spellStart"/>
      <w:r>
        <w:rPr>
          <w:bCs/>
          <w:iCs/>
        </w:rPr>
        <w:t>coordinated</w:t>
      </w:r>
      <w:proofErr w:type="spellEnd"/>
      <w:r>
        <w:rPr>
          <w:bCs/>
          <w:iCs/>
        </w:rPr>
        <w:t xml:space="preserve"> by A. </w:t>
      </w:r>
      <w:proofErr w:type="spellStart"/>
      <w:r>
        <w:rPr>
          <w:bCs/>
          <w:iCs/>
        </w:rPr>
        <w:t>Tarazi</w:t>
      </w:r>
      <w:proofErr w:type="spellEnd"/>
      <w:r>
        <w:rPr>
          <w:bCs/>
          <w:iCs/>
        </w:rPr>
        <w:t xml:space="preserve">, contribution of </w:t>
      </w:r>
      <w:r>
        <w:t>€</w:t>
      </w:r>
      <w:r>
        <w:rPr>
          <w:bCs/>
          <w:iCs/>
        </w:rPr>
        <w:t xml:space="preserve">102k </w:t>
      </w:r>
      <w:proofErr w:type="spellStart"/>
      <w:r>
        <w:rPr>
          <w:bCs/>
          <w:iCs/>
        </w:rPr>
        <w:t>including</w:t>
      </w:r>
      <w:proofErr w:type="spellEnd"/>
      <w:r>
        <w:rPr>
          <w:bCs/>
          <w:iCs/>
        </w:rPr>
        <w:t xml:space="preserve"> PhD </w:t>
      </w:r>
      <w:proofErr w:type="spellStart"/>
      <w:r>
        <w:rPr>
          <w:bCs/>
          <w:iCs/>
        </w:rPr>
        <w:t>funding</w:t>
      </w:r>
      <w:proofErr w:type="spellEnd"/>
      <w:r>
        <w:rPr>
          <w:bCs/>
          <w:iCs/>
        </w:rPr>
        <w:t xml:space="preserve">, </w:t>
      </w:r>
      <w:proofErr w:type="spellStart"/>
      <w:r>
        <w:rPr>
          <w:bCs/>
          <w:iCs/>
        </w:rPr>
        <w:t>september</w:t>
      </w:r>
      <w:proofErr w:type="spellEnd"/>
      <w:r>
        <w:rPr>
          <w:bCs/>
          <w:iCs/>
        </w:rPr>
        <w:t xml:space="preserve"> 2026-september 2029.</w:t>
      </w:r>
    </w:p>
    <w:p w:rsidR="008856A4" w:rsidRPr="00691823" w:rsidRDefault="008856A4" w:rsidP="00A41B17">
      <w:pPr>
        <w:tabs>
          <w:tab w:val="left" w:pos="1701"/>
          <w:tab w:val="left" w:pos="1927"/>
        </w:tabs>
      </w:pPr>
    </w:p>
    <w:p w:rsidR="008A78B7" w:rsidRPr="00691823" w:rsidRDefault="008A78B7" w:rsidP="00A41B17">
      <w:pPr>
        <w:tabs>
          <w:tab w:val="left" w:pos="1701"/>
          <w:tab w:val="left" w:pos="1927"/>
        </w:tabs>
      </w:pPr>
    </w:p>
    <w:p w:rsidR="00ED4FB1" w:rsidRDefault="000C4A5D" w:rsidP="000C4A5D">
      <w:pPr>
        <w:tabs>
          <w:tab w:val="left" w:pos="1701"/>
          <w:tab w:val="left" w:pos="1927"/>
        </w:tabs>
        <w:ind w:hanging="142"/>
        <w:rPr>
          <w:lang w:val="en-US"/>
        </w:rPr>
      </w:pPr>
      <w:r>
        <w:rPr>
          <w:b/>
          <w:lang w:val="en-US"/>
        </w:rPr>
        <w:t>PhD supervision and current position of former students</w:t>
      </w:r>
    </w:p>
    <w:p w:rsidR="000C4A5D" w:rsidRPr="00B0082C" w:rsidRDefault="00CF2DC3" w:rsidP="000C4A5D">
      <w:pPr>
        <w:tabs>
          <w:tab w:val="left" w:pos="1701"/>
          <w:tab w:val="left" w:pos="1927"/>
        </w:tabs>
        <w:ind w:hanging="142"/>
        <w:rPr>
          <w:lang w:val="en-US"/>
        </w:rPr>
      </w:pPr>
      <w:r>
        <w:rPr>
          <w:lang w:val="en-US"/>
        </w:rPr>
        <w:t xml:space="preserve"> 42 </w:t>
      </w:r>
      <w:proofErr w:type="spellStart"/>
      <w:r>
        <w:rPr>
          <w:lang w:val="en-US"/>
        </w:rPr>
        <w:t>Phd</w:t>
      </w:r>
      <w:proofErr w:type="spellEnd"/>
      <w:r>
        <w:rPr>
          <w:lang w:val="en-US"/>
        </w:rPr>
        <w:t xml:space="preserve"> candidates (38 completed and 4 ongoing) </w:t>
      </w:r>
    </w:p>
    <w:p w:rsidR="00206EC0" w:rsidRDefault="000C4A5D" w:rsidP="00206EC0">
      <w:pPr>
        <w:tabs>
          <w:tab w:val="left" w:pos="1701"/>
          <w:tab w:val="left" w:pos="1927"/>
        </w:tabs>
        <w:rPr>
          <w:lang w:val="en-US"/>
        </w:rPr>
      </w:pPr>
      <w:r>
        <w:rPr>
          <w:lang w:val="en-US"/>
        </w:rPr>
        <w:t>•</w:t>
      </w:r>
      <w:r>
        <w:rPr>
          <w:i/>
          <w:lang w:val="en-US"/>
        </w:rPr>
        <w:t xml:space="preserve">Céline </w:t>
      </w:r>
      <w:proofErr w:type="spellStart"/>
      <w:r>
        <w:rPr>
          <w:i/>
          <w:lang w:val="en-US"/>
        </w:rPr>
        <w:t>Meslier-Crouzille</w:t>
      </w:r>
      <w:proofErr w:type="spellEnd"/>
      <w:r>
        <w:rPr>
          <w:lang w:val="en-US"/>
        </w:rPr>
        <w:t xml:space="preserve">, 1999, Professor, University of Limoges  </w:t>
      </w:r>
    </w:p>
    <w:p w:rsidR="00206EC0" w:rsidRDefault="000C4A5D" w:rsidP="00206EC0">
      <w:pPr>
        <w:tabs>
          <w:tab w:val="left" w:pos="1701"/>
          <w:tab w:val="left" w:pos="1927"/>
        </w:tabs>
        <w:rPr>
          <w:lang w:val="en-US"/>
        </w:rPr>
      </w:pPr>
      <w:r>
        <w:rPr>
          <w:lang w:val="en-US"/>
        </w:rPr>
        <w:t>•</w:t>
      </w:r>
      <w:r>
        <w:rPr>
          <w:i/>
          <w:lang w:val="en-US"/>
        </w:rPr>
        <w:t xml:space="preserve">Laetitia </w:t>
      </w:r>
      <w:proofErr w:type="spellStart"/>
      <w:r>
        <w:rPr>
          <w:i/>
          <w:lang w:val="en-US"/>
        </w:rPr>
        <w:t>Lepetit</w:t>
      </w:r>
      <w:proofErr w:type="spellEnd"/>
      <w:r>
        <w:rPr>
          <w:lang w:val="en-US"/>
        </w:rPr>
        <w:t xml:space="preserve">, 2001, Professor, University of Limoges  </w:t>
      </w:r>
    </w:p>
    <w:p w:rsidR="00206EC0" w:rsidRDefault="000C4A5D" w:rsidP="00206EC0">
      <w:pPr>
        <w:tabs>
          <w:tab w:val="left" w:pos="1701"/>
          <w:tab w:val="left" w:pos="1927"/>
        </w:tabs>
        <w:rPr>
          <w:szCs w:val="22"/>
          <w:lang w:val="en-US"/>
        </w:rPr>
      </w:pPr>
      <w:r>
        <w:rPr>
          <w:lang w:val="en-US"/>
        </w:rPr>
        <w:t>•</w:t>
      </w:r>
      <w:r>
        <w:rPr>
          <w:i/>
          <w:lang w:val="en-US"/>
        </w:rPr>
        <w:t xml:space="preserve">Fabrice </w:t>
      </w:r>
      <w:proofErr w:type="spellStart"/>
      <w:r>
        <w:rPr>
          <w:i/>
          <w:lang w:val="en-US"/>
        </w:rPr>
        <w:t>Aléonard</w:t>
      </w:r>
      <w:proofErr w:type="spellEnd"/>
      <w:r>
        <w:rPr>
          <w:lang w:val="en-US"/>
        </w:rPr>
        <w:t xml:space="preserve">, 2002, </w:t>
      </w:r>
      <w:proofErr w:type="spellStart"/>
      <w:proofErr w:type="gramStart"/>
      <w:r>
        <w:rPr>
          <w:szCs w:val="22"/>
          <w:lang w:val="en-US"/>
        </w:rPr>
        <w:t>Consultant,GTI</w:t>
      </w:r>
      <w:proofErr w:type="spellEnd"/>
      <w:proofErr w:type="gramEnd"/>
      <w:r>
        <w:rPr>
          <w:szCs w:val="22"/>
          <w:lang w:val="en-US"/>
        </w:rPr>
        <w:t xml:space="preserve"> Consultants </w:t>
      </w:r>
    </w:p>
    <w:p w:rsidR="00206EC0" w:rsidRDefault="000C4A5D" w:rsidP="00206EC0">
      <w:pPr>
        <w:tabs>
          <w:tab w:val="left" w:pos="1701"/>
          <w:tab w:val="left" w:pos="1927"/>
        </w:tabs>
        <w:rPr>
          <w:lang w:val="en-US"/>
        </w:rPr>
      </w:pPr>
      <w:r>
        <w:rPr>
          <w:lang w:val="en-US"/>
        </w:rPr>
        <w:t>•</w:t>
      </w:r>
      <w:r>
        <w:rPr>
          <w:i/>
          <w:lang w:val="en-US"/>
        </w:rPr>
        <w:t>Marie-</w:t>
      </w:r>
      <w:proofErr w:type="spellStart"/>
      <w:r>
        <w:rPr>
          <w:i/>
          <w:lang w:val="en-US"/>
        </w:rPr>
        <w:t>cécile</w:t>
      </w:r>
      <w:proofErr w:type="spellEnd"/>
      <w:r>
        <w:rPr>
          <w:i/>
          <w:lang w:val="en-US"/>
        </w:rPr>
        <w:t xml:space="preserve"> </w:t>
      </w:r>
      <w:proofErr w:type="spellStart"/>
      <w:r>
        <w:rPr>
          <w:i/>
          <w:lang w:val="en-US"/>
        </w:rPr>
        <w:t>Paillier</w:t>
      </w:r>
      <w:proofErr w:type="spellEnd"/>
      <w:r>
        <w:rPr>
          <w:lang w:val="en-US"/>
        </w:rPr>
        <w:t xml:space="preserve">, 2003, Head of Securities Reporting Department, Banque </w:t>
      </w:r>
      <w:proofErr w:type="spellStart"/>
      <w:r>
        <w:rPr>
          <w:lang w:val="en-US"/>
        </w:rPr>
        <w:t>Postale</w:t>
      </w:r>
      <w:proofErr w:type="spellEnd"/>
      <w:r>
        <w:rPr>
          <w:lang w:val="en-US"/>
        </w:rPr>
        <w:t xml:space="preserve"> </w:t>
      </w:r>
    </w:p>
    <w:p w:rsidR="00206EC0" w:rsidRPr="007C30A9" w:rsidRDefault="000C4A5D" w:rsidP="00206EC0">
      <w:pPr>
        <w:tabs>
          <w:tab w:val="left" w:pos="1701"/>
          <w:tab w:val="left" w:pos="1927"/>
        </w:tabs>
        <w:rPr>
          <w:lang w:val="en-US"/>
        </w:rPr>
      </w:pPr>
      <w:r>
        <w:rPr>
          <w:lang w:val="en-US"/>
        </w:rPr>
        <w:t>•</w:t>
      </w:r>
      <w:r>
        <w:rPr>
          <w:i/>
          <w:lang w:val="en-US"/>
        </w:rPr>
        <w:t xml:space="preserve">Emmanuelle </w:t>
      </w:r>
      <w:proofErr w:type="spellStart"/>
      <w:r>
        <w:rPr>
          <w:i/>
          <w:lang w:val="en-US"/>
        </w:rPr>
        <w:t>Nys</w:t>
      </w:r>
      <w:proofErr w:type="spellEnd"/>
      <w:r>
        <w:rPr>
          <w:lang w:val="en-US"/>
        </w:rPr>
        <w:t>, 2003, Associate Professor, University of Limoges</w:t>
      </w:r>
    </w:p>
    <w:p w:rsidR="00206EC0" w:rsidRDefault="000C4A5D" w:rsidP="00206EC0">
      <w:pPr>
        <w:tabs>
          <w:tab w:val="left" w:pos="1701"/>
          <w:tab w:val="left" w:pos="1927"/>
        </w:tabs>
        <w:rPr>
          <w:lang w:val="en-US"/>
        </w:rPr>
      </w:pPr>
      <w:r>
        <w:rPr>
          <w:lang w:val="en-US"/>
        </w:rPr>
        <w:t>•</w:t>
      </w:r>
      <w:r>
        <w:rPr>
          <w:i/>
          <w:lang w:val="en-US"/>
        </w:rPr>
        <w:t>Talal Suleiman</w:t>
      </w:r>
      <w:r>
        <w:rPr>
          <w:lang w:val="en-US"/>
        </w:rPr>
        <w:t xml:space="preserve">, 2004, Associate Professor, University of </w:t>
      </w:r>
      <w:proofErr w:type="spellStart"/>
      <w:r>
        <w:rPr>
          <w:lang w:val="en-US"/>
        </w:rPr>
        <w:t>Lataquié</w:t>
      </w:r>
      <w:proofErr w:type="spellEnd"/>
      <w:r>
        <w:rPr>
          <w:lang w:val="en-US"/>
        </w:rPr>
        <w:t xml:space="preserve">, Syria </w:t>
      </w:r>
    </w:p>
    <w:p w:rsidR="00206EC0" w:rsidRDefault="000C4A5D" w:rsidP="00206EC0">
      <w:pPr>
        <w:tabs>
          <w:tab w:val="left" w:pos="1701"/>
          <w:tab w:val="left" w:pos="1927"/>
        </w:tabs>
        <w:rPr>
          <w:lang w:val="en-US"/>
        </w:rPr>
      </w:pPr>
      <w:r>
        <w:rPr>
          <w:sz w:val="26"/>
          <w:lang w:val="en-US"/>
        </w:rPr>
        <w:t>•</w:t>
      </w:r>
      <w:proofErr w:type="spellStart"/>
      <w:r>
        <w:rPr>
          <w:i/>
          <w:lang w:val="en-US"/>
        </w:rPr>
        <w:t>Ould</w:t>
      </w:r>
      <w:proofErr w:type="spellEnd"/>
      <w:r>
        <w:rPr>
          <w:i/>
          <w:lang w:val="en-US"/>
        </w:rPr>
        <w:t xml:space="preserve"> </w:t>
      </w:r>
      <w:proofErr w:type="spellStart"/>
      <w:r>
        <w:rPr>
          <w:i/>
          <w:lang w:val="en-US"/>
        </w:rPr>
        <w:t>Isselmou</w:t>
      </w:r>
      <w:proofErr w:type="spellEnd"/>
      <w:r>
        <w:rPr>
          <w:i/>
          <w:lang w:val="en-US"/>
        </w:rPr>
        <w:t xml:space="preserve"> Mohamed </w:t>
      </w:r>
      <w:proofErr w:type="spellStart"/>
      <w:r>
        <w:rPr>
          <w:i/>
          <w:lang w:val="en-US"/>
        </w:rPr>
        <w:t>Ahid</w:t>
      </w:r>
      <w:proofErr w:type="spellEnd"/>
      <w:r>
        <w:rPr>
          <w:lang w:val="en-US"/>
        </w:rPr>
        <w:t xml:space="preserve">, 2004, Professor, University of Mauritania </w:t>
      </w:r>
    </w:p>
    <w:p w:rsidR="00206EC0" w:rsidRDefault="000C4A5D" w:rsidP="00206EC0">
      <w:pPr>
        <w:tabs>
          <w:tab w:val="left" w:pos="1701"/>
          <w:tab w:val="left" w:pos="1927"/>
        </w:tabs>
        <w:rPr>
          <w:lang w:val="en-US"/>
        </w:rPr>
      </w:pPr>
      <w:r>
        <w:rPr>
          <w:lang w:val="en-US"/>
        </w:rPr>
        <w:t>•</w:t>
      </w:r>
      <w:proofErr w:type="spellStart"/>
      <w:r>
        <w:rPr>
          <w:i/>
          <w:lang w:val="en-US"/>
        </w:rPr>
        <w:t>Chawki</w:t>
      </w:r>
      <w:proofErr w:type="spellEnd"/>
      <w:r>
        <w:rPr>
          <w:i/>
          <w:lang w:val="en-US"/>
        </w:rPr>
        <w:t xml:space="preserve"> El </w:t>
      </w:r>
      <w:proofErr w:type="spellStart"/>
      <w:r>
        <w:rPr>
          <w:i/>
          <w:lang w:val="en-US"/>
        </w:rPr>
        <w:t>Moussawi</w:t>
      </w:r>
      <w:proofErr w:type="spellEnd"/>
      <w:r>
        <w:rPr>
          <w:lang w:val="en-US"/>
        </w:rPr>
        <w:t xml:space="preserve">, </w:t>
      </w:r>
      <w:proofErr w:type="gramStart"/>
      <w:r>
        <w:rPr>
          <w:lang w:val="en-US"/>
        </w:rPr>
        <w:t>2004,  Professor</w:t>
      </w:r>
      <w:proofErr w:type="gramEnd"/>
      <w:r>
        <w:rPr>
          <w:lang w:val="en-US"/>
        </w:rPr>
        <w:t xml:space="preserve">, the Faculty of Economics and Business Administration, Lebanese University  </w:t>
      </w:r>
    </w:p>
    <w:p w:rsidR="00206EC0" w:rsidRPr="009425FF" w:rsidRDefault="000C4A5D" w:rsidP="00206EC0">
      <w:pPr>
        <w:tabs>
          <w:tab w:val="left" w:pos="1701"/>
          <w:tab w:val="left" w:pos="1927"/>
        </w:tabs>
      </w:pPr>
      <w:r w:rsidRPr="009425FF">
        <w:t>•</w:t>
      </w:r>
      <w:r w:rsidRPr="009425FF">
        <w:rPr>
          <w:i/>
        </w:rPr>
        <w:t>Aliou Diop</w:t>
      </w:r>
      <w:r w:rsidRPr="009425FF">
        <w:t xml:space="preserve">, 2006, Consultant, International </w:t>
      </w:r>
      <w:proofErr w:type="spellStart"/>
      <w:r w:rsidRPr="009425FF">
        <w:t>Organization</w:t>
      </w:r>
      <w:proofErr w:type="spellEnd"/>
      <w:r w:rsidRPr="009425FF">
        <w:t xml:space="preserve"> for Migration </w:t>
      </w:r>
    </w:p>
    <w:p w:rsidR="00206EC0" w:rsidRPr="009425FF" w:rsidRDefault="000C4A5D" w:rsidP="00206EC0">
      <w:pPr>
        <w:tabs>
          <w:tab w:val="left" w:pos="1701"/>
          <w:tab w:val="left" w:pos="1927"/>
        </w:tabs>
      </w:pPr>
      <w:r w:rsidRPr="009425FF">
        <w:t>•</w:t>
      </w:r>
      <w:r w:rsidRPr="009425FF">
        <w:rPr>
          <w:i/>
        </w:rPr>
        <w:t xml:space="preserve">Rana </w:t>
      </w:r>
      <w:proofErr w:type="gramStart"/>
      <w:r w:rsidRPr="009425FF">
        <w:rPr>
          <w:i/>
        </w:rPr>
        <w:t>Mansour</w:t>
      </w:r>
      <w:r w:rsidRPr="009425FF">
        <w:t>,  2007</w:t>
      </w:r>
      <w:proofErr w:type="gramEnd"/>
      <w:r w:rsidRPr="009425FF">
        <w:t xml:space="preserve">, </w:t>
      </w:r>
      <w:proofErr w:type="spellStart"/>
      <w:r w:rsidRPr="009425FF">
        <w:t>Lecturer</w:t>
      </w:r>
      <w:proofErr w:type="spellEnd"/>
      <w:r w:rsidRPr="009425FF">
        <w:t xml:space="preserve">, Université Libanaise </w:t>
      </w:r>
    </w:p>
    <w:p w:rsidR="00206EC0" w:rsidRPr="00876B7A" w:rsidRDefault="000C4A5D" w:rsidP="00206EC0">
      <w:pPr>
        <w:tabs>
          <w:tab w:val="left" w:pos="1701"/>
          <w:tab w:val="left" w:pos="1927"/>
        </w:tabs>
        <w:rPr>
          <w:lang w:val="en-US"/>
        </w:rPr>
      </w:pPr>
      <w:r w:rsidRPr="00876B7A">
        <w:rPr>
          <w:lang w:val="en-US"/>
        </w:rPr>
        <w:t>•</w:t>
      </w:r>
      <w:r w:rsidRPr="00876B7A">
        <w:rPr>
          <w:i/>
          <w:lang w:val="en-US"/>
        </w:rPr>
        <w:t xml:space="preserve">Musa </w:t>
      </w:r>
      <w:proofErr w:type="spellStart"/>
      <w:r w:rsidRPr="00876B7A">
        <w:rPr>
          <w:i/>
          <w:lang w:val="en-US"/>
        </w:rPr>
        <w:t>Foudeh</w:t>
      </w:r>
      <w:proofErr w:type="spellEnd"/>
      <w:r w:rsidRPr="00876B7A">
        <w:rPr>
          <w:lang w:val="en-US"/>
        </w:rPr>
        <w:t xml:space="preserve">, 2007, Credit Officer, Jordan Real Estate Bank and since 2009 </w:t>
      </w:r>
      <w:r w:rsidRPr="00876B7A">
        <w:rPr>
          <w:bCs/>
          <w:lang w:val="en-US"/>
        </w:rPr>
        <w:t>Assistant Professor,</w:t>
      </w:r>
      <w:r w:rsidRPr="00876B7A">
        <w:rPr>
          <w:lang w:val="en-US"/>
        </w:rPr>
        <w:br/>
      </w:r>
      <w:r w:rsidRPr="00876B7A">
        <w:rPr>
          <w:bCs/>
          <w:lang w:val="en-US"/>
        </w:rPr>
        <w:t xml:space="preserve"> Al-Imam Muhammad Ibn Saud Islamic University, Saudi Arabia. </w:t>
      </w:r>
      <w:r w:rsidRPr="00876B7A">
        <w:rPr>
          <w:lang w:val="en-US"/>
        </w:rPr>
        <w:t xml:space="preserve"> </w:t>
      </w:r>
    </w:p>
    <w:p w:rsidR="00206EC0" w:rsidRDefault="000C4A5D" w:rsidP="00206EC0">
      <w:pPr>
        <w:tabs>
          <w:tab w:val="left" w:pos="1701"/>
          <w:tab w:val="left" w:pos="1927"/>
        </w:tabs>
        <w:rPr>
          <w:lang w:val="en-US"/>
        </w:rPr>
      </w:pPr>
      <w:r>
        <w:rPr>
          <w:lang w:val="en-US"/>
        </w:rPr>
        <w:t>•</w:t>
      </w:r>
      <w:r>
        <w:rPr>
          <w:i/>
          <w:lang w:val="en-US"/>
        </w:rPr>
        <w:t xml:space="preserve">Hicham </w:t>
      </w:r>
      <w:proofErr w:type="spellStart"/>
      <w:r>
        <w:rPr>
          <w:i/>
          <w:lang w:val="en-US"/>
        </w:rPr>
        <w:t>Benfeddoul</w:t>
      </w:r>
      <w:proofErr w:type="spellEnd"/>
      <w:r>
        <w:rPr>
          <w:lang w:val="en-US"/>
        </w:rPr>
        <w:t xml:space="preserve">, 2007, Economist, Higher Education Council, Morocco  </w:t>
      </w:r>
    </w:p>
    <w:p w:rsidR="00206EC0" w:rsidRPr="007A7A58" w:rsidRDefault="000C4A5D" w:rsidP="00206EC0">
      <w:pPr>
        <w:tabs>
          <w:tab w:val="left" w:pos="1701"/>
          <w:tab w:val="left" w:pos="1927"/>
        </w:tabs>
        <w:rPr>
          <w:lang w:val="en-US"/>
        </w:rPr>
      </w:pPr>
      <w:r>
        <w:rPr>
          <w:lang w:val="en-US"/>
        </w:rPr>
        <w:t>•</w:t>
      </w:r>
      <w:r>
        <w:rPr>
          <w:i/>
          <w:lang w:val="en-US"/>
        </w:rPr>
        <w:t xml:space="preserve">Isabelle </w:t>
      </w:r>
      <w:proofErr w:type="spellStart"/>
      <w:r>
        <w:rPr>
          <w:i/>
          <w:lang w:val="en-US"/>
        </w:rPr>
        <w:t>Distinguin</w:t>
      </w:r>
      <w:proofErr w:type="spellEnd"/>
      <w:r>
        <w:rPr>
          <w:lang w:val="en-US"/>
        </w:rPr>
        <w:t xml:space="preserve">, 2008, Professor, University of Limoges </w:t>
      </w:r>
    </w:p>
    <w:p w:rsidR="00206EC0" w:rsidRPr="00860A26" w:rsidRDefault="000C4A5D" w:rsidP="00206EC0">
      <w:pPr>
        <w:tabs>
          <w:tab w:val="left" w:pos="1701"/>
          <w:tab w:val="left" w:pos="1927"/>
        </w:tabs>
      </w:pPr>
      <w:r>
        <w:t>•</w:t>
      </w:r>
      <w:r>
        <w:rPr>
          <w:i/>
        </w:rPr>
        <w:t xml:space="preserve">Fouad </w:t>
      </w:r>
      <w:proofErr w:type="spellStart"/>
      <w:r>
        <w:rPr>
          <w:i/>
        </w:rPr>
        <w:t>Machrouh</w:t>
      </w:r>
      <w:proofErr w:type="spellEnd"/>
      <w:r>
        <w:t xml:space="preserve">, 2008, Associate Professor ISCAE, Casablanca </w:t>
      </w:r>
    </w:p>
    <w:p w:rsidR="00206EC0" w:rsidRPr="00860A26" w:rsidRDefault="000C4A5D" w:rsidP="00206EC0">
      <w:pPr>
        <w:tabs>
          <w:tab w:val="left" w:pos="1701"/>
          <w:tab w:val="left" w:pos="1927"/>
        </w:tabs>
      </w:pPr>
      <w:r>
        <w:t>•</w:t>
      </w:r>
      <w:r>
        <w:rPr>
          <w:i/>
        </w:rPr>
        <w:t>Alain Angora</w:t>
      </w:r>
      <w:r>
        <w:t>, 2009, Economist, SEC, Québec Autorité des Marchés Financiers</w:t>
      </w:r>
    </w:p>
    <w:p w:rsidR="00206EC0" w:rsidRPr="00860A26" w:rsidRDefault="000C4A5D" w:rsidP="00206EC0">
      <w:pPr>
        <w:tabs>
          <w:tab w:val="left" w:pos="1701"/>
          <w:tab w:val="left" w:pos="1927"/>
        </w:tabs>
      </w:pPr>
      <w:r>
        <w:t>•</w:t>
      </w:r>
      <w:r>
        <w:rPr>
          <w:i/>
        </w:rPr>
        <w:t>Boubacar Camara</w:t>
      </w:r>
      <w:r>
        <w:t xml:space="preserve">, 2010, Economist, Autorité de Contrôle Prudentiel, Banque de France </w:t>
      </w:r>
    </w:p>
    <w:p w:rsidR="00206EC0" w:rsidRDefault="000C4A5D" w:rsidP="00206EC0">
      <w:pPr>
        <w:tabs>
          <w:tab w:val="left" w:pos="1701"/>
          <w:tab w:val="left" w:pos="1927"/>
        </w:tabs>
        <w:rPr>
          <w:lang w:val="en-US"/>
        </w:rPr>
      </w:pPr>
      <w:r>
        <w:rPr>
          <w:lang w:val="en-US"/>
        </w:rPr>
        <w:t>•</w:t>
      </w:r>
      <w:proofErr w:type="spellStart"/>
      <w:r>
        <w:rPr>
          <w:i/>
          <w:lang w:val="en-US"/>
        </w:rPr>
        <w:t>Thierno</w:t>
      </w:r>
      <w:proofErr w:type="spellEnd"/>
      <w:r>
        <w:rPr>
          <w:i/>
          <w:lang w:val="en-US"/>
        </w:rPr>
        <w:t xml:space="preserve"> Barry</w:t>
      </w:r>
      <w:r>
        <w:rPr>
          <w:lang w:val="en-US"/>
        </w:rPr>
        <w:t xml:space="preserve">, 2010, Associate Professor, University of Limoges </w:t>
      </w:r>
    </w:p>
    <w:p w:rsidR="00206EC0" w:rsidRDefault="000C4A5D" w:rsidP="00206EC0">
      <w:pPr>
        <w:tabs>
          <w:tab w:val="left" w:pos="1701"/>
          <w:tab w:val="left" w:pos="1927"/>
        </w:tabs>
        <w:rPr>
          <w:lang w:val="en-US"/>
        </w:rPr>
      </w:pPr>
      <w:r>
        <w:rPr>
          <w:lang w:val="en-US"/>
        </w:rPr>
        <w:t>•</w:t>
      </w:r>
      <w:proofErr w:type="spellStart"/>
      <w:r>
        <w:rPr>
          <w:i/>
          <w:lang w:val="en-US"/>
        </w:rPr>
        <w:t>Wahyoe</w:t>
      </w:r>
      <w:proofErr w:type="spellEnd"/>
      <w:r>
        <w:rPr>
          <w:i/>
          <w:lang w:val="en-US"/>
        </w:rPr>
        <w:t xml:space="preserve"> </w:t>
      </w:r>
      <w:proofErr w:type="spellStart"/>
      <w:r>
        <w:rPr>
          <w:i/>
          <w:lang w:val="en-US"/>
        </w:rPr>
        <w:t>Soedarmono</w:t>
      </w:r>
      <w:proofErr w:type="spellEnd"/>
      <w:r>
        <w:rPr>
          <w:lang w:val="en-US"/>
        </w:rPr>
        <w:t xml:space="preserve">, 2011, Research Analyst, World Bank and since 2013, senior lecturer, </w:t>
      </w:r>
      <w:r>
        <w:rPr>
          <w:lang w:val="id-ID"/>
        </w:rPr>
        <w:t>Siswa Bangsa</w:t>
      </w:r>
      <w:r>
        <w:rPr>
          <w:lang w:val="en-US"/>
        </w:rPr>
        <w:t xml:space="preserve"> International University, Jakarta</w:t>
      </w:r>
    </w:p>
    <w:p w:rsidR="00206EC0" w:rsidRDefault="000C4A5D" w:rsidP="00206EC0">
      <w:pPr>
        <w:tabs>
          <w:tab w:val="left" w:pos="1701"/>
          <w:tab w:val="left" w:pos="1927"/>
        </w:tabs>
        <w:rPr>
          <w:lang w:val="en-US"/>
        </w:rPr>
      </w:pPr>
      <w:r>
        <w:rPr>
          <w:lang w:val="en-US"/>
        </w:rPr>
        <w:t>•</w:t>
      </w:r>
      <w:r>
        <w:rPr>
          <w:i/>
          <w:lang w:val="en-US"/>
        </w:rPr>
        <w:t xml:space="preserve">Caroline </w:t>
      </w:r>
      <w:proofErr w:type="spellStart"/>
      <w:r>
        <w:rPr>
          <w:i/>
          <w:lang w:val="en-US"/>
        </w:rPr>
        <w:t>Roulet</w:t>
      </w:r>
      <w:proofErr w:type="spellEnd"/>
      <w:r>
        <w:rPr>
          <w:lang w:val="en-US"/>
        </w:rPr>
        <w:t xml:space="preserve">, 2011, Economist JPLC Finance and, since April 2012, Economist/Policy Analyst, DAF, OECD  </w:t>
      </w:r>
    </w:p>
    <w:p w:rsidR="00206EC0" w:rsidRDefault="000C4A5D" w:rsidP="00206EC0">
      <w:pPr>
        <w:tabs>
          <w:tab w:val="left" w:pos="1701"/>
          <w:tab w:val="left" w:pos="1927"/>
        </w:tabs>
        <w:rPr>
          <w:lang w:val="en-US"/>
        </w:rPr>
      </w:pPr>
      <w:r>
        <w:rPr>
          <w:lang w:val="en-US"/>
        </w:rPr>
        <w:t>•</w:t>
      </w:r>
      <w:r>
        <w:rPr>
          <w:i/>
          <w:lang w:val="en-US"/>
        </w:rPr>
        <w:t xml:space="preserve">Ruth </w:t>
      </w:r>
      <w:proofErr w:type="spellStart"/>
      <w:r>
        <w:rPr>
          <w:i/>
          <w:lang w:val="en-US"/>
        </w:rPr>
        <w:t>Tacneng</w:t>
      </w:r>
      <w:proofErr w:type="spellEnd"/>
      <w:r>
        <w:rPr>
          <w:lang w:val="en-US"/>
        </w:rPr>
        <w:t>, 2013, Post-Doc Research Fellow, Portuguese Catholic University, Porto and, since 2016, Associate Professor, University of Limoges</w:t>
      </w:r>
    </w:p>
    <w:p w:rsidR="00206EC0" w:rsidRDefault="000C4A5D" w:rsidP="00206EC0">
      <w:pPr>
        <w:tabs>
          <w:tab w:val="left" w:pos="1701"/>
          <w:tab w:val="left" w:pos="1927"/>
        </w:tabs>
        <w:rPr>
          <w:lang w:val="en-US"/>
        </w:rPr>
      </w:pPr>
      <w:r>
        <w:rPr>
          <w:lang w:val="en-US"/>
        </w:rPr>
        <w:t>•</w:t>
      </w:r>
      <w:proofErr w:type="spellStart"/>
      <w:r>
        <w:rPr>
          <w:i/>
          <w:lang w:val="en-US"/>
        </w:rPr>
        <w:t>Tchudjane</w:t>
      </w:r>
      <w:proofErr w:type="spellEnd"/>
      <w:r>
        <w:rPr>
          <w:i/>
          <w:lang w:val="en-US"/>
        </w:rPr>
        <w:t xml:space="preserve"> </w:t>
      </w:r>
      <w:proofErr w:type="spellStart"/>
      <w:r>
        <w:rPr>
          <w:i/>
          <w:lang w:val="en-US"/>
        </w:rPr>
        <w:t>Kouassi</w:t>
      </w:r>
      <w:proofErr w:type="spellEnd"/>
      <w:r>
        <w:rPr>
          <w:lang w:val="en-US"/>
        </w:rPr>
        <w:t xml:space="preserve">, January 2013, Associate Professor, Ivory Coast University  </w:t>
      </w:r>
    </w:p>
    <w:p w:rsidR="00206EC0" w:rsidRDefault="000C4A5D" w:rsidP="00206EC0">
      <w:pPr>
        <w:tabs>
          <w:tab w:val="left" w:pos="1701"/>
          <w:tab w:val="left" w:pos="1927"/>
        </w:tabs>
        <w:rPr>
          <w:lang w:val="en-US"/>
        </w:rPr>
      </w:pPr>
      <w:r>
        <w:rPr>
          <w:lang w:val="en-US"/>
        </w:rPr>
        <w:t>•</w:t>
      </w:r>
      <w:proofErr w:type="spellStart"/>
      <w:r>
        <w:rPr>
          <w:i/>
          <w:lang w:val="en-US"/>
        </w:rPr>
        <w:t>Pejman</w:t>
      </w:r>
      <w:proofErr w:type="spellEnd"/>
      <w:r>
        <w:rPr>
          <w:i/>
          <w:lang w:val="en-US"/>
        </w:rPr>
        <w:t xml:space="preserve"> </w:t>
      </w:r>
      <w:proofErr w:type="spellStart"/>
      <w:r>
        <w:rPr>
          <w:i/>
          <w:lang w:val="en-US"/>
        </w:rPr>
        <w:t>Abedifar</w:t>
      </w:r>
      <w:proofErr w:type="spellEnd"/>
      <w:r>
        <w:rPr>
          <w:lang w:val="en-US"/>
        </w:rPr>
        <w:t xml:space="preserve">, </w:t>
      </w:r>
      <w:proofErr w:type="gramStart"/>
      <w:r>
        <w:rPr>
          <w:lang w:val="en-US"/>
        </w:rPr>
        <w:t>2013,  Lecturer</w:t>
      </w:r>
      <w:proofErr w:type="gramEnd"/>
      <w:r>
        <w:rPr>
          <w:lang w:val="en-US"/>
        </w:rPr>
        <w:t xml:space="preserve">, St. Andrews University </w:t>
      </w:r>
    </w:p>
    <w:p w:rsidR="00CF2DC3" w:rsidRDefault="000C4A5D" w:rsidP="004C271E">
      <w:pPr>
        <w:tabs>
          <w:tab w:val="left" w:pos="1701"/>
          <w:tab w:val="left" w:pos="1927"/>
        </w:tabs>
        <w:rPr>
          <w:lang w:val="en-US"/>
        </w:rPr>
      </w:pPr>
      <w:r>
        <w:rPr>
          <w:lang w:val="en-US"/>
        </w:rPr>
        <w:t>•</w:t>
      </w:r>
      <w:proofErr w:type="spellStart"/>
      <w:r>
        <w:rPr>
          <w:i/>
          <w:lang w:val="en-US"/>
        </w:rPr>
        <w:t>Irwan</w:t>
      </w:r>
      <w:proofErr w:type="spellEnd"/>
      <w:r>
        <w:rPr>
          <w:i/>
          <w:lang w:val="en-US"/>
        </w:rPr>
        <w:t xml:space="preserve"> </w:t>
      </w:r>
      <w:proofErr w:type="spellStart"/>
      <w:r>
        <w:rPr>
          <w:i/>
          <w:lang w:val="en-US"/>
        </w:rPr>
        <w:t>Trinugroho</w:t>
      </w:r>
      <w:proofErr w:type="spellEnd"/>
      <w:r>
        <w:rPr>
          <w:lang w:val="en-US"/>
        </w:rPr>
        <w:t xml:space="preserve">, 2014, Associate Professor, </w:t>
      </w:r>
      <w:proofErr w:type="spellStart"/>
      <w:r>
        <w:rPr>
          <w:lang w:val="en-US"/>
        </w:rPr>
        <w:t>Sebalas</w:t>
      </w:r>
      <w:proofErr w:type="spellEnd"/>
      <w:r>
        <w:rPr>
          <w:lang w:val="en-US"/>
        </w:rPr>
        <w:t xml:space="preserve"> </w:t>
      </w:r>
      <w:proofErr w:type="spellStart"/>
      <w:r>
        <w:rPr>
          <w:lang w:val="en-US"/>
        </w:rPr>
        <w:t>Maret</w:t>
      </w:r>
      <w:proofErr w:type="spellEnd"/>
      <w:r>
        <w:rPr>
          <w:lang w:val="en-US"/>
        </w:rPr>
        <w:t xml:space="preserve"> University, Indonesia</w:t>
      </w:r>
    </w:p>
    <w:p w:rsidR="00CF2DC3" w:rsidRDefault="00CF2DC3" w:rsidP="004C271E">
      <w:pPr>
        <w:tabs>
          <w:tab w:val="left" w:pos="1701"/>
          <w:tab w:val="left" w:pos="1927"/>
        </w:tabs>
        <w:rPr>
          <w:lang w:val="en-US"/>
        </w:rPr>
      </w:pPr>
      <w:r>
        <w:rPr>
          <w:lang w:val="en-US"/>
        </w:rPr>
        <w:t>•</w:t>
      </w:r>
      <w:r>
        <w:rPr>
          <w:i/>
          <w:lang w:val="en-US"/>
        </w:rPr>
        <w:t xml:space="preserve">Nadia </w:t>
      </w:r>
      <w:proofErr w:type="spellStart"/>
      <w:r>
        <w:rPr>
          <w:i/>
          <w:lang w:val="en-US"/>
        </w:rPr>
        <w:t>Saghi</w:t>
      </w:r>
      <w:proofErr w:type="spellEnd"/>
      <w:r>
        <w:rPr>
          <w:i/>
          <w:lang w:val="en-US"/>
        </w:rPr>
        <w:t xml:space="preserve">-Zedek, </w:t>
      </w:r>
      <w:r>
        <w:rPr>
          <w:lang w:val="en-US"/>
        </w:rPr>
        <w:t>2014</w:t>
      </w:r>
      <w:r>
        <w:rPr>
          <w:i/>
          <w:lang w:val="en-US"/>
        </w:rPr>
        <w:t xml:space="preserve">, </w:t>
      </w:r>
      <w:r>
        <w:rPr>
          <w:lang w:val="en-US"/>
        </w:rPr>
        <w:t>Associate Professor, University of Nantes</w:t>
      </w:r>
    </w:p>
    <w:p w:rsidR="00EA631C" w:rsidRDefault="00EA631C" w:rsidP="00EA631C">
      <w:pPr>
        <w:tabs>
          <w:tab w:val="left" w:pos="1701"/>
          <w:tab w:val="left" w:pos="1927"/>
        </w:tabs>
        <w:rPr>
          <w:lang w:val="en-US"/>
        </w:rPr>
      </w:pPr>
      <w:r>
        <w:rPr>
          <w:lang w:val="en-US"/>
        </w:rPr>
        <w:t>•</w:t>
      </w:r>
      <w:proofErr w:type="spellStart"/>
      <w:r>
        <w:rPr>
          <w:i/>
          <w:lang w:val="en-US"/>
        </w:rPr>
        <w:t>Bowo</w:t>
      </w:r>
      <w:proofErr w:type="spellEnd"/>
      <w:r>
        <w:rPr>
          <w:i/>
          <w:lang w:val="en-US"/>
        </w:rPr>
        <w:t xml:space="preserve"> </w:t>
      </w:r>
      <w:proofErr w:type="spellStart"/>
      <w:r>
        <w:rPr>
          <w:i/>
          <w:lang w:val="en-US"/>
        </w:rPr>
        <w:t>Setiyono</w:t>
      </w:r>
      <w:proofErr w:type="spellEnd"/>
      <w:r>
        <w:rPr>
          <w:lang w:val="en-US"/>
        </w:rPr>
        <w:t xml:space="preserve">, 2015, Associate Professor, Gadjah </w:t>
      </w:r>
      <w:proofErr w:type="spellStart"/>
      <w:r>
        <w:rPr>
          <w:lang w:val="en-US"/>
        </w:rPr>
        <w:t>Mada</w:t>
      </w:r>
      <w:proofErr w:type="spellEnd"/>
      <w:r>
        <w:rPr>
          <w:lang w:val="en-US"/>
        </w:rPr>
        <w:t xml:space="preserve"> University, Indonesia</w:t>
      </w:r>
    </w:p>
    <w:p w:rsidR="00FB5173" w:rsidRDefault="00FB5173" w:rsidP="00EA631C">
      <w:pPr>
        <w:tabs>
          <w:tab w:val="left" w:pos="1701"/>
          <w:tab w:val="left" w:pos="1927"/>
        </w:tabs>
        <w:rPr>
          <w:lang w:val="en-US"/>
        </w:rPr>
      </w:pPr>
      <w:r>
        <w:rPr>
          <w:lang w:val="en-US"/>
        </w:rPr>
        <w:t>•</w:t>
      </w:r>
      <w:r>
        <w:rPr>
          <w:i/>
          <w:lang w:val="en-US"/>
        </w:rPr>
        <w:t>Ha Pham</w:t>
      </w:r>
      <w:r>
        <w:rPr>
          <w:lang w:val="en-US"/>
        </w:rPr>
        <w:t>, 2015, Associate Professor, Ton Duc Thang University, Vietnam</w:t>
      </w:r>
    </w:p>
    <w:p w:rsidR="00086744" w:rsidRPr="00296163" w:rsidRDefault="00086744" w:rsidP="00086744">
      <w:pPr>
        <w:tabs>
          <w:tab w:val="left" w:pos="1701"/>
          <w:tab w:val="left" w:pos="1927"/>
        </w:tabs>
        <w:rPr>
          <w:lang w:val="en-US"/>
        </w:rPr>
      </w:pPr>
      <w:r>
        <w:rPr>
          <w:lang w:val="en-US"/>
        </w:rPr>
        <w:t>•</w:t>
      </w:r>
      <w:r>
        <w:rPr>
          <w:i/>
          <w:lang w:val="en-US"/>
        </w:rPr>
        <w:t xml:space="preserve">Tammuz </w:t>
      </w:r>
      <w:proofErr w:type="spellStart"/>
      <w:r>
        <w:rPr>
          <w:i/>
          <w:lang w:val="en-US"/>
        </w:rPr>
        <w:t>AlRaheb</w:t>
      </w:r>
      <w:proofErr w:type="spellEnd"/>
      <w:r>
        <w:rPr>
          <w:lang w:val="en-US"/>
        </w:rPr>
        <w:t xml:space="preserve">, 2017, Research and Teaching assistant, University of Limoges and, from 2018 to 2022, Economist, QNB Bank Syria, and from 2023, Executive Director (Chief Risk Officer), Mansour Bank, </w:t>
      </w:r>
      <w:proofErr w:type="spellStart"/>
      <w:r>
        <w:rPr>
          <w:lang w:val="en-US"/>
        </w:rPr>
        <w:t>Irak</w:t>
      </w:r>
      <w:proofErr w:type="spellEnd"/>
    </w:p>
    <w:p w:rsidR="00086744" w:rsidRPr="008216CD" w:rsidRDefault="00086744" w:rsidP="00086744">
      <w:pPr>
        <w:tabs>
          <w:tab w:val="left" w:pos="1701"/>
          <w:tab w:val="left" w:pos="1927"/>
        </w:tabs>
        <w:rPr>
          <w:lang w:val="en-US"/>
        </w:rPr>
      </w:pPr>
      <w:r>
        <w:rPr>
          <w:lang w:val="en-US"/>
        </w:rPr>
        <w:lastRenderedPageBreak/>
        <w:t>•</w:t>
      </w:r>
      <w:r>
        <w:rPr>
          <w:i/>
          <w:lang w:val="en-US"/>
        </w:rPr>
        <w:t xml:space="preserve">Yassine </w:t>
      </w:r>
      <w:proofErr w:type="spellStart"/>
      <w:r>
        <w:rPr>
          <w:i/>
          <w:lang w:val="en-US"/>
        </w:rPr>
        <w:t>Bakkar</w:t>
      </w:r>
      <w:proofErr w:type="spellEnd"/>
      <w:r>
        <w:rPr>
          <w:lang w:val="en-US"/>
        </w:rPr>
        <w:t>, 2018, Research and Teaching assistant, University of Limoges and Post-Doc Researcher Tallinn University of Technology (2018-2021) and, since 2021, Lecturer, Queen’s University Belfast</w:t>
      </w:r>
    </w:p>
    <w:p w:rsidR="00086744" w:rsidRPr="00296163" w:rsidRDefault="00086744" w:rsidP="00086744">
      <w:pPr>
        <w:tabs>
          <w:tab w:val="left" w:pos="1701"/>
          <w:tab w:val="left" w:pos="1927"/>
        </w:tabs>
        <w:rPr>
          <w:lang w:val="en-US"/>
        </w:rPr>
      </w:pPr>
      <w:r>
        <w:rPr>
          <w:lang w:val="en-US"/>
        </w:rPr>
        <w:t>•</w:t>
      </w:r>
      <w:r>
        <w:rPr>
          <w:i/>
          <w:lang w:val="en-US"/>
        </w:rPr>
        <w:t xml:space="preserve">Annick </w:t>
      </w:r>
      <w:proofErr w:type="spellStart"/>
      <w:r>
        <w:rPr>
          <w:i/>
          <w:lang w:val="en-US"/>
        </w:rPr>
        <w:t>Pamen-Nyola</w:t>
      </w:r>
      <w:proofErr w:type="spellEnd"/>
      <w:r>
        <w:rPr>
          <w:lang w:val="en-US"/>
        </w:rPr>
        <w:t>, 2018, Research and Teaching assistant, University of Limoges, and Financial Regulation Consultant, IXA IM, Paris</w:t>
      </w:r>
    </w:p>
    <w:p w:rsidR="00086744" w:rsidRDefault="00086744" w:rsidP="00086744">
      <w:pPr>
        <w:tabs>
          <w:tab w:val="left" w:pos="1701"/>
          <w:tab w:val="left" w:pos="1927"/>
        </w:tabs>
        <w:rPr>
          <w:lang w:val="en-US"/>
        </w:rPr>
      </w:pPr>
      <w:r>
        <w:rPr>
          <w:lang w:val="en-US"/>
        </w:rPr>
        <w:t>•</w:t>
      </w:r>
      <w:proofErr w:type="spellStart"/>
      <w:r>
        <w:rPr>
          <w:i/>
          <w:lang w:val="en-US"/>
        </w:rPr>
        <w:t>Tastaftiyan</w:t>
      </w:r>
      <w:proofErr w:type="spellEnd"/>
      <w:r>
        <w:rPr>
          <w:i/>
          <w:lang w:val="en-US"/>
        </w:rPr>
        <w:t xml:space="preserve"> </w:t>
      </w:r>
      <w:proofErr w:type="spellStart"/>
      <w:r>
        <w:rPr>
          <w:i/>
          <w:lang w:val="en-US"/>
        </w:rPr>
        <w:t>Risfandy</w:t>
      </w:r>
      <w:proofErr w:type="spellEnd"/>
      <w:r>
        <w:rPr>
          <w:lang w:val="en-US"/>
        </w:rPr>
        <w:t xml:space="preserve">, 2018, Assistant Professor, </w:t>
      </w:r>
      <w:proofErr w:type="spellStart"/>
      <w:r>
        <w:rPr>
          <w:lang w:val="en-US"/>
        </w:rPr>
        <w:t>Sebalas</w:t>
      </w:r>
      <w:proofErr w:type="spellEnd"/>
      <w:r>
        <w:rPr>
          <w:lang w:val="en-US"/>
        </w:rPr>
        <w:t xml:space="preserve"> </w:t>
      </w:r>
      <w:proofErr w:type="spellStart"/>
      <w:r>
        <w:rPr>
          <w:lang w:val="en-US"/>
        </w:rPr>
        <w:t>Maret</w:t>
      </w:r>
      <w:proofErr w:type="spellEnd"/>
      <w:r>
        <w:rPr>
          <w:lang w:val="en-US"/>
        </w:rPr>
        <w:t xml:space="preserve"> University, Indonesia</w:t>
      </w:r>
    </w:p>
    <w:p w:rsidR="00B404CB" w:rsidRPr="00B404CB" w:rsidRDefault="00B404CB" w:rsidP="00086744">
      <w:pPr>
        <w:tabs>
          <w:tab w:val="left" w:pos="1701"/>
          <w:tab w:val="left" w:pos="1927"/>
        </w:tabs>
        <w:rPr>
          <w:lang w:val="en-US"/>
        </w:rPr>
      </w:pPr>
      <w:r>
        <w:rPr>
          <w:lang w:val="en-US"/>
        </w:rPr>
        <w:t>•</w:t>
      </w:r>
      <w:proofErr w:type="spellStart"/>
      <w:r>
        <w:rPr>
          <w:i/>
          <w:lang w:val="en-US"/>
        </w:rPr>
        <w:t>Aref</w:t>
      </w:r>
      <w:proofErr w:type="spellEnd"/>
      <w:r>
        <w:rPr>
          <w:i/>
          <w:lang w:val="en-US"/>
        </w:rPr>
        <w:t xml:space="preserve"> Mahdavi-</w:t>
      </w:r>
      <w:proofErr w:type="spellStart"/>
      <w:r>
        <w:rPr>
          <w:i/>
          <w:lang w:val="en-US"/>
        </w:rPr>
        <w:t>Ardekani</w:t>
      </w:r>
      <w:proofErr w:type="spellEnd"/>
      <w:r>
        <w:rPr>
          <w:i/>
          <w:lang w:val="en-US"/>
        </w:rPr>
        <w:t xml:space="preserve">, </w:t>
      </w:r>
      <w:r>
        <w:rPr>
          <w:lang w:val="en-US"/>
        </w:rPr>
        <w:t>2019, Research and Teaching assistant, University of Limoges and Post-Doc Researcher University of Paris 1 (2019-2021) and, since 2021, Assistant Professor, Dublin City University</w:t>
      </w:r>
    </w:p>
    <w:p w:rsidR="00FB5173" w:rsidRDefault="008E61B2" w:rsidP="00EA631C">
      <w:pPr>
        <w:tabs>
          <w:tab w:val="left" w:pos="1701"/>
          <w:tab w:val="left" w:pos="1927"/>
        </w:tabs>
        <w:rPr>
          <w:lang w:val="en-US"/>
        </w:rPr>
      </w:pPr>
      <w:r>
        <w:rPr>
          <w:lang w:val="en-US"/>
        </w:rPr>
        <w:t>•</w:t>
      </w:r>
      <w:r>
        <w:rPr>
          <w:i/>
          <w:lang w:val="en-US"/>
        </w:rPr>
        <w:t xml:space="preserve">Christina Nicolas, </w:t>
      </w:r>
      <w:r>
        <w:rPr>
          <w:lang w:val="en-US"/>
        </w:rPr>
        <w:t xml:space="preserve">2019, Research and Teaching fellow HEG Geneva </w:t>
      </w:r>
    </w:p>
    <w:p w:rsidR="00C56FEB" w:rsidRDefault="00C56FEB" w:rsidP="00EA631C">
      <w:pPr>
        <w:tabs>
          <w:tab w:val="left" w:pos="1701"/>
          <w:tab w:val="left" w:pos="1927"/>
        </w:tabs>
        <w:rPr>
          <w:lang w:val="en-US"/>
        </w:rPr>
      </w:pPr>
      <w:r>
        <w:rPr>
          <w:lang w:val="en-US"/>
        </w:rPr>
        <w:t>•</w:t>
      </w:r>
      <w:r>
        <w:rPr>
          <w:i/>
          <w:lang w:val="en-US"/>
        </w:rPr>
        <w:t xml:space="preserve">Mathieu </w:t>
      </w:r>
      <w:proofErr w:type="spellStart"/>
      <w:r>
        <w:rPr>
          <w:i/>
          <w:lang w:val="en-US"/>
        </w:rPr>
        <w:t>Mercadier</w:t>
      </w:r>
      <w:proofErr w:type="spellEnd"/>
      <w:r>
        <w:rPr>
          <w:i/>
          <w:lang w:val="en-US"/>
        </w:rPr>
        <w:t xml:space="preserve">, </w:t>
      </w:r>
      <w:r>
        <w:rPr>
          <w:lang w:val="en-US"/>
        </w:rPr>
        <w:t xml:space="preserve">2020, Financial Economist, JPLC Credit Risks Advisory and from September 2020 to 2022, assistant professor Clermont Business School, France and since 2023 Assistant Professor in Business Analytics, Dublin City University </w:t>
      </w:r>
    </w:p>
    <w:p w:rsidR="00997B0A" w:rsidRDefault="00C56FEB" w:rsidP="00EA631C">
      <w:pPr>
        <w:tabs>
          <w:tab w:val="left" w:pos="1701"/>
          <w:tab w:val="left" w:pos="1927"/>
        </w:tabs>
        <w:rPr>
          <w:lang w:val="en-US"/>
        </w:rPr>
      </w:pPr>
      <w:r>
        <w:rPr>
          <w:lang w:val="en-US"/>
        </w:rPr>
        <w:t>•</w:t>
      </w:r>
      <w:r>
        <w:rPr>
          <w:i/>
          <w:lang w:val="en-US"/>
        </w:rPr>
        <w:t xml:space="preserve">Alassane </w:t>
      </w:r>
      <w:proofErr w:type="spellStart"/>
      <w:r>
        <w:rPr>
          <w:i/>
          <w:lang w:val="en-US"/>
        </w:rPr>
        <w:t>Diabate</w:t>
      </w:r>
      <w:proofErr w:type="spellEnd"/>
      <w:r>
        <w:rPr>
          <w:i/>
          <w:lang w:val="en-US"/>
        </w:rPr>
        <w:t xml:space="preserve">, </w:t>
      </w:r>
      <w:r>
        <w:rPr>
          <w:lang w:val="en-US"/>
        </w:rPr>
        <w:t>2020, Research and Teaching assistant, University of Limoges and, from 2021 to 2024, Economist, Central Bank of West African States (BCEAO), Dakar and, since 2025, Economist, Financial stability and macro-prudential surveillance, Banque Centrale du Luxembourg.</w:t>
      </w:r>
    </w:p>
    <w:p w:rsidR="00D34630" w:rsidRDefault="00997B0A" w:rsidP="00EA631C">
      <w:pPr>
        <w:tabs>
          <w:tab w:val="left" w:pos="1701"/>
          <w:tab w:val="left" w:pos="1927"/>
        </w:tabs>
        <w:rPr>
          <w:lang w:val="en-US"/>
        </w:rPr>
      </w:pPr>
      <w:r>
        <w:rPr>
          <w:lang w:val="en-US"/>
        </w:rPr>
        <w:t>•</w:t>
      </w:r>
      <w:proofErr w:type="spellStart"/>
      <w:r>
        <w:rPr>
          <w:i/>
          <w:lang w:val="en-US"/>
        </w:rPr>
        <w:t>Foly</w:t>
      </w:r>
      <w:proofErr w:type="spellEnd"/>
      <w:r>
        <w:rPr>
          <w:i/>
          <w:lang w:val="en-US"/>
        </w:rPr>
        <w:t xml:space="preserve"> </w:t>
      </w:r>
      <w:proofErr w:type="spellStart"/>
      <w:r>
        <w:rPr>
          <w:i/>
          <w:lang w:val="en-US"/>
        </w:rPr>
        <w:t>Ananou</w:t>
      </w:r>
      <w:proofErr w:type="spellEnd"/>
      <w:r>
        <w:rPr>
          <w:lang w:val="en-US"/>
        </w:rPr>
        <w:t xml:space="preserve">, 2021, Research and Teaching assistant, University of Limoges and, since 2022, Country Risk Economist, Société Générale, Paris. </w:t>
      </w:r>
    </w:p>
    <w:p w:rsidR="00C56FEB" w:rsidRDefault="00D34630" w:rsidP="00EA631C">
      <w:pPr>
        <w:tabs>
          <w:tab w:val="left" w:pos="1701"/>
          <w:tab w:val="left" w:pos="1927"/>
        </w:tabs>
        <w:rPr>
          <w:lang w:val="en-US"/>
        </w:rPr>
      </w:pPr>
      <w:r>
        <w:rPr>
          <w:lang w:val="en-US"/>
        </w:rPr>
        <w:t>•</w:t>
      </w:r>
      <w:r>
        <w:rPr>
          <w:i/>
          <w:lang w:val="en-US"/>
        </w:rPr>
        <w:t xml:space="preserve">Ali </w:t>
      </w:r>
      <w:proofErr w:type="spellStart"/>
      <w:r>
        <w:rPr>
          <w:i/>
          <w:lang w:val="en-US"/>
        </w:rPr>
        <w:t>Recayi</w:t>
      </w:r>
      <w:proofErr w:type="spellEnd"/>
      <w:r>
        <w:rPr>
          <w:i/>
          <w:lang w:val="en-US"/>
        </w:rPr>
        <w:t xml:space="preserve"> </w:t>
      </w:r>
      <w:proofErr w:type="spellStart"/>
      <w:r>
        <w:rPr>
          <w:i/>
          <w:lang w:val="en-US"/>
        </w:rPr>
        <w:t>Ogcem</w:t>
      </w:r>
      <w:proofErr w:type="spellEnd"/>
      <w:r>
        <w:rPr>
          <w:i/>
          <w:lang w:val="en-US"/>
        </w:rPr>
        <w:t>,</w:t>
      </w:r>
      <w:r>
        <w:rPr>
          <w:lang w:val="en-US"/>
        </w:rPr>
        <w:t xml:space="preserve"> 2022, Agent, Greater London Authority. </w:t>
      </w:r>
    </w:p>
    <w:p w:rsidR="00C327B4" w:rsidRPr="00C327B4" w:rsidRDefault="00C327B4" w:rsidP="00C327B4">
      <w:pPr>
        <w:tabs>
          <w:tab w:val="left" w:pos="1701"/>
          <w:tab w:val="left" w:pos="1927"/>
        </w:tabs>
        <w:rPr>
          <w:lang w:val="en-US"/>
        </w:rPr>
      </w:pPr>
      <w:r>
        <w:rPr>
          <w:lang w:val="en-US"/>
        </w:rPr>
        <w:t>•</w:t>
      </w:r>
      <w:r>
        <w:rPr>
          <w:i/>
          <w:lang w:val="en-US"/>
        </w:rPr>
        <w:t xml:space="preserve">Oussama </w:t>
      </w:r>
      <w:proofErr w:type="spellStart"/>
      <w:r>
        <w:rPr>
          <w:i/>
          <w:lang w:val="en-US"/>
        </w:rPr>
        <w:t>Labchara</w:t>
      </w:r>
      <w:proofErr w:type="spellEnd"/>
      <w:r>
        <w:rPr>
          <w:i/>
          <w:lang w:val="en-US"/>
        </w:rPr>
        <w:t>,</w:t>
      </w:r>
      <w:r>
        <w:rPr>
          <w:lang w:val="en-US"/>
        </w:rPr>
        <w:t xml:space="preserve"> 2023, Economist, Bank Al-Maghrib (Central Bank of Morocco). </w:t>
      </w:r>
    </w:p>
    <w:p w:rsidR="00D05173" w:rsidRPr="00D05173" w:rsidRDefault="00D05173" w:rsidP="00D05173">
      <w:pPr>
        <w:tabs>
          <w:tab w:val="left" w:pos="1701"/>
          <w:tab w:val="left" w:pos="1927"/>
        </w:tabs>
        <w:rPr>
          <w:lang w:val="en-US"/>
        </w:rPr>
      </w:pPr>
      <w:r>
        <w:rPr>
          <w:lang w:val="en-US"/>
        </w:rPr>
        <w:t xml:space="preserve">• </w:t>
      </w:r>
      <w:r>
        <w:rPr>
          <w:i/>
          <w:iCs/>
          <w:lang w:val="en-US"/>
        </w:rPr>
        <w:t>Victor Henry Osei</w:t>
      </w:r>
      <w:r>
        <w:rPr>
          <w:lang w:val="en-US"/>
        </w:rPr>
        <w:t>, 2025, Research and Teaching assistant, University of Limoges.</w:t>
      </w:r>
    </w:p>
    <w:p w:rsidR="00E63980" w:rsidRPr="00D05173" w:rsidRDefault="00E63980" w:rsidP="008A78B7">
      <w:pPr>
        <w:rPr>
          <w:b/>
          <w:lang w:val="en-US"/>
        </w:rPr>
      </w:pPr>
    </w:p>
    <w:p w:rsidR="00E63980" w:rsidRPr="00D05173" w:rsidRDefault="00E63980" w:rsidP="00ED4FB1">
      <w:pPr>
        <w:ind w:left="-142" w:hanging="142"/>
        <w:rPr>
          <w:b/>
          <w:lang w:val="en-US"/>
        </w:rPr>
      </w:pPr>
    </w:p>
    <w:p w:rsidR="00ED4FB1" w:rsidRPr="00ED4FB1" w:rsidRDefault="009E6B8A" w:rsidP="00ED4FB1">
      <w:pPr>
        <w:ind w:left="-142" w:hanging="142"/>
        <w:rPr>
          <w:b/>
          <w:lang w:val="en-US"/>
        </w:rPr>
      </w:pPr>
      <w:r>
        <w:rPr>
          <w:b/>
          <w:lang w:val="en-US"/>
        </w:rPr>
        <w:t>Organization of Seminars, Workshops and Conferences (Chair)</w:t>
      </w:r>
    </w:p>
    <w:p w:rsidR="008B6201" w:rsidRDefault="008B6201" w:rsidP="00ED4FB1">
      <w:r>
        <w:t xml:space="preserve">- Doctoral </w:t>
      </w:r>
      <w:proofErr w:type="spellStart"/>
      <w:r>
        <w:t>seminar</w:t>
      </w:r>
      <w:proofErr w:type="spellEnd"/>
      <w:r>
        <w:t xml:space="preserve"> joint </w:t>
      </w:r>
      <w:proofErr w:type="spellStart"/>
      <w:r>
        <w:t>with</w:t>
      </w:r>
      <w:proofErr w:type="spellEnd"/>
      <w:r>
        <w:t xml:space="preserve"> Université de Poitiers 1994-</w:t>
      </w:r>
      <w:proofErr w:type="gramStart"/>
      <w:r>
        <w:t>2004;</w:t>
      </w:r>
      <w:proofErr w:type="gramEnd"/>
      <w:r>
        <w:t xml:space="preserve"> </w:t>
      </w:r>
    </w:p>
    <w:p w:rsidR="008B6201" w:rsidRPr="008B6201" w:rsidRDefault="008B6201" w:rsidP="00ED4FB1">
      <w:r>
        <w:t xml:space="preserve">- "Bank Seminar", Université de Limoges, </w:t>
      </w:r>
      <w:proofErr w:type="spellStart"/>
      <w:r>
        <w:t>since</w:t>
      </w:r>
      <w:proofErr w:type="spellEnd"/>
      <w:r>
        <w:t xml:space="preserve"> </w:t>
      </w:r>
      <w:proofErr w:type="gramStart"/>
      <w:r>
        <w:t>2005;</w:t>
      </w:r>
      <w:proofErr w:type="gramEnd"/>
      <w:r>
        <w:t xml:space="preserve"> </w:t>
      </w:r>
    </w:p>
    <w:p w:rsidR="00752FBF" w:rsidRDefault="008B6201" w:rsidP="00ED4FB1">
      <w:pPr>
        <w:rPr>
          <w:lang w:val="en-US"/>
        </w:rPr>
      </w:pPr>
      <w:r>
        <w:rPr>
          <w:lang w:val="en-US"/>
        </w:rPr>
        <w:t xml:space="preserve">- Workshop « Issues in Banking and Finance », Université de Limoges, June 2001; </w:t>
      </w:r>
    </w:p>
    <w:p w:rsidR="008B6201" w:rsidRDefault="00752FBF" w:rsidP="00ED4FB1">
      <w:pPr>
        <w:rPr>
          <w:lang w:val="en-US"/>
        </w:rPr>
      </w:pPr>
      <w:r>
        <w:rPr>
          <w:lang w:val="en-US"/>
        </w:rPr>
        <w:t xml:space="preserve">- Coordinator </w:t>
      </w:r>
      <w:proofErr w:type="gramStart"/>
      <w:r>
        <w:rPr>
          <w:lang w:val="en-US"/>
        </w:rPr>
        <w:t>of  «</w:t>
      </w:r>
      <w:proofErr w:type="gramEnd"/>
      <w:r>
        <w:rPr>
          <w:lang w:val="en-US"/>
        </w:rPr>
        <w:t xml:space="preserve"> France-Philippines Research Network in Banking and Finance » </w:t>
      </w:r>
    </w:p>
    <w:p w:rsidR="008B6201" w:rsidRDefault="008B6201" w:rsidP="00ED4FB1">
      <w:pPr>
        <w:rPr>
          <w:lang w:val="en-US"/>
        </w:rPr>
      </w:pPr>
      <w:r>
        <w:rPr>
          <w:lang w:val="en-US"/>
        </w:rPr>
        <w:t xml:space="preserve">- Workshop on « Safety and Efficiency of the Financial System », Université de Limoges, 19-20 September 2006;  </w:t>
      </w:r>
    </w:p>
    <w:p w:rsidR="008B6201" w:rsidRDefault="008B6201" w:rsidP="00ED4FB1">
      <w:pPr>
        <w:rPr>
          <w:lang w:val="en-US"/>
        </w:rPr>
      </w:pPr>
      <w:r>
        <w:rPr>
          <w:lang w:val="en-US"/>
        </w:rPr>
        <w:t>- Conference on “Safety and Efficiency of the Financial System”, Manila, 27 August 2007;</w:t>
      </w:r>
    </w:p>
    <w:p w:rsidR="008B6201" w:rsidRDefault="008B6201" w:rsidP="00ED4FB1">
      <w:pPr>
        <w:rPr>
          <w:lang w:val="en-US"/>
        </w:rPr>
      </w:pPr>
      <w:r>
        <w:rPr>
          <w:lang w:val="en-US"/>
        </w:rPr>
        <w:t xml:space="preserve">- Workshop on “Bank Structure, Competition, and Risk”, Université de Limoges, 27 November 2008;  </w:t>
      </w:r>
    </w:p>
    <w:p w:rsidR="008B6201" w:rsidRDefault="008B6201" w:rsidP="00ED4FB1">
      <w:pPr>
        <w:rPr>
          <w:lang w:val="en-US"/>
        </w:rPr>
      </w:pPr>
      <w:r>
        <w:rPr>
          <w:lang w:val="en-US"/>
        </w:rPr>
        <w:t xml:space="preserve">- Workshop on “Issues in Banking and Governance", Université de Limoges, 9 November 2011;  </w:t>
      </w:r>
    </w:p>
    <w:p w:rsidR="008B6201" w:rsidRDefault="008B6201" w:rsidP="00ED4FB1">
      <w:pPr>
        <w:rPr>
          <w:bCs/>
          <w:lang w:val="en-US"/>
        </w:rPr>
      </w:pPr>
      <w:r>
        <w:rPr>
          <w:lang w:val="en-US"/>
        </w:rPr>
        <w:t>- Co-organizer of Summer School "</w:t>
      </w:r>
      <w:r>
        <w:rPr>
          <w:bCs/>
          <w:lang w:val="en-US"/>
        </w:rPr>
        <w:t xml:space="preserve">Estimation of Efficiency and Competition in Banking", 4-8 July 2011 and </w:t>
      </w:r>
    </w:p>
    <w:p w:rsidR="008B6201" w:rsidRDefault="008B6201" w:rsidP="00ED4FB1">
      <w:pPr>
        <w:rPr>
          <w:lang w:val="en-US"/>
        </w:rPr>
      </w:pPr>
      <w:r>
        <w:rPr>
          <w:bCs/>
          <w:lang w:val="en-US"/>
        </w:rPr>
        <w:t>- "</w:t>
      </w:r>
      <w:r>
        <w:rPr>
          <w:lang w:val="en-US"/>
        </w:rPr>
        <w:t xml:space="preserve">Microeconomics &amp; </w:t>
      </w:r>
      <w:proofErr w:type="spellStart"/>
      <w:r>
        <w:rPr>
          <w:lang w:val="en-US"/>
        </w:rPr>
        <w:t>Microeconometrics</w:t>
      </w:r>
      <w:proofErr w:type="spellEnd"/>
      <w:r>
        <w:rPr>
          <w:lang w:val="en-US"/>
        </w:rPr>
        <w:t xml:space="preserve"> of banking" July 2012, University of Rome III; </w:t>
      </w:r>
    </w:p>
    <w:p w:rsidR="008B6201" w:rsidRDefault="008B6201" w:rsidP="00ED4FB1">
      <w:pPr>
        <w:rPr>
          <w:lang w:val="en-US"/>
        </w:rPr>
      </w:pPr>
      <w:r>
        <w:rPr>
          <w:lang w:val="en-US"/>
        </w:rPr>
        <w:t xml:space="preserve">- LAPE-FINEST 2013 Spring Workshop "The </w:t>
      </w:r>
      <w:proofErr w:type="gramStart"/>
      <w:r>
        <w:rPr>
          <w:lang w:val="en-US"/>
        </w:rPr>
        <w:t>Never Ending</w:t>
      </w:r>
      <w:proofErr w:type="gramEnd"/>
      <w:r>
        <w:rPr>
          <w:lang w:val="en-US"/>
        </w:rPr>
        <w:t xml:space="preserve"> Crisis", Limoges, 28 May 2013;  </w:t>
      </w:r>
    </w:p>
    <w:p w:rsidR="008B6201" w:rsidRDefault="008B6201" w:rsidP="00ED4FB1">
      <w:pPr>
        <w:rPr>
          <w:lang w:val="en-US"/>
        </w:rPr>
      </w:pPr>
      <w:r>
        <w:rPr>
          <w:lang w:val="en-US"/>
        </w:rPr>
        <w:t>- Co-organizer (steering committee) of 8</w:t>
      </w:r>
      <w:r>
        <w:rPr>
          <w:vertAlign w:val="superscript"/>
          <w:lang w:val="en-US"/>
        </w:rPr>
        <w:t>th</w:t>
      </w:r>
      <w:r>
        <w:rPr>
          <w:lang w:val="en-US"/>
        </w:rPr>
        <w:t xml:space="preserve"> Conference on Risk, Banking and Financial Stability, Bali, September 24-27, 2013; </w:t>
      </w:r>
    </w:p>
    <w:p w:rsidR="008B6201" w:rsidRDefault="008B6201" w:rsidP="00ED4FB1">
      <w:pPr>
        <w:rPr>
          <w:lang w:val="en-US"/>
        </w:rPr>
      </w:pPr>
      <w:r>
        <w:rPr>
          <w:lang w:val="en-US"/>
        </w:rPr>
        <w:t>- Co-Chair of program committee, 2014 Asian Finance Association Conference (Asian FA), Bali, June 24-26, 2014.</w:t>
      </w:r>
    </w:p>
    <w:p w:rsidR="008B6201" w:rsidRDefault="008B6201" w:rsidP="008B6201">
      <w:pPr>
        <w:rPr>
          <w:iCs/>
          <w:lang w:val="en-US"/>
        </w:rPr>
      </w:pPr>
      <w:r>
        <w:rPr>
          <w:lang w:val="en-US"/>
        </w:rPr>
        <w:t xml:space="preserve">- </w:t>
      </w:r>
      <w:r>
        <w:rPr>
          <w:iCs/>
          <w:lang w:val="en-US"/>
        </w:rPr>
        <w:t>LAPE-FINEST 2015 Spring Workshop "</w:t>
      </w:r>
      <w:r>
        <w:rPr>
          <w:bCs/>
          <w:iCs/>
          <w:lang w:val="en-US"/>
        </w:rPr>
        <w:t>The post-crisis banking industry: how will banks respond to tighter regulatory constraints?"</w:t>
      </w:r>
      <w:r>
        <w:rPr>
          <w:iCs/>
          <w:lang w:val="en-US"/>
        </w:rPr>
        <w:t xml:space="preserve">, Limoges, June 9, 2015. </w:t>
      </w:r>
    </w:p>
    <w:p w:rsidR="00E53761" w:rsidRPr="00296163" w:rsidRDefault="00E53761" w:rsidP="008B6201">
      <w:pPr>
        <w:rPr>
          <w:bCs/>
          <w:iCs/>
          <w:lang w:val="en-US"/>
        </w:rPr>
      </w:pPr>
      <w:r>
        <w:rPr>
          <w:iCs/>
          <w:lang w:val="en-US"/>
        </w:rPr>
        <w:t xml:space="preserve">- </w:t>
      </w:r>
      <w:r>
        <w:rPr>
          <w:bCs/>
          <w:iCs/>
          <w:lang w:val="en-US"/>
        </w:rPr>
        <w:t xml:space="preserve">2017 Bank Colloquium for Junior Researchers - "The Future of Bank Regulation", LAPE-FINEST, Limoges, June 28, 2017. </w:t>
      </w:r>
    </w:p>
    <w:p w:rsidR="008E2BBE" w:rsidRPr="00296163" w:rsidRDefault="008E2BBE" w:rsidP="008B6201">
      <w:pPr>
        <w:rPr>
          <w:bCs/>
          <w:iCs/>
          <w:lang w:val="en-US"/>
        </w:rPr>
      </w:pPr>
      <w:r>
        <w:rPr>
          <w:bCs/>
          <w:iCs/>
          <w:lang w:val="en-US"/>
        </w:rPr>
        <w:t>-Co-Organizer of 2nd International Conference on Finance, Banking, and Financial Stability (SMARTFAB), Bali, 17-19 July 2018.</w:t>
      </w:r>
    </w:p>
    <w:p w:rsidR="0055456E" w:rsidRPr="00296163" w:rsidRDefault="0055456E" w:rsidP="0055456E">
      <w:pPr>
        <w:rPr>
          <w:bCs/>
          <w:iCs/>
          <w:lang w:val="en-US"/>
        </w:rPr>
      </w:pPr>
      <w:r>
        <w:rPr>
          <w:bCs/>
          <w:iCs/>
          <w:lang w:val="en-US"/>
        </w:rPr>
        <w:t>- Co-organizer of 2018 OPTBANK Summer School "Regulation and Risk Management in</w:t>
      </w:r>
    </w:p>
    <w:p w:rsidR="0055456E" w:rsidRPr="00296163" w:rsidRDefault="0055456E" w:rsidP="0055456E">
      <w:pPr>
        <w:rPr>
          <w:b/>
          <w:bCs/>
          <w:iCs/>
          <w:lang w:val="en-US"/>
        </w:rPr>
      </w:pPr>
      <w:r>
        <w:rPr>
          <w:bCs/>
          <w:iCs/>
          <w:lang w:val="en-US"/>
        </w:rPr>
        <w:t>Financial Intermediation", Rome, 4</w:t>
      </w:r>
      <w:r>
        <w:rPr>
          <w:iCs/>
          <w:lang w:val="en-US"/>
        </w:rPr>
        <w:t>-15 June 2018.</w:t>
      </w:r>
    </w:p>
    <w:p w:rsidR="005B3F80" w:rsidRDefault="005B3F80" w:rsidP="00ED4FB1">
      <w:pPr>
        <w:rPr>
          <w:iCs/>
          <w:lang w:val="en-US"/>
        </w:rPr>
      </w:pPr>
      <w:r>
        <w:rPr>
          <w:lang w:val="en-US"/>
        </w:rPr>
        <w:t xml:space="preserve">- </w:t>
      </w:r>
      <w:r>
        <w:rPr>
          <w:iCs/>
          <w:lang w:val="en-US"/>
        </w:rPr>
        <w:t>LAPE-FINEST 2019 Spring Workshop "</w:t>
      </w:r>
      <w:r>
        <w:rPr>
          <w:bCs/>
          <w:iCs/>
          <w:lang w:val="en-US"/>
        </w:rPr>
        <w:t>Bank performance and financial stability"</w:t>
      </w:r>
      <w:r>
        <w:rPr>
          <w:iCs/>
          <w:lang w:val="en-US"/>
        </w:rPr>
        <w:t xml:space="preserve">, Limoges, </w:t>
      </w:r>
    </w:p>
    <w:p w:rsidR="009E6B8A" w:rsidRDefault="005B3F80" w:rsidP="00ED4FB1">
      <w:pPr>
        <w:rPr>
          <w:iCs/>
          <w:lang w:val="en-US"/>
        </w:rPr>
      </w:pPr>
      <w:r>
        <w:rPr>
          <w:iCs/>
          <w:lang w:val="en-US"/>
        </w:rPr>
        <w:t>June 5, 2019.</w:t>
      </w:r>
    </w:p>
    <w:p w:rsidR="005B3F80" w:rsidRDefault="005B3F80" w:rsidP="005B3F80">
      <w:pPr>
        <w:rPr>
          <w:iCs/>
          <w:lang w:val="en-US"/>
        </w:rPr>
      </w:pPr>
      <w:r>
        <w:rPr>
          <w:bCs/>
          <w:iCs/>
          <w:lang w:val="en-US"/>
        </w:rPr>
        <w:lastRenderedPageBreak/>
        <w:t xml:space="preserve">- 2019 OPTBANK Summer School "Banking and Financial Intermediation", Limoges, </w:t>
      </w:r>
      <w:r>
        <w:rPr>
          <w:iCs/>
          <w:lang w:val="en-US"/>
        </w:rPr>
        <w:t>3-14 June 2019.</w:t>
      </w:r>
    </w:p>
    <w:p w:rsidR="002949FB" w:rsidRDefault="002949FB" w:rsidP="005B3F80">
      <w:pPr>
        <w:rPr>
          <w:iCs/>
          <w:lang w:val="en-US"/>
        </w:rPr>
      </w:pPr>
      <w:r>
        <w:rPr>
          <w:iCs/>
          <w:lang w:val="en-US"/>
        </w:rPr>
        <w:t xml:space="preserve">- 2021 ANR </w:t>
      </w:r>
      <w:proofErr w:type="spellStart"/>
      <w:r>
        <w:rPr>
          <w:iCs/>
          <w:lang w:val="en-US"/>
        </w:rPr>
        <w:t>CaLiBank</w:t>
      </w:r>
      <w:proofErr w:type="spellEnd"/>
      <w:r>
        <w:rPr>
          <w:iCs/>
          <w:lang w:val="en-US"/>
        </w:rPr>
        <w:t xml:space="preserve"> Project Workshop “The Post-Crisis Banking </w:t>
      </w:r>
      <w:proofErr w:type="gramStart"/>
      <w:r>
        <w:rPr>
          <w:iCs/>
          <w:lang w:val="en-US"/>
        </w:rPr>
        <w:t>Industry :</w:t>
      </w:r>
      <w:proofErr w:type="gramEnd"/>
      <w:r>
        <w:rPr>
          <w:iCs/>
          <w:lang w:val="en-US"/>
        </w:rPr>
        <w:t xml:space="preserve"> How will banks respond to tighter regulatory constraints”, Limoges, January 25, 2021. </w:t>
      </w:r>
    </w:p>
    <w:p w:rsidR="00D75A03" w:rsidRDefault="00D75A03" w:rsidP="005B3F80">
      <w:pPr>
        <w:rPr>
          <w:lang w:val="en-US"/>
        </w:rPr>
      </w:pPr>
      <w:r>
        <w:rPr>
          <w:lang w:val="en-US"/>
        </w:rPr>
        <w:t xml:space="preserve">- 2021 AAP/ANR </w:t>
      </w:r>
      <w:proofErr w:type="spellStart"/>
      <w:r>
        <w:rPr>
          <w:lang w:val="en-US"/>
        </w:rPr>
        <w:t>CaLiBank</w:t>
      </w:r>
      <w:proofErr w:type="spellEnd"/>
      <w:r>
        <w:rPr>
          <w:lang w:val="en-US"/>
        </w:rPr>
        <w:t xml:space="preserve"> Workshop “Prudential Regulation and Economic Performance”, Limoges, May 25, 2021.</w:t>
      </w:r>
    </w:p>
    <w:p w:rsidR="002949FB" w:rsidRDefault="002949FB" w:rsidP="005B3F80">
      <w:pPr>
        <w:rPr>
          <w:lang w:val="en-US"/>
        </w:rPr>
      </w:pPr>
      <w:r>
        <w:rPr>
          <w:lang w:val="en-US"/>
        </w:rPr>
        <w:t xml:space="preserve">- 2021 LAPE ANR </w:t>
      </w:r>
      <w:proofErr w:type="spellStart"/>
      <w:r>
        <w:rPr>
          <w:lang w:val="en-US"/>
        </w:rPr>
        <w:t>CaLiBank</w:t>
      </w:r>
      <w:proofErr w:type="spellEnd"/>
      <w:r>
        <w:rPr>
          <w:lang w:val="en-US"/>
        </w:rPr>
        <w:t xml:space="preserve"> PhD Summer School, Limoges, 25 May-3 June 2021. </w:t>
      </w:r>
    </w:p>
    <w:p w:rsidR="00417CC0" w:rsidRDefault="00417CC0" w:rsidP="005B3F80">
      <w:pPr>
        <w:rPr>
          <w:iCs/>
          <w:lang w:val="en-US"/>
        </w:rPr>
      </w:pPr>
      <w:r>
        <w:rPr>
          <w:lang w:val="en-US"/>
        </w:rPr>
        <w:t xml:space="preserve">- </w:t>
      </w:r>
      <w:r>
        <w:rPr>
          <w:iCs/>
          <w:lang w:val="en-US"/>
        </w:rPr>
        <w:t>LAPE-FINEST 2022 Spring Workshop "</w:t>
      </w:r>
      <w:r>
        <w:rPr>
          <w:bCs/>
          <w:iCs/>
          <w:lang w:val="en-US"/>
        </w:rPr>
        <w:t>Changes in banking, risk and financial stability"</w:t>
      </w:r>
      <w:r>
        <w:rPr>
          <w:iCs/>
          <w:lang w:val="en-US"/>
        </w:rPr>
        <w:t>, Limoges, June 1, 2022.</w:t>
      </w:r>
    </w:p>
    <w:p w:rsidR="000442CA" w:rsidRDefault="000442CA" w:rsidP="000442CA">
      <w:pPr>
        <w:rPr>
          <w:iCs/>
          <w:lang w:val="en-US"/>
        </w:rPr>
      </w:pPr>
      <w:r>
        <w:rPr>
          <w:iCs/>
          <w:lang w:val="en-US"/>
        </w:rPr>
        <w:t xml:space="preserve">- 2022 LAPE ANR </w:t>
      </w:r>
      <w:proofErr w:type="spellStart"/>
      <w:r>
        <w:rPr>
          <w:iCs/>
          <w:lang w:val="en-US"/>
        </w:rPr>
        <w:t>CaLiBank</w:t>
      </w:r>
      <w:proofErr w:type="spellEnd"/>
      <w:r>
        <w:rPr>
          <w:iCs/>
          <w:lang w:val="en-US"/>
        </w:rPr>
        <w:t xml:space="preserve"> PhD Summer School, Limoges, 30 May-4 June 2022.</w:t>
      </w:r>
    </w:p>
    <w:p w:rsidR="00C327B4" w:rsidRDefault="00C327B4" w:rsidP="000442CA">
      <w:pPr>
        <w:rPr>
          <w:iCs/>
          <w:lang w:val="en-US"/>
        </w:rPr>
      </w:pPr>
      <w:r>
        <w:rPr>
          <w:iCs/>
          <w:lang w:val="en-US"/>
        </w:rPr>
        <w:t>- 2023 LAPE AAP ANR Workshop "</w:t>
      </w:r>
      <w:r>
        <w:rPr>
          <w:bCs/>
          <w:iCs/>
          <w:lang w:val="en-US"/>
        </w:rPr>
        <w:t>Governance and Financial Stability"</w:t>
      </w:r>
      <w:r>
        <w:rPr>
          <w:iCs/>
          <w:lang w:val="en-US"/>
        </w:rPr>
        <w:t>, Limoges, June 7, 2023.</w:t>
      </w:r>
    </w:p>
    <w:p w:rsidR="00C327B4" w:rsidRDefault="00C327B4" w:rsidP="000442CA">
      <w:pPr>
        <w:rPr>
          <w:iCs/>
          <w:lang w:val="en-US"/>
        </w:rPr>
      </w:pPr>
      <w:r>
        <w:rPr>
          <w:iCs/>
          <w:lang w:val="en-US"/>
        </w:rPr>
        <w:t>- 2023 LAPE AAP ANR PhD Summer School, Limoges, 5-8 June 2023.</w:t>
      </w:r>
    </w:p>
    <w:p w:rsidR="005A3EFC" w:rsidRDefault="005A3EFC" w:rsidP="005A3EFC">
      <w:pPr>
        <w:rPr>
          <w:iCs/>
          <w:lang w:val="en-US"/>
        </w:rPr>
      </w:pPr>
      <w:r>
        <w:rPr>
          <w:lang w:val="en-US"/>
        </w:rPr>
        <w:t xml:space="preserve">- </w:t>
      </w:r>
      <w:r>
        <w:rPr>
          <w:iCs/>
          <w:lang w:val="en-US"/>
        </w:rPr>
        <w:t>LAPE-FINEST 2024 Spring Workshop "</w:t>
      </w:r>
      <w:r>
        <w:rPr>
          <w:bCs/>
          <w:iCs/>
          <w:lang w:val="en-US"/>
        </w:rPr>
        <w:t>Banking Performance and Financial Stability in the Era of Responsible Banking"</w:t>
      </w:r>
      <w:r>
        <w:rPr>
          <w:iCs/>
          <w:lang w:val="en-US"/>
        </w:rPr>
        <w:t>, Limoges, June 6, 2024.</w:t>
      </w:r>
    </w:p>
    <w:p w:rsidR="00647269" w:rsidRDefault="00647269" w:rsidP="00647269">
      <w:pPr>
        <w:rPr>
          <w:iCs/>
          <w:lang w:val="en-US"/>
        </w:rPr>
      </w:pPr>
      <w:r>
        <w:rPr>
          <w:iCs/>
          <w:lang w:val="en-US"/>
        </w:rPr>
        <w:t>- 2025 LAPE PhD Summer School, Limoges, 10-14 June 2025.</w:t>
      </w:r>
    </w:p>
    <w:p w:rsidR="00647269" w:rsidRDefault="00647269" w:rsidP="00647269">
      <w:pPr>
        <w:rPr>
          <w:iCs/>
          <w:lang w:val="en-US"/>
        </w:rPr>
      </w:pPr>
      <w:r>
        <w:rPr>
          <w:iCs/>
          <w:lang w:val="en-US"/>
        </w:rPr>
        <w:t>- LAPE 2025 Spring Workshop "</w:t>
      </w:r>
      <w:r>
        <w:rPr>
          <w:bCs/>
          <w:iCs/>
          <w:lang w:val="en-US"/>
        </w:rPr>
        <w:t>New Challenges for Banks and Financial Stability"</w:t>
      </w:r>
      <w:r>
        <w:rPr>
          <w:iCs/>
          <w:lang w:val="en-US"/>
        </w:rPr>
        <w:t>, Limoges, June 12, 2025.</w:t>
      </w:r>
    </w:p>
    <w:p w:rsidR="00000387" w:rsidRDefault="00000387" w:rsidP="00647269">
      <w:pPr>
        <w:rPr>
          <w:iCs/>
          <w:lang w:val="en-US"/>
        </w:rPr>
      </w:pPr>
      <w:r>
        <w:rPr>
          <w:iCs/>
          <w:lang w:val="en-US"/>
        </w:rPr>
        <w:t>- 2026 LAPE PhD Summer School, Limoges, 1-6 June 2026.</w:t>
      </w:r>
    </w:p>
    <w:p w:rsidR="00000387" w:rsidRDefault="00000387" w:rsidP="00647269">
      <w:pPr>
        <w:rPr>
          <w:iCs/>
          <w:lang w:val="en-US"/>
        </w:rPr>
      </w:pPr>
      <w:r>
        <w:rPr>
          <w:iCs/>
          <w:lang w:val="en-US"/>
        </w:rPr>
        <w:t>- LAPE-FINEST 2026 Spring Workshop "Sustainability, Bank Performance and Financial Stability</w:t>
      </w:r>
      <w:r>
        <w:rPr>
          <w:bCs/>
          <w:iCs/>
          <w:lang w:val="en-US"/>
        </w:rPr>
        <w:t>"</w:t>
      </w:r>
      <w:r>
        <w:rPr>
          <w:iCs/>
          <w:lang w:val="en-US"/>
        </w:rPr>
        <w:t>, Limoges, June 3, 2026.</w:t>
      </w:r>
    </w:p>
    <w:p w:rsidR="009A4B5C" w:rsidRPr="009A4B5C" w:rsidRDefault="009A4B5C" w:rsidP="00647269">
      <w:pPr>
        <w:rPr>
          <w:iCs/>
          <w:lang w:val="en-US"/>
        </w:rPr>
      </w:pPr>
    </w:p>
    <w:p w:rsidR="0024362D" w:rsidRDefault="0024362D" w:rsidP="00ED4FB1">
      <w:pPr>
        <w:ind w:left="-284"/>
        <w:rPr>
          <w:lang w:val="en-US"/>
        </w:rPr>
      </w:pPr>
    </w:p>
    <w:p w:rsidR="009E6B8A" w:rsidRPr="00ED4FB1" w:rsidRDefault="00D260AA" w:rsidP="00ED4FB1">
      <w:pPr>
        <w:ind w:left="-284"/>
        <w:rPr>
          <w:lang w:val="en-US"/>
        </w:rPr>
      </w:pPr>
      <w:r>
        <w:rPr>
          <w:b/>
          <w:lang w:val="en-US"/>
        </w:rPr>
        <w:t xml:space="preserve">Recent Duties as Conference Committee Member (since 2010) </w:t>
      </w:r>
      <w:r>
        <w:rPr>
          <w:lang w:val="en-US"/>
        </w:rPr>
        <w:t xml:space="preserve"> </w:t>
      </w:r>
    </w:p>
    <w:p w:rsidR="00A22EFD" w:rsidRPr="00E56228" w:rsidRDefault="00D260AA" w:rsidP="00A22EFD">
      <w:pPr>
        <w:rPr>
          <w:bCs/>
          <w:lang w:val="en-US"/>
        </w:rPr>
      </w:pPr>
      <w:r>
        <w:rPr>
          <w:u w:val="single"/>
          <w:lang w:val="en-US"/>
        </w:rPr>
        <w:t>Member of Program Committees</w:t>
      </w:r>
      <w:r>
        <w:rPr>
          <w:lang w:val="en-US"/>
        </w:rPr>
        <w:t xml:space="preserve"> : • AFSE Meetings 2010 et 2011, Paris; •FMA annual meeting 2011, Denver; •SWFA annual conference 2013, March 12-16, 2013 Albuquerque, New Mexico; 2013 Global Finance Conference, 20-22 May, 2013 Monterey; •Member of organizing committee and scientific committee of "VIII annual conference on Risk, Financial Stability and Banking", Journal of Financial Stability, 24-27 September 2013, Bali; • 2014 Global Finance Conference, March 31-April 2, 2014, Dubai; • 2015 Global Finance Conference, 20-22 April, 2015, Hangzhou; •2015 IBEFA/WEAI Summer meeting, 28 June-2 July 2015, Honolulu; • Federal Reserve of San Francisco Banking conference, 25-26 June 2015, San Francisco; •</w:t>
      </w:r>
      <w:r>
        <w:rPr>
          <w:b/>
          <w:bCs/>
          <w:lang w:val="en-US"/>
        </w:rPr>
        <w:t xml:space="preserve"> </w:t>
      </w:r>
      <w:r>
        <w:rPr>
          <w:bCs/>
          <w:lang w:val="en-US"/>
        </w:rPr>
        <w:t>23rd Annual</w:t>
      </w:r>
      <w:r>
        <w:rPr>
          <w:lang w:val="en-US"/>
        </w:rPr>
        <w:t xml:space="preserve"> Global Finance Conference, 21-23 April 2016, Fresno; • Member of steering committee, 2016 International Rome Conference on Money, Banking and Finance, 1-2 December 2016, Rome; •</w:t>
      </w:r>
      <w:r>
        <w:rPr>
          <w:b/>
          <w:bCs/>
          <w:lang w:val="en-US"/>
        </w:rPr>
        <w:t xml:space="preserve"> </w:t>
      </w:r>
      <w:r>
        <w:rPr>
          <w:bCs/>
          <w:lang w:val="en-US"/>
        </w:rPr>
        <w:t>24th Annual</w:t>
      </w:r>
      <w:r>
        <w:rPr>
          <w:lang w:val="en-US"/>
        </w:rPr>
        <w:t xml:space="preserve"> Global Finance Conference, 4-6 May 2017, Hempstead, New York; • 12th International Conference for Islamic Economics and Finance, 18-19 March 2018, Makkah; •</w:t>
      </w:r>
      <w:r>
        <w:rPr>
          <w:b/>
          <w:bCs/>
          <w:lang w:val="en-US"/>
        </w:rPr>
        <w:t xml:space="preserve"> </w:t>
      </w:r>
      <w:r>
        <w:rPr>
          <w:bCs/>
          <w:lang w:val="en-US"/>
        </w:rPr>
        <w:t>25th Annual</w:t>
      </w:r>
      <w:r>
        <w:rPr>
          <w:lang w:val="en-US"/>
        </w:rPr>
        <w:t xml:space="preserve"> Global Finance Conference, 28-30 May 2018, Paris; • 2018 International Conference on Economics, Business, Management and Corporate Social Responsibility (EBMCSR 2018) 28-30 Sept. 2018, Zhuhai; •</w:t>
      </w:r>
      <w:r>
        <w:rPr>
          <w:bCs/>
          <w:lang w:val="en-US"/>
        </w:rPr>
        <w:t>26th Annual</w:t>
      </w:r>
      <w:r>
        <w:rPr>
          <w:lang w:val="en-US"/>
        </w:rPr>
        <w:t xml:space="preserve"> Global Finance Conference, 5-7 June 2019, Zagreb; •</w:t>
      </w:r>
      <w:r>
        <w:rPr>
          <w:bCs/>
          <w:lang w:val="en-US"/>
        </w:rPr>
        <w:t>27th Annual</w:t>
      </w:r>
      <w:r>
        <w:rPr>
          <w:lang w:val="en-US"/>
        </w:rPr>
        <w:t xml:space="preserve"> Global Finance Conference, 18-20 May 2020, Hangzhou; •</w:t>
      </w:r>
      <w:r>
        <w:rPr>
          <w:bCs/>
          <w:lang w:val="en-US"/>
        </w:rPr>
        <w:t>28th Annual</w:t>
      </w:r>
      <w:r>
        <w:rPr>
          <w:lang w:val="en-US"/>
        </w:rPr>
        <w:t xml:space="preserve"> Global Finance Conference, 27-29 May 2021 (virtual); •</w:t>
      </w:r>
      <w:r>
        <w:rPr>
          <w:bCs/>
          <w:lang w:val="en-US"/>
        </w:rPr>
        <w:t>30th Annual</w:t>
      </w:r>
      <w:r>
        <w:rPr>
          <w:lang w:val="en-US"/>
        </w:rPr>
        <w:t xml:space="preserve"> Global Finance Conference, 12-14 June 2023 Prosecco, Italy; •</w:t>
      </w:r>
      <w:r>
        <w:rPr>
          <w:bCs/>
          <w:lang w:val="en-US"/>
        </w:rPr>
        <w:t>2023 Southern Finance Association Annual Meeting (SFA), 15-18 November 2023, El Conquistador, Fajardo, Puerto Rico ;  • 2024 Southern Finance Association Annual Meeting (SFA) 20-23 November, 2024, Palm Beach Gardens, Florida ; •15th conference “Challenges of Europe, Splitz, Croatia, May 2025 ; • The 2025 Sydney Banking and Financial Stability Conference (SBFC2025) 15-16 December 2025, Sydney ; EFMA 2026 annual meeting, 35th Annual Conference, 24- 27 June, 2026, Kristiansand ; • The 2026 Sydney Banking and Financial Stability Conference (SBFC2026) 30 November-1 December 2026, Sydney ;</w:t>
      </w:r>
    </w:p>
    <w:p w:rsidR="009E6B8A" w:rsidRPr="00B26E06" w:rsidRDefault="009E6B8A" w:rsidP="00647269">
      <w:pPr>
        <w:rPr>
          <w:lang w:val="en-US"/>
        </w:rPr>
      </w:pPr>
    </w:p>
    <w:p w:rsidR="00446821" w:rsidRPr="00177315" w:rsidRDefault="00D260AA" w:rsidP="00446821">
      <w:pPr>
        <w:rPr>
          <w:bCs/>
          <w:iCs/>
          <w:lang w:val="en-US"/>
        </w:rPr>
      </w:pPr>
      <w:r>
        <w:rPr>
          <w:u w:val="single"/>
          <w:lang w:val="en-US"/>
        </w:rPr>
        <w:t>Member of Scientific Committees</w:t>
      </w:r>
      <w:r>
        <w:rPr>
          <w:lang w:val="en-US"/>
        </w:rPr>
        <w:t>: •International Conference on Financial Intermediation, Competition and Risk, IFABS, June 2011, Rome; •"</w:t>
      </w:r>
      <w:proofErr w:type="spellStart"/>
      <w:r>
        <w:rPr>
          <w:lang w:val="en-US"/>
        </w:rPr>
        <w:t>Journées</w:t>
      </w:r>
      <w:proofErr w:type="spellEnd"/>
      <w:r>
        <w:rPr>
          <w:lang w:val="en-US"/>
        </w:rPr>
        <w:t xml:space="preserve"> </w:t>
      </w:r>
      <w:proofErr w:type="spellStart"/>
      <w:r>
        <w:rPr>
          <w:lang w:val="en-US"/>
        </w:rPr>
        <w:t>internationales</w:t>
      </w:r>
      <w:proofErr w:type="spellEnd"/>
      <w:r>
        <w:rPr>
          <w:lang w:val="en-US"/>
        </w:rPr>
        <w:t xml:space="preserve"> du </w:t>
      </w:r>
      <w:proofErr w:type="spellStart"/>
      <w:r>
        <w:rPr>
          <w:lang w:val="en-US"/>
        </w:rPr>
        <w:t>risque</w:t>
      </w:r>
      <w:proofErr w:type="spellEnd"/>
      <w:r>
        <w:rPr>
          <w:lang w:val="en-US"/>
        </w:rPr>
        <w:t xml:space="preserve">", May 2011, Niort; •"International Conference on Business and Banking", ICBB, February 2012, Surabaya; •"2nd International Symposium in Computational Economics and Finance", ISCEF, March 2012, </w:t>
      </w:r>
      <w:r>
        <w:rPr>
          <w:lang w:val="en-US"/>
        </w:rPr>
        <w:lastRenderedPageBreak/>
        <w:t>Tunis; •"</w:t>
      </w:r>
      <w:r>
        <w:rPr>
          <w:bCs/>
          <w:lang w:val="en-US"/>
        </w:rPr>
        <w:t xml:space="preserve">29th </w:t>
      </w:r>
      <w:proofErr w:type="spellStart"/>
      <w:r>
        <w:rPr>
          <w:bCs/>
          <w:lang w:val="en-US"/>
        </w:rPr>
        <w:t>GdRE</w:t>
      </w:r>
      <w:proofErr w:type="spellEnd"/>
      <w:r>
        <w:rPr>
          <w:bCs/>
          <w:lang w:val="en-US"/>
        </w:rPr>
        <w:t xml:space="preserve"> Annual International Symposium on Money, Banking and Finance"</w:t>
      </w:r>
      <w:r>
        <w:rPr>
          <w:b/>
          <w:bCs/>
          <w:lang w:val="en-US"/>
        </w:rPr>
        <w:t xml:space="preserve">, </w:t>
      </w:r>
      <w:r>
        <w:rPr>
          <w:bCs/>
          <w:lang w:val="en-US"/>
        </w:rPr>
        <w:t xml:space="preserve">June 2012, Nantes; </w:t>
      </w:r>
      <w:r>
        <w:rPr>
          <w:lang w:val="en-US"/>
        </w:rPr>
        <w:t>•"</w:t>
      </w:r>
      <w:r>
        <w:rPr>
          <w:bCs/>
          <w:lang w:val="en-US"/>
        </w:rPr>
        <w:t xml:space="preserve">Financial Stability, Bank Risk and Regulation in the Light of the Crisis", November 15-16, 2012, Luxembourg; </w:t>
      </w:r>
      <w:r>
        <w:rPr>
          <w:lang w:val="en-US"/>
        </w:rPr>
        <w:t>•AIDEA, Italian Management Association Bicentenary Meeting, Special issue of Journal of Banking and Finance, 19-21 September 2013, Lecce; •"Banking, Finance, Money and Institutions: The Post Crisis Era", 2-3 November, 2013, Guildford, Surrey; •"First Paris Financial Management Conference" (PFMC 2013), 16-17 December, 2013, Paris; •"3rd International Conference on Business and Banking", ICBB, 5-7 February 2014, Pattaya; •"3rd International Symposium in Computational Economics and Finance", ISCEF, 10-12 April 2014, Tunis; •"</w:t>
      </w:r>
      <w:proofErr w:type="spellStart"/>
      <w:r>
        <w:rPr>
          <w:lang w:val="en-US"/>
        </w:rPr>
        <w:t>Journées</w:t>
      </w:r>
      <w:proofErr w:type="spellEnd"/>
      <w:r>
        <w:rPr>
          <w:lang w:val="en-US"/>
        </w:rPr>
        <w:t xml:space="preserve"> </w:t>
      </w:r>
      <w:proofErr w:type="spellStart"/>
      <w:r>
        <w:rPr>
          <w:lang w:val="en-US"/>
        </w:rPr>
        <w:t>Internationales</w:t>
      </w:r>
      <w:proofErr w:type="spellEnd"/>
      <w:r>
        <w:rPr>
          <w:lang w:val="en-US"/>
        </w:rPr>
        <w:t xml:space="preserve"> du </w:t>
      </w:r>
      <w:proofErr w:type="spellStart"/>
      <w:r>
        <w:rPr>
          <w:lang w:val="en-US"/>
        </w:rPr>
        <w:t>Risque</w:t>
      </w:r>
      <w:proofErr w:type="spellEnd"/>
      <w:r>
        <w:rPr>
          <w:lang w:val="en-US"/>
        </w:rPr>
        <w:t xml:space="preserve">", 12 et 13 </w:t>
      </w:r>
      <w:proofErr w:type="spellStart"/>
      <w:r>
        <w:rPr>
          <w:lang w:val="en-US"/>
        </w:rPr>
        <w:t>juin</w:t>
      </w:r>
      <w:proofErr w:type="spellEnd"/>
      <w:r>
        <w:rPr>
          <w:lang w:val="en-US"/>
        </w:rPr>
        <w:t xml:space="preserve"> 2014, Niort; • Financial Engineering &amp; Banking Society (FEBS) 2014 International Conference, 21-23 June 2014, Surrey; • "2nd Paris Financial Management Conference" (PFMC 2014), 15-16 December, 2014, Paris; •FEBS 2015 International Conference, 11-13 June 2015, Nantes; •Indonesian Finance Association 2015 Meeting, 14-15 January 2015, Solo. •10th International Conference on Islamic Economics and Finance (ICIEF), 23-25 March 2015, Doha, Qatar; • 3rd Paris Financial Management Conference (PFMC 2015) 14-15 December 2015, Paris. • </w:t>
      </w:r>
      <w:r>
        <w:rPr>
          <w:bCs/>
          <w:lang w:val="en-GB"/>
        </w:rPr>
        <w:t>1</w:t>
      </w:r>
      <w:r>
        <w:rPr>
          <w:bCs/>
          <w:vertAlign w:val="superscript"/>
          <w:lang w:val="en-GB"/>
        </w:rPr>
        <w:t>st</w:t>
      </w:r>
      <w:r>
        <w:rPr>
          <w:bCs/>
          <w:lang w:val="en-GB"/>
        </w:rPr>
        <w:t xml:space="preserve"> International Conference on Islamic Banking and Finance, 6-7 March 2016, Makkah</w:t>
      </w:r>
      <w:r>
        <w:rPr>
          <w:lang w:val="en-GB"/>
        </w:rPr>
        <w:t xml:space="preserve">; </w:t>
      </w:r>
      <w:r>
        <w:rPr>
          <w:lang w:val="en-US"/>
        </w:rPr>
        <w:t xml:space="preserve">• 2016 International Conference of the Financial Engineering and Banking Society (FEBS), 10-12 June 2016, Malaga; • 2016 International Finance and Banking Society Conference (IFABS), 1-2 June, 2016, Barcelona; •3rd </w:t>
      </w:r>
      <w:r>
        <w:rPr>
          <w:bCs/>
          <w:iCs/>
          <w:lang w:val="en-US"/>
        </w:rPr>
        <w:t xml:space="preserve">International Conference on Economic and Financial Risks, 9-10 June 2016, </w:t>
      </w:r>
      <w:r>
        <w:rPr>
          <w:lang w:val="en-US"/>
        </w:rPr>
        <w:t xml:space="preserve">Niort; • Third Conference on Business, Economics and Social Sciences, Solo, 3-4 August 2016, Solo; • </w:t>
      </w:r>
      <w:r>
        <w:rPr>
          <w:bCs/>
          <w:lang w:val="en-US"/>
        </w:rPr>
        <w:t>2016 Portsmouth-Fordham Conference on Banking and Finance, 24-25 September 2016, Portsmouth; • 2017 International Economics and Finance Conference, 11-13 May 2017, Kayseri; • 7</w:t>
      </w:r>
      <w:r>
        <w:rPr>
          <w:bCs/>
          <w:vertAlign w:val="superscript"/>
          <w:lang w:val="en-US"/>
        </w:rPr>
        <w:t>th</w:t>
      </w:r>
      <w:r>
        <w:rPr>
          <w:bCs/>
          <w:lang w:val="en-US"/>
        </w:rPr>
        <w:t xml:space="preserve"> International Conference of the Financial Engineering and Banking Society (FEBS), 1-3 June 2017 Glasgow; • </w:t>
      </w:r>
      <w:r>
        <w:rPr>
          <w:bCs/>
          <w:lang w:val="en-GB"/>
        </w:rPr>
        <w:t xml:space="preserve">FINEST 5th Anniversary Conference 27-28 September 2017, </w:t>
      </w:r>
      <w:proofErr w:type="spellStart"/>
      <w:r>
        <w:rPr>
          <w:bCs/>
          <w:lang w:val="en-GB"/>
        </w:rPr>
        <w:t>Trani</w:t>
      </w:r>
      <w:proofErr w:type="spellEnd"/>
      <w:r>
        <w:rPr>
          <w:bCs/>
          <w:lang w:val="en-GB"/>
        </w:rPr>
        <w:t xml:space="preserve">; </w:t>
      </w:r>
      <w:r>
        <w:rPr>
          <w:bCs/>
          <w:lang w:val="en-US"/>
        </w:rPr>
        <w:t xml:space="preserve">• </w:t>
      </w:r>
      <w:r>
        <w:rPr>
          <w:bCs/>
          <w:lang w:val="en-GB"/>
        </w:rPr>
        <w:t xml:space="preserve">Global Conference on Services Management, 3-7 October 2017, Volterra; </w:t>
      </w:r>
      <w:r>
        <w:rPr>
          <w:bCs/>
          <w:lang w:val="en-US"/>
        </w:rPr>
        <w:t>• 2</w:t>
      </w:r>
      <w:r>
        <w:rPr>
          <w:bCs/>
          <w:vertAlign w:val="superscript"/>
          <w:lang w:val="en-US"/>
        </w:rPr>
        <w:t>nd</w:t>
      </w:r>
      <w:r>
        <w:rPr>
          <w:bCs/>
          <w:lang w:val="en-US"/>
        </w:rPr>
        <w:t xml:space="preserve"> Conference on Contemporary Issues in Banking, 12-13 December 2017, St Andrews; •4th </w:t>
      </w:r>
      <w:r>
        <w:rPr>
          <w:bCs/>
          <w:iCs/>
          <w:lang w:val="en-US"/>
        </w:rPr>
        <w:t xml:space="preserve">International Conference on Economic and Financial Risks, 21-22 June 2018, </w:t>
      </w:r>
      <w:r>
        <w:rPr>
          <w:bCs/>
          <w:lang w:val="en-US"/>
        </w:rPr>
        <w:t>Niort; • 8</w:t>
      </w:r>
      <w:r>
        <w:rPr>
          <w:bCs/>
          <w:vertAlign w:val="superscript"/>
          <w:lang w:val="en-US"/>
        </w:rPr>
        <w:t>th</w:t>
      </w:r>
      <w:r>
        <w:rPr>
          <w:bCs/>
          <w:lang w:val="en-US"/>
        </w:rPr>
        <w:t xml:space="preserve"> International Conference of the Financial Engineering and Banking Society (FEBS), 4-6 June 2018, Rome; • </w:t>
      </w:r>
      <w:r>
        <w:rPr>
          <w:bCs/>
          <w:iCs/>
          <w:lang w:val="en-US"/>
        </w:rPr>
        <w:t xml:space="preserve">2nd International Conference on Finance, Banking, and Financial Stability (SMARTFAB), 17-19 July 2018, Bali; </w:t>
      </w:r>
      <w:r>
        <w:rPr>
          <w:bCs/>
          <w:lang w:val="en-US"/>
        </w:rPr>
        <w:t>• 9</w:t>
      </w:r>
      <w:r>
        <w:rPr>
          <w:bCs/>
          <w:vertAlign w:val="superscript"/>
          <w:lang w:val="en-US"/>
        </w:rPr>
        <w:t>th</w:t>
      </w:r>
      <w:r>
        <w:rPr>
          <w:bCs/>
          <w:lang w:val="en-US"/>
        </w:rPr>
        <w:t xml:space="preserve"> International Conference of the Financial Engineering and Banking Society (FEBS), 30 May-1 June 2019, Prague; </w:t>
      </w:r>
      <w:r>
        <w:rPr>
          <w:lang w:val="en-US"/>
        </w:rPr>
        <w:t>• 4</w:t>
      </w:r>
      <w:r>
        <w:rPr>
          <w:vertAlign w:val="superscript"/>
          <w:lang w:val="en-US"/>
        </w:rPr>
        <w:t xml:space="preserve">th </w:t>
      </w:r>
      <w:r>
        <w:rPr>
          <w:bCs/>
          <w:lang w:val="en-US"/>
        </w:rPr>
        <w:t>IFBBE conference, 16-17 September 2019, Valencia; • 3</w:t>
      </w:r>
      <w:r>
        <w:rPr>
          <w:bCs/>
          <w:vertAlign w:val="superscript"/>
          <w:lang w:val="en-US"/>
        </w:rPr>
        <w:t>rd</w:t>
      </w:r>
      <w:r>
        <w:rPr>
          <w:bCs/>
          <w:lang w:val="en-US"/>
        </w:rPr>
        <w:t xml:space="preserve"> Conference on Contemporary Issues in Banking, 12-13 December 2019, St Andrews; </w:t>
      </w:r>
      <w:r>
        <w:rPr>
          <w:bCs/>
          <w:iCs/>
          <w:lang w:val="en-US"/>
        </w:rPr>
        <w:t xml:space="preserve">• </w:t>
      </w:r>
      <w:r>
        <w:rPr>
          <w:bCs/>
          <w:lang w:val="en-US"/>
        </w:rPr>
        <w:t>3</w:t>
      </w:r>
      <w:r>
        <w:rPr>
          <w:bCs/>
          <w:vertAlign w:val="superscript"/>
          <w:lang w:val="en-US"/>
        </w:rPr>
        <w:t>rd</w:t>
      </w:r>
      <w:r>
        <w:rPr>
          <w:bCs/>
          <w:lang w:val="en-US"/>
        </w:rPr>
        <w:t xml:space="preserve"> Sydney Banking and Financial Stability Conference, 13-14 December 2019, Sydney; •5th </w:t>
      </w:r>
      <w:r>
        <w:rPr>
          <w:bCs/>
          <w:iCs/>
          <w:lang w:val="en-US"/>
        </w:rPr>
        <w:t xml:space="preserve">International Conference on Economic and Financial Risks, 28-29 May 2020, </w:t>
      </w:r>
      <w:r>
        <w:rPr>
          <w:bCs/>
          <w:lang w:val="en-US"/>
        </w:rPr>
        <w:t>Niort; •</w:t>
      </w:r>
      <w:r>
        <w:rPr>
          <w:bCs/>
          <w:iCs/>
          <w:lang w:val="en-US"/>
        </w:rPr>
        <w:t>10</w:t>
      </w:r>
      <w:r>
        <w:rPr>
          <w:bCs/>
          <w:iCs/>
          <w:vertAlign w:val="superscript"/>
          <w:lang w:val="en-US"/>
        </w:rPr>
        <w:t>th</w:t>
      </w:r>
      <w:r>
        <w:rPr>
          <w:bCs/>
          <w:iCs/>
          <w:lang w:val="en-US"/>
        </w:rPr>
        <w:t xml:space="preserve"> International Conference of the Financial Engineering and Banking Society (FEBS), 4-6 June 2020, Chania ; • 2020 Portsmouth - Montpellier conference in Banking, Finance and Accounting, 19-20 September 2020, Portsmouth; </w:t>
      </w:r>
      <w:r>
        <w:rPr>
          <w:bCs/>
          <w:lang w:val="en-US"/>
        </w:rPr>
        <w:t>•</w:t>
      </w:r>
      <w:r>
        <w:rPr>
          <w:bCs/>
          <w:iCs/>
          <w:lang w:val="en-US"/>
        </w:rPr>
        <w:t>10</w:t>
      </w:r>
      <w:r>
        <w:rPr>
          <w:bCs/>
          <w:iCs/>
          <w:vertAlign w:val="superscript"/>
          <w:lang w:val="en-US"/>
        </w:rPr>
        <w:t>th</w:t>
      </w:r>
      <w:r>
        <w:rPr>
          <w:bCs/>
          <w:iCs/>
          <w:lang w:val="en-US"/>
        </w:rPr>
        <w:t xml:space="preserve"> International Conference of the Financial Engineering and Banking Society (FEBS), 30 September-3 November 2021, Lille ; •11</w:t>
      </w:r>
      <w:r>
        <w:rPr>
          <w:bCs/>
          <w:iCs/>
          <w:vertAlign w:val="superscript"/>
          <w:lang w:val="en-US"/>
        </w:rPr>
        <w:t>th</w:t>
      </w:r>
      <w:r>
        <w:rPr>
          <w:bCs/>
          <w:iCs/>
          <w:lang w:val="en-US"/>
        </w:rPr>
        <w:t xml:space="preserve"> International Conference of the Financial Engineering and Banking Society (FEBS), Climate change, regulatory responses, and sustainable finance, 10-12 June 2022, Portsmouth ; International Conference on Economic and Financial Risks, 20 June-1 July 2022, </w:t>
      </w:r>
      <w:r>
        <w:rPr>
          <w:bCs/>
          <w:lang w:val="en-US"/>
        </w:rPr>
        <w:t xml:space="preserve">Niort; </w:t>
      </w:r>
      <w:r>
        <w:rPr>
          <w:lang w:val="en-US"/>
        </w:rPr>
        <w:t>•</w:t>
      </w:r>
      <w:r>
        <w:rPr>
          <w:bCs/>
          <w:lang w:val="en-US"/>
        </w:rPr>
        <w:t>29th Annual</w:t>
      </w:r>
      <w:r>
        <w:rPr>
          <w:lang w:val="en-US"/>
        </w:rPr>
        <w:t xml:space="preserve"> Global Finance Conference, 20-22 June 2022, Braga ; • 6</w:t>
      </w:r>
      <w:r>
        <w:rPr>
          <w:vertAlign w:val="superscript"/>
          <w:lang w:val="en-US"/>
        </w:rPr>
        <w:t>th</w:t>
      </w:r>
      <w:r>
        <w:rPr>
          <w:lang w:val="en-US"/>
        </w:rPr>
        <w:t xml:space="preserve"> IFBBE Conference, 5-6 September 2022, Kuala Lumpur ; </w:t>
      </w:r>
      <w:r>
        <w:rPr>
          <w:bCs/>
          <w:iCs/>
          <w:lang w:val="en-US"/>
        </w:rPr>
        <w:t>•12</w:t>
      </w:r>
      <w:r>
        <w:rPr>
          <w:bCs/>
          <w:iCs/>
          <w:vertAlign w:val="superscript"/>
          <w:lang w:val="en-US"/>
        </w:rPr>
        <w:t>th</w:t>
      </w:r>
      <w:r>
        <w:rPr>
          <w:bCs/>
          <w:iCs/>
          <w:lang w:val="en-US"/>
        </w:rPr>
        <w:t xml:space="preserve"> International Conference of the Financial Engineering and Banking Society (FEBS), 1-4 June 2023,</w:t>
      </w:r>
      <w:r>
        <w:rPr>
          <w:lang w:val="en-US"/>
        </w:rPr>
        <w:t xml:space="preserve"> Chania ; • Conference on New outlooks for the scholarly research in corporate governance, 8 June 2023, online ; • </w:t>
      </w:r>
      <w:r>
        <w:rPr>
          <w:bCs/>
          <w:iCs/>
          <w:lang w:val="en-GB"/>
        </w:rPr>
        <w:t xml:space="preserve">2023 International Conference in Finance, Banking and Accounting, 8-9 September 2023, Montpellier ; </w:t>
      </w:r>
      <w:r>
        <w:rPr>
          <w:lang w:val="en-US"/>
        </w:rPr>
        <w:t xml:space="preserve">• </w:t>
      </w:r>
      <w:r>
        <w:rPr>
          <w:bCs/>
          <w:lang w:val="en-US"/>
        </w:rPr>
        <w:t>31th Annual</w:t>
      </w:r>
      <w:r>
        <w:rPr>
          <w:lang w:val="en-US"/>
        </w:rPr>
        <w:t xml:space="preserve"> Global Finance Conference, 18-20 June 2024, Cagliari, Italy ; •</w:t>
      </w:r>
      <w:r>
        <w:rPr>
          <w:bCs/>
          <w:iCs/>
          <w:lang w:val="en-GB"/>
        </w:rPr>
        <w:t xml:space="preserve"> International Conference on Economic and Financial Risks, 27-28 June 2024, Niort ; </w:t>
      </w:r>
      <w:r>
        <w:rPr>
          <w:lang w:val="en-US"/>
        </w:rPr>
        <w:t xml:space="preserve">• </w:t>
      </w:r>
      <w:r>
        <w:rPr>
          <w:color w:val="000000"/>
          <w:bdr w:val="none" w:sz="0" w:space="0" w:color="auto" w:frame="1"/>
          <w:lang w:val="en-US"/>
        </w:rPr>
        <w:t xml:space="preserve">2024 International Conference in Finance, Accounting and Banking (ICFAB), 6-8 September 2024, Southampton; </w:t>
      </w:r>
      <w:r>
        <w:rPr>
          <w:lang w:val="en-US"/>
        </w:rPr>
        <w:t xml:space="preserve">• </w:t>
      </w:r>
      <w:r>
        <w:rPr>
          <w:color w:val="000000"/>
          <w:bdr w:val="none" w:sz="0" w:space="0" w:color="auto" w:frame="1"/>
          <w:lang w:val="en-US"/>
        </w:rPr>
        <w:t>The 2024 Sydney Banking and Financial Stability Conference</w:t>
      </w:r>
      <w:r>
        <w:rPr>
          <w:color w:val="000000"/>
          <w:bdr w:val="none" w:sz="0" w:space="0" w:color="auto" w:frame="1"/>
          <w:lang w:val="en-US"/>
        </w:rPr>
        <w:br/>
        <w:t xml:space="preserve">9-10 December 2024, Sydney ; </w:t>
      </w:r>
      <w:r>
        <w:rPr>
          <w:bCs/>
          <w:iCs/>
          <w:lang w:val="en-US"/>
        </w:rPr>
        <w:t>•14</w:t>
      </w:r>
      <w:r>
        <w:rPr>
          <w:bCs/>
          <w:iCs/>
          <w:vertAlign w:val="superscript"/>
          <w:lang w:val="en-US"/>
        </w:rPr>
        <w:t>th</w:t>
      </w:r>
      <w:r>
        <w:rPr>
          <w:bCs/>
          <w:iCs/>
          <w:lang w:val="en-US"/>
        </w:rPr>
        <w:t xml:space="preserve"> International Conference of the Financial Engineering and Banking Society (FEBS), 11-13 June 2025,</w:t>
      </w:r>
      <w:r>
        <w:rPr>
          <w:lang w:val="en-US"/>
        </w:rPr>
        <w:t xml:space="preserve"> Montpellier ; •32nd Annual Global Finance Conference, 23-25 June 2025, Boston ; </w:t>
      </w:r>
      <w:r>
        <w:rPr>
          <w:bCs/>
          <w:iCs/>
          <w:lang w:val="en-US"/>
        </w:rPr>
        <w:t>•</w:t>
      </w:r>
      <w:r>
        <w:rPr>
          <w:bCs/>
          <w:iCs/>
          <w:lang w:val="en-GB"/>
        </w:rPr>
        <w:t xml:space="preserve">International Conference on Economic and Financial Risks, 15-16 June 2026, Poitiers ; </w:t>
      </w:r>
      <w:r>
        <w:rPr>
          <w:bCs/>
          <w:iCs/>
          <w:lang w:val="en-US"/>
        </w:rPr>
        <w:t>•15</w:t>
      </w:r>
      <w:r>
        <w:rPr>
          <w:bCs/>
          <w:iCs/>
          <w:vertAlign w:val="superscript"/>
          <w:lang w:val="en-US"/>
        </w:rPr>
        <w:t>th</w:t>
      </w:r>
      <w:r>
        <w:rPr>
          <w:bCs/>
          <w:iCs/>
          <w:lang w:val="en-US"/>
        </w:rPr>
        <w:t xml:space="preserve"> International Conference of the Financial Engineering and Banking Society </w:t>
      </w:r>
      <w:r>
        <w:rPr>
          <w:bCs/>
          <w:iCs/>
          <w:lang w:val="en-US"/>
        </w:rPr>
        <w:lastRenderedPageBreak/>
        <w:t xml:space="preserve">(FEBS), 21-23 May 2026, Florence ; 33rd Annual Global Finance Conference. 15-17 June 2026, Ponta </w:t>
      </w:r>
      <w:proofErr w:type="gramStart"/>
      <w:r>
        <w:rPr>
          <w:bCs/>
          <w:iCs/>
          <w:lang w:val="en-US"/>
        </w:rPr>
        <w:t>Delgada ;</w:t>
      </w:r>
      <w:proofErr w:type="gramEnd"/>
      <w:r>
        <w:rPr>
          <w:b/>
          <w:bCs/>
          <w:iCs/>
          <w:lang w:val="en-US"/>
        </w:rPr>
        <w:t xml:space="preserve"> </w:t>
      </w:r>
      <w:r>
        <w:rPr>
          <w:lang w:val="en-US"/>
        </w:rPr>
        <w:t xml:space="preserve">• </w:t>
      </w:r>
      <w:r>
        <w:rPr>
          <w:bCs/>
          <w:iCs/>
          <w:lang w:val="en-US"/>
        </w:rPr>
        <w:t>2026 International Conference in Finance, Accounting &amp; Banking (ICFAB 2026), 10-12 September 2026, Surrey.</w:t>
      </w:r>
    </w:p>
    <w:p w:rsidR="008851E5" w:rsidRDefault="008851E5" w:rsidP="00647269">
      <w:pPr>
        <w:rPr>
          <w:b/>
          <w:lang w:val="en-US"/>
        </w:rPr>
      </w:pPr>
    </w:p>
    <w:p w:rsidR="008851E5" w:rsidRDefault="008851E5" w:rsidP="004408A8">
      <w:pPr>
        <w:ind w:left="-284"/>
        <w:rPr>
          <w:b/>
          <w:lang w:val="en-US"/>
        </w:rPr>
      </w:pPr>
    </w:p>
    <w:p w:rsidR="00D72F52" w:rsidRDefault="00D72F52" w:rsidP="004408A8">
      <w:pPr>
        <w:ind w:left="-284"/>
        <w:rPr>
          <w:b/>
          <w:lang w:val="en-US"/>
        </w:rPr>
      </w:pPr>
    </w:p>
    <w:p w:rsidR="005B6445" w:rsidRPr="004408A8" w:rsidRDefault="00134D22" w:rsidP="004408A8">
      <w:pPr>
        <w:ind w:left="-284"/>
        <w:rPr>
          <w:lang w:val="en-US"/>
        </w:rPr>
      </w:pPr>
      <w:r>
        <w:rPr>
          <w:b/>
          <w:lang w:val="en-US"/>
        </w:rPr>
        <w:t>Scientific Outreach and Expertise Missions</w:t>
      </w:r>
      <w:r>
        <w:rPr>
          <w:lang w:val="en-US"/>
        </w:rPr>
        <w:t xml:space="preserve"> </w:t>
      </w:r>
      <w:r>
        <w:rPr>
          <w:b/>
          <w:lang w:val="en-US"/>
        </w:rPr>
        <w:t>in France and Abroad</w:t>
      </w:r>
    </w:p>
    <w:p w:rsidR="005B6445" w:rsidRPr="001132F9" w:rsidRDefault="005B6445" w:rsidP="005B6445">
      <w:pPr>
        <w:ind w:hanging="284"/>
        <w:rPr>
          <w:b/>
          <w:lang w:val="en-US"/>
        </w:rPr>
      </w:pPr>
      <w:r>
        <w:rPr>
          <w:lang w:val="en-US"/>
        </w:rPr>
        <w:tab/>
        <w:t xml:space="preserve">•Expertise mission (DRIC (French Ministry of Foreign affairs) and Université de Limoges) on potential collaborations in the field of "Finance" between France and the Philippines,  Ateneo University of Manila and University of the Philippines, September 1999, Manila; •Conferences for « Ecole de la Bourse/Financial Market Training », organized by Euronext, January 2001; • Moderator on  « Recherche et </w:t>
      </w:r>
      <w:proofErr w:type="spellStart"/>
      <w:r>
        <w:rPr>
          <w:lang w:val="en-US"/>
        </w:rPr>
        <w:t>économie</w:t>
      </w:r>
      <w:proofErr w:type="spellEnd"/>
      <w:r>
        <w:rPr>
          <w:lang w:val="en-US"/>
        </w:rPr>
        <w:t xml:space="preserve"> </w:t>
      </w:r>
      <w:proofErr w:type="spellStart"/>
      <w:r>
        <w:rPr>
          <w:lang w:val="en-US"/>
        </w:rPr>
        <w:t>régionale</w:t>
      </w:r>
      <w:proofErr w:type="spellEnd"/>
      <w:r>
        <w:rPr>
          <w:lang w:val="en-US"/>
        </w:rPr>
        <w:t xml:space="preserve">/Research and the Regional Economy » , 1st "Assises </w:t>
      </w:r>
      <w:proofErr w:type="spellStart"/>
      <w:r>
        <w:rPr>
          <w:lang w:val="en-US"/>
        </w:rPr>
        <w:t>Régionales</w:t>
      </w:r>
      <w:proofErr w:type="spellEnd"/>
      <w:r>
        <w:rPr>
          <w:lang w:val="en-US"/>
        </w:rPr>
        <w:t xml:space="preserve"> de la Recherche et </w:t>
      </w:r>
      <w:proofErr w:type="spellStart"/>
      <w:r>
        <w:rPr>
          <w:lang w:val="en-US"/>
        </w:rPr>
        <w:t>l’Innovation</w:t>
      </w:r>
      <w:proofErr w:type="spellEnd"/>
      <w:r>
        <w:rPr>
          <w:lang w:val="en-US"/>
        </w:rPr>
        <w:t>", Limoges, 26/01/01; • Member of ANVAR Jury « </w:t>
      </w:r>
      <w:proofErr w:type="spellStart"/>
      <w:r>
        <w:rPr>
          <w:lang w:val="en-US"/>
        </w:rPr>
        <w:t>création</w:t>
      </w:r>
      <w:proofErr w:type="spellEnd"/>
      <w:r>
        <w:rPr>
          <w:lang w:val="en-US"/>
        </w:rPr>
        <w:t xml:space="preserve"> </w:t>
      </w:r>
      <w:proofErr w:type="spellStart"/>
      <w:r>
        <w:rPr>
          <w:lang w:val="en-US"/>
        </w:rPr>
        <w:t>d’entreprises</w:t>
      </w:r>
      <w:proofErr w:type="spellEnd"/>
      <w:r>
        <w:rPr>
          <w:lang w:val="en-US"/>
        </w:rPr>
        <w:t xml:space="preserve"> </w:t>
      </w:r>
      <w:proofErr w:type="spellStart"/>
      <w:r>
        <w:rPr>
          <w:lang w:val="en-US"/>
        </w:rPr>
        <w:t>innovantes</w:t>
      </w:r>
      <w:proofErr w:type="spellEnd"/>
      <w:r>
        <w:rPr>
          <w:lang w:val="en-US"/>
        </w:rPr>
        <w:t xml:space="preserve">/starting innovative firms » in 2001; • Expertise mission on scientific policy and research development, University of </w:t>
      </w:r>
      <w:proofErr w:type="spellStart"/>
      <w:r>
        <w:rPr>
          <w:lang w:val="en-US"/>
        </w:rPr>
        <w:t>Cocody</w:t>
      </w:r>
      <w:proofErr w:type="spellEnd"/>
      <w:r>
        <w:rPr>
          <w:lang w:val="en-US"/>
        </w:rPr>
        <w:t xml:space="preserve">, Abidjan, Ivory Coast, 16 to 21 March 2002; •Speech for French Conseil </w:t>
      </w:r>
      <w:proofErr w:type="spellStart"/>
      <w:r>
        <w:rPr>
          <w:lang w:val="en-US"/>
        </w:rPr>
        <w:t>Economique</w:t>
      </w:r>
      <w:proofErr w:type="spellEnd"/>
      <w:r>
        <w:rPr>
          <w:lang w:val="en-US"/>
        </w:rPr>
        <w:t xml:space="preserve"> et Social/Economic and Research Council, for work group  « La recherche </w:t>
      </w:r>
      <w:proofErr w:type="spellStart"/>
      <w:r>
        <w:rPr>
          <w:lang w:val="en-US"/>
        </w:rPr>
        <w:t>en</w:t>
      </w:r>
      <w:proofErr w:type="spellEnd"/>
      <w:r>
        <w:rPr>
          <w:lang w:val="en-US"/>
        </w:rPr>
        <w:t xml:space="preserve"> </w:t>
      </w:r>
      <w:proofErr w:type="spellStart"/>
      <w:r>
        <w:rPr>
          <w:lang w:val="en-US"/>
        </w:rPr>
        <w:t>Limousin</w:t>
      </w:r>
      <w:proofErr w:type="spellEnd"/>
      <w:r>
        <w:rPr>
          <w:lang w:val="en-US"/>
        </w:rPr>
        <w:t xml:space="preserve">/Research in </w:t>
      </w:r>
      <w:proofErr w:type="spellStart"/>
      <w:r>
        <w:rPr>
          <w:lang w:val="en-US"/>
        </w:rPr>
        <w:t>Limousin</w:t>
      </w:r>
      <w:proofErr w:type="spellEnd"/>
      <w:r>
        <w:rPr>
          <w:lang w:val="en-US"/>
        </w:rPr>
        <w:t xml:space="preserve"> », 18/04/2002; •Coordinator and committee member of  2nd "Assises </w:t>
      </w:r>
      <w:proofErr w:type="spellStart"/>
      <w:r>
        <w:rPr>
          <w:lang w:val="en-US"/>
        </w:rPr>
        <w:t>Régionales</w:t>
      </w:r>
      <w:proofErr w:type="spellEnd"/>
      <w:r>
        <w:rPr>
          <w:lang w:val="en-US"/>
        </w:rPr>
        <w:t xml:space="preserve"> de la Recherche et </w:t>
      </w:r>
      <w:proofErr w:type="spellStart"/>
      <w:r>
        <w:rPr>
          <w:lang w:val="en-US"/>
        </w:rPr>
        <w:t>l’Innovation</w:t>
      </w:r>
      <w:proofErr w:type="spellEnd"/>
      <w:r>
        <w:rPr>
          <w:lang w:val="en-US"/>
        </w:rPr>
        <w:t xml:space="preserve">", Limoges, 07/03/03; •« La structuration de la recherche : </w:t>
      </w:r>
      <w:proofErr w:type="spellStart"/>
      <w:r>
        <w:rPr>
          <w:lang w:val="en-US"/>
        </w:rPr>
        <w:t>évolutions</w:t>
      </w:r>
      <w:proofErr w:type="spellEnd"/>
      <w:r>
        <w:rPr>
          <w:lang w:val="en-US"/>
        </w:rPr>
        <w:t xml:space="preserve"> </w:t>
      </w:r>
      <w:proofErr w:type="spellStart"/>
      <w:r>
        <w:rPr>
          <w:lang w:val="en-US"/>
        </w:rPr>
        <w:t>récentes</w:t>
      </w:r>
      <w:proofErr w:type="spellEnd"/>
      <w:r>
        <w:rPr>
          <w:lang w:val="en-US"/>
        </w:rPr>
        <w:t xml:space="preserve"> et perspectives/Structuring Research : recent trends and perspectives » 2nd Assises </w:t>
      </w:r>
      <w:proofErr w:type="spellStart"/>
      <w:r>
        <w:rPr>
          <w:lang w:val="en-US"/>
        </w:rPr>
        <w:t>Régionales</w:t>
      </w:r>
      <w:proofErr w:type="spellEnd"/>
      <w:r>
        <w:rPr>
          <w:lang w:val="en-US"/>
        </w:rPr>
        <w:t xml:space="preserve"> de la Recherche et </w:t>
      </w:r>
      <w:proofErr w:type="spellStart"/>
      <w:r>
        <w:rPr>
          <w:lang w:val="en-US"/>
        </w:rPr>
        <w:t>l’Innovation</w:t>
      </w:r>
      <w:proofErr w:type="spellEnd"/>
      <w:r>
        <w:rPr>
          <w:lang w:val="en-US"/>
        </w:rPr>
        <w:t>, Limoges, 07/03/03, •« </w:t>
      </w:r>
      <w:r>
        <w:rPr>
          <w:bCs/>
          <w:lang w:val="en-US"/>
        </w:rPr>
        <w:t>Research and Interdisciplinarity</w:t>
      </w:r>
      <w:r>
        <w:rPr>
          <w:lang w:val="en-US"/>
        </w:rPr>
        <w:t xml:space="preserve">» </w:t>
      </w:r>
      <w:r>
        <w:rPr>
          <w:bCs/>
          <w:szCs w:val="28"/>
          <w:lang w:val="en-US"/>
        </w:rPr>
        <w:t>France/UK Postgraduate Studies Workshop</w:t>
      </w:r>
      <w:r>
        <w:rPr>
          <w:bCs/>
          <w:szCs w:val="28"/>
          <w:lang w:val="en-US" w:eastAsia="en-GB"/>
        </w:rPr>
        <w:t xml:space="preserve">, </w:t>
      </w:r>
      <w:r>
        <w:rPr>
          <w:bCs/>
          <w:szCs w:val="28"/>
          <w:lang w:val="en-US"/>
        </w:rPr>
        <w:t xml:space="preserve">London, 12/13 </w:t>
      </w:r>
      <w:proofErr w:type="spellStart"/>
      <w:r>
        <w:rPr>
          <w:bCs/>
          <w:szCs w:val="28"/>
          <w:lang w:val="en-US"/>
        </w:rPr>
        <w:t>Novembre</w:t>
      </w:r>
      <w:proofErr w:type="spellEnd"/>
      <w:r>
        <w:rPr>
          <w:bCs/>
          <w:szCs w:val="28"/>
          <w:lang w:val="en-US"/>
        </w:rPr>
        <w:t xml:space="preserve"> 2004; Member of CNIS (French National Council on Public Information) Working Group on bank data disclosure, since Feb. 2014; •"How to Get Published in Leading Journals in Financial Economics", Conference, Solo, Indonesia, 12 May 2015 •Advisory board member UNS, Indonesia (since 2020), • « Accelerating UNS international reputation and global rankings », December 3, 2020 (online); •Featured on France Bleu </w:t>
      </w:r>
      <w:proofErr w:type="spellStart"/>
      <w:r>
        <w:rPr>
          <w:bCs/>
          <w:szCs w:val="28"/>
          <w:lang w:val="en-US"/>
        </w:rPr>
        <w:t>Limousin</w:t>
      </w:r>
      <w:proofErr w:type="spellEnd"/>
      <w:r>
        <w:rPr>
          <w:bCs/>
          <w:szCs w:val="28"/>
          <w:lang w:val="en-US"/>
        </w:rPr>
        <w:t xml:space="preserve"> radio, 26 September 2017, on the European project OPTBANK, secured as principal coordinator with a budget of €1 million, aimed at developing research in banking and finance and training PhD students internationally (project involving 4 European universities, 6 Indonesian universities, a central bank, financial regulators, and a deposit insurance agency); •Coverage in the local press, e.g. a feature interview in Le Populaire du Centre (November 2018) and an interview for an article in Vivre à Limoges (January 2026); •Interviews and features in the foreign press, e.g. “The Advancement of Science,” KFAS, issue 114, July–September 2021; Arab Times, 27 May 2021; •Televised interviews and videos abroad on national economic conditions, particularly banking stability and financial crises</w:t>
      </w:r>
      <w:r w:rsidR="00A2007D">
        <w:rPr>
          <w:bCs/>
          <w:szCs w:val="28"/>
          <w:lang w:val="en-US"/>
        </w:rPr>
        <w:t xml:space="preserve">, </w:t>
      </w:r>
      <w:r w:rsidR="00A2007D" w:rsidRPr="00A2007D">
        <w:rPr>
          <w:bCs/>
          <w:szCs w:val="28"/>
          <w:lang w:val="en-US"/>
        </w:rPr>
        <w:t xml:space="preserve">for example: </w:t>
      </w:r>
      <w:hyperlink r:id="rId10" w:history="1">
        <w:r w:rsidR="00A2007D" w:rsidRPr="00A2007D">
          <w:rPr>
            <w:rStyle w:val="Lienhypertexte"/>
            <w:bCs/>
            <w:szCs w:val="28"/>
            <w:lang w:val="en-US"/>
          </w:rPr>
          <w:t>KFAS interview</w:t>
        </w:r>
      </w:hyperlink>
      <w:r w:rsidR="00A2007D">
        <w:rPr>
          <w:bCs/>
          <w:szCs w:val="28"/>
          <w:lang w:val="en-US"/>
        </w:rPr>
        <w:t xml:space="preserve"> ; </w:t>
      </w:r>
      <w:r>
        <w:rPr>
          <w:bCs/>
          <w:szCs w:val="28"/>
          <w:lang w:val="en-US"/>
        </w:rPr>
        <w:t xml:space="preserve">•Regularly contacted by journalists, in France and abroad, for comment on banking topics, and cited in their articles; •Organizes conferences for the general public and the local banking sector on macroeconomic conditions (“National and International Economic and Financial Situation and Outlook,” 2019) and developments in monetary policy (“Monetary Policy: Understanding the New Low-Rate Environment”), in partnership with the Banque de France’s Haute-Vienne branch, including regular participation by a lab member in local economic-outlook meetings; •Lab members participate in conferences organized by Université de Limoges’ </w:t>
      </w:r>
      <w:proofErr w:type="spellStart"/>
      <w:r>
        <w:rPr>
          <w:bCs/>
          <w:szCs w:val="28"/>
          <w:lang w:val="en-US"/>
        </w:rPr>
        <w:t>Fondation</w:t>
      </w:r>
      <w:proofErr w:type="spellEnd"/>
      <w:r>
        <w:rPr>
          <w:bCs/>
          <w:szCs w:val="28"/>
          <w:lang w:val="en-US"/>
        </w:rPr>
        <w:t xml:space="preserve"> </w:t>
      </w:r>
      <w:proofErr w:type="spellStart"/>
      <w:r>
        <w:rPr>
          <w:bCs/>
          <w:szCs w:val="28"/>
          <w:lang w:val="en-US"/>
        </w:rPr>
        <w:t>Partenariale</w:t>
      </w:r>
      <w:proofErr w:type="spellEnd"/>
      <w:r>
        <w:rPr>
          <w:bCs/>
          <w:szCs w:val="28"/>
          <w:lang w:val="en-US"/>
        </w:rPr>
        <w:t xml:space="preserve">, alongside local entrepreneurs; •The lab takes part in the European event “La Nuit des </w:t>
      </w:r>
      <w:proofErr w:type="spellStart"/>
      <w:r>
        <w:rPr>
          <w:bCs/>
          <w:szCs w:val="28"/>
          <w:lang w:val="en-US"/>
        </w:rPr>
        <w:t>chercheurs</w:t>
      </w:r>
      <w:proofErr w:type="spellEnd"/>
      <w:r>
        <w:rPr>
          <w:bCs/>
          <w:szCs w:val="28"/>
          <w:lang w:val="en-US"/>
        </w:rPr>
        <w:t xml:space="preserve">” (Researchers’ Night); •Lab members deliver training sessions to social-economics (SES) teachers of the Académie de Limoges, as part of the teacher training program (2015–2018), on the impact of the financial crisis, the sovereign debt crisis, and monetary policy issues. </w:t>
      </w:r>
      <w:r>
        <w:rPr>
          <w:lang w:val="en-US"/>
        </w:rPr>
        <w:t xml:space="preserve">•See also other pages of CV for recent missions and expertise.  </w:t>
      </w:r>
    </w:p>
    <w:p w:rsidR="00F63D10" w:rsidRDefault="00F63D10" w:rsidP="00F63D10">
      <w:pPr>
        <w:jc w:val="both"/>
        <w:rPr>
          <w:bCs/>
          <w:lang w:val="en-US"/>
        </w:rPr>
      </w:pPr>
    </w:p>
    <w:p w:rsidR="009A4B5C" w:rsidRDefault="009A4B5C"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A2007D" w:rsidRDefault="00A2007D" w:rsidP="00F63D10">
      <w:pPr>
        <w:jc w:val="both"/>
        <w:rPr>
          <w:bCs/>
          <w:lang w:val="en-US"/>
        </w:rPr>
      </w:pPr>
    </w:p>
    <w:p w:rsidR="009A4B5C" w:rsidRPr="001132F9" w:rsidRDefault="009A4B5C" w:rsidP="00F63D10">
      <w:pPr>
        <w:jc w:val="both"/>
        <w:rPr>
          <w:bCs/>
          <w:lang w:val="en-US"/>
        </w:rPr>
      </w:pPr>
    </w:p>
    <w:p w:rsidR="00F63D10" w:rsidRPr="001132F9" w:rsidRDefault="00756818" w:rsidP="00CA0006">
      <w:pPr>
        <w:jc w:val="both"/>
        <w:rPr>
          <w:rFonts w:ascii="Arial" w:hAnsi="Arial" w:cs="Arial"/>
          <w:b/>
          <w:bCs/>
          <w:sz w:val="28"/>
          <w:szCs w:val="28"/>
          <w:lang w:val="en-US"/>
        </w:rPr>
      </w:pPr>
      <w:r>
        <w:rPr>
          <w:rFonts w:ascii="Arial" w:hAnsi="Arial" w:cs="Arial"/>
          <w:b/>
          <w:bCs/>
          <w:sz w:val="28"/>
          <w:szCs w:val="28"/>
          <w:lang w:val="en-US"/>
        </w:rPr>
        <w:t>Publications and Conferences</w:t>
      </w:r>
    </w:p>
    <w:p w:rsidR="00B0082C" w:rsidRPr="001132F9" w:rsidRDefault="00B0082C" w:rsidP="00CA0006">
      <w:pPr>
        <w:jc w:val="both"/>
        <w:rPr>
          <w:bCs/>
          <w:lang w:val="en-US"/>
        </w:rPr>
      </w:pPr>
    </w:p>
    <w:p w:rsidR="008856A4" w:rsidRDefault="008856A4" w:rsidP="005869D7">
      <w:pPr>
        <w:jc w:val="both"/>
        <w:rPr>
          <w:rFonts w:ascii="Arial" w:hAnsi="Arial" w:cs="Arial"/>
          <w:b/>
          <w:bCs/>
          <w:lang w:val="en-US"/>
        </w:rPr>
      </w:pPr>
    </w:p>
    <w:p w:rsidR="005869D7" w:rsidRPr="00651122" w:rsidRDefault="005869D7" w:rsidP="005869D7">
      <w:pPr>
        <w:jc w:val="both"/>
        <w:rPr>
          <w:rFonts w:ascii="Arial" w:hAnsi="Arial" w:cs="Arial"/>
          <w:b/>
          <w:bCs/>
          <w:lang w:val="en-US"/>
        </w:rPr>
      </w:pPr>
      <w:r>
        <w:rPr>
          <w:rFonts w:ascii="Arial" w:hAnsi="Arial" w:cs="Arial"/>
          <w:b/>
          <w:bCs/>
          <w:lang w:val="en-US"/>
        </w:rPr>
        <w:t>Publications in French (Peer-reviewed journals)</w:t>
      </w:r>
    </w:p>
    <w:p w:rsidR="005869D7" w:rsidRPr="005869D7" w:rsidRDefault="00ED4FB1" w:rsidP="005869D7">
      <w:pPr>
        <w:jc w:val="both"/>
        <w:rPr>
          <w:bCs/>
        </w:rPr>
      </w:pPr>
      <w:r>
        <w:rPr>
          <w:bCs/>
        </w:rPr>
        <w:t>•</w:t>
      </w:r>
      <w:r>
        <w:rPr>
          <w:bCs/>
          <w:i/>
        </w:rPr>
        <w:t>"Évaluation du risque de défaillance bancaire en Europe"</w:t>
      </w:r>
      <w:r>
        <w:rPr>
          <w:bCs/>
        </w:rPr>
        <w:t xml:space="preserve">, en collaboration avec D. </w:t>
      </w:r>
      <w:proofErr w:type="spellStart"/>
      <w:r>
        <w:rPr>
          <w:bCs/>
        </w:rPr>
        <w:t>Goyeau</w:t>
      </w:r>
      <w:proofErr w:type="spellEnd"/>
      <w:r>
        <w:rPr>
          <w:bCs/>
        </w:rPr>
        <w:t xml:space="preserve">, </w:t>
      </w:r>
      <w:r>
        <w:rPr>
          <w:bCs/>
          <w:u w:val="single"/>
        </w:rPr>
        <w:t>Revue d'Économie Politique</w:t>
      </w:r>
      <w:r>
        <w:rPr>
          <w:bCs/>
        </w:rPr>
        <w:t>, 102 (2), mars-avril 1992.</w:t>
      </w:r>
    </w:p>
    <w:p w:rsidR="005869D7" w:rsidRPr="005869D7" w:rsidRDefault="00ED4FB1" w:rsidP="005869D7">
      <w:pPr>
        <w:jc w:val="both"/>
        <w:rPr>
          <w:bCs/>
        </w:rPr>
      </w:pPr>
      <w:r>
        <w:rPr>
          <w:bCs/>
        </w:rPr>
        <w:t>•</w:t>
      </w:r>
      <w:r>
        <w:rPr>
          <w:bCs/>
          <w:i/>
        </w:rPr>
        <w:t>" La prévention des ruées bancaires : assurance-dépôts et réglementation des fonds propres "</w:t>
      </w:r>
      <w:r>
        <w:rPr>
          <w:bCs/>
        </w:rPr>
        <w:t xml:space="preserve"> en collaboration avec </w:t>
      </w:r>
      <w:proofErr w:type="spellStart"/>
      <w:proofErr w:type="gramStart"/>
      <w:r>
        <w:rPr>
          <w:bCs/>
        </w:rPr>
        <w:t>D.Goyeau</w:t>
      </w:r>
      <w:proofErr w:type="spellEnd"/>
      <w:proofErr w:type="gramEnd"/>
      <w:r>
        <w:rPr>
          <w:bCs/>
        </w:rPr>
        <w:t xml:space="preserve"> et </w:t>
      </w:r>
      <w:proofErr w:type="spellStart"/>
      <w:r>
        <w:rPr>
          <w:bCs/>
        </w:rPr>
        <w:t>A.Sauviat</w:t>
      </w:r>
      <w:proofErr w:type="spellEnd"/>
      <w:r>
        <w:rPr>
          <w:bCs/>
        </w:rPr>
        <w:t xml:space="preserve">, </w:t>
      </w:r>
      <w:r>
        <w:rPr>
          <w:bCs/>
          <w:u w:val="single"/>
        </w:rPr>
        <w:t>Revue d'Économie Politique</w:t>
      </w:r>
      <w:r>
        <w:rPr>
          <w:bCs/>
        </w:rPr>
        <w:t>, 104 (6) novembre- décembre 1994.</w:t>
      </w:r>
    </w:p>
    <w:p w:rsidR="005869D7" w:rsidRPr="005869D7" w:rsidRDefault="00134D22" w:rsidP="005869D7">
      <w:pPr>
        <w:jc w:val="both"/>
        <w:rPr>
          <w:bCs/>
        </w:rPr>
      </w:pPr>
      <w:r>
        <w:rPr>
          <w:bCs/>
        </w:rPr>
        <w:t>•</w:t>
      </w:r>
      <w:r>
        <w:rPr>
          <w:bCs/>
          <w:i/>
        </w:rPr>
        <w:t>"Responsabilité limitée et choix de portefeuille des banques"</w:t>
      </w:r>
      <w:r>
        <w:rPr>
          <w:bCs/>
        </w:rPr>
        <w:t xml:space="preserve"> en collaboration avec </w:t>
      </w:r>
      <w:proofErr w:type="spellStart"/>
      <w:proofErr w:type="gramStart"/>
      <w:r>
        <w:rPr>
          <w:bCs/>
        </w:rPr>
        <w:t>D.Goyeau</w:t>
      </w:r>
      <w:proofErr w:type="spellEnd"/>
      <w:proofErr w:type="gramEnd"/>
      <w:r>
        <w:rPr>
          <w:bCs/>
        </w:rPr>
        <w:t xml:space="preserve"> et A. Sauviat, </w:t>
      </w:r>
      <w:r>
        <w:rPr>
          <w:bCs/>
          <w:u w:val="single"/>
        </w:rPr>
        <w:t>Finance</w:t>
      </w:r>
      <w:r>
        <w:rPr>
          <w:bCs/>
        </w:rPr>
        <w:t>, juin 1995.</w:t>
      </w:r>
    </w:p>
    <w:p w:rsidR="005869D7" w:rsidRPr="005869D7" w:rsidRDefault="00651122" w:rsidP="005869D7">
      <w:pPr>
        <w:jc w:val="both"/>
        <w:rPr>
          <w:bCs/>
        </w:rPr>
      </w:pPr>
      <w:r>
        <w:rPr>
          <w:bCs/>
        </w:rPr>
        <w:t>•</w:t>
      </w:r>
      <w:r>
        <w:rPr>
          <w:bCs/>
          <w:i/>
        </w:rPr>
        <w:t>"Ajustements des résultats bancaires aux taux d'intérêt : le cas du G5</w:t>
      </w:r>
      <w:proofErr w:type="gramStart"/>
      <w:r>
        <w:rPr>
          <w:bCs/>
          <w:i/>
        </w:rPr>
        <w:t xml:space="preserve">"  </w:t>
      </w:r>
      <w:r>
        <w:rPr>
          <w:bCs/>
        </w:rPr>
        <w:t>en</w:t>
      </w:r>
      <w:proofErr w:type="gramEnd"/>
      <w:r>
        <w:rPr>
          <w:bCs/>
        </w:rPr>
        <w:t xml:space="preserve"> collaboration avec </w:t>
      </w:r>
      <w:proofErr w:type="spellStart"/>
      <w:r>
        <w:rPr>
          <w:bCs/>
        </w:rPr>
        <w:t>D.Goyeau</w:t>
      </w:r>
      <w:proofErr w:type="spellEnd"/>
      <w:r>
        <w:rPr>
          <w:bCs/>
        </w:rPr>
        <w:t xml:space="preserve"> et </w:t>
      </w:r>
      <w:proofErr w:type="spellStart"/>
      <w:r>
        <w:rPr>
          <w:bCs/>
        </w:rPr>
        <w:t>A.Sauviat</w:t>
      </w:r>
      <w:proofErr w:type="spellEnd"/>
      <w:r>
        <w:rPr>
          <w:bCs/>
        </w:rPr>
        <w:t xml:space="preserve">, </w:t>
      </w:r>
      <w:r>
        <w:rPr>
          <w:bCs/>
          <w:u w:val="single"/>
        </w:rPr>
        <w:t>Revue Française d'</w:t>
      </w:r>
      <w:proofErr w:type="spellStart"/>
      <w:r>
        <w:rPr>
          <w:bCs/>
          <w:u w:val="single"/>
        </w:rPr>
        <w:t>Economie</w:t>
      </w:r>
      <w:proofErr w:type="spellEnd"/>
      <w:r>
        <w:rPr>
          <w:bCs/>
          <w:u w:val="single"/>
        </w:rPr>
        <w:t>,</w:t>
      </w:r>
      <w:r>
        <w:rPr>
          <w:bCs/>
        </w:rPr>
        <w:t xml:space="preserve"> Vol.13, n°2, Printemps, 1998.</w:t>
      </w:r>
    </w:p>
    <w:p w:rsidR="005869D7" w:rsidRPr="005869D7" w:rsidRDefault="005869D7" w:rsidP="005869D7">
      <w:pPr>
        <w:jc w:val="both"/>
        <w:rPr>
          <w:bCs/>
        </w:rPr>
      </w:pPr>
      <w:r>
        <w:rPr>
          <w:bCs/>
        </w:rPr>
        <w:t>•</w:t>
      </w:r>
      <w:r>
        <w:rPr>
          <w:bCs/>
          <w:i/>
        </w:rPr>
        <w:t>"Taille, rentabilité et risque bancaire : évaluation empirique et perspectives pour la réglementation prudentielle"</w:t>
      </w:r>
      <w:r>
        <w:rPr>
          <w:bCs/>
        </w:rPr>
        <w:t xml:space="preserve"> en collaboration avec </w:t>
      </w:r>
      <w:proofErr w:type="spellStart"/>
      <w:proofErr w:type="gramStart"/>
      <w:r>
        <w:rPr>
          <w:bCs/>
        </w:rPr>
        <w:t>D.Goyeau</w:t>
      </w:r>
      <w:proofErr w:type="spellEnd"/>
      <w:proofErr w:type="gramEnd"/>
      <w:r>
        <w:rPr>
          <w:bCs/>
        </w:rPr>
        <w:t xml:space="preserve"> et </w:t>
      </w:r>
      <w:proofErr w:type="spellStart"/>
      <w:r>
        <w:rPr>
          <w:bCs/>
        </w:rPr>
        <w:t>A.Sauviat</w:t>
      </w:r>
      <w:proofErr w:type="spellEnd"/>
      <w:r>
        <w:rPr>
          <w:bCs/>
        </w:rPr>
        <w:t xml:space="preserve">, </w:t>
      </w:r>
      <w:r>
        <w:rPr>
          <w:bCs/>
          <w:u w:val="single"/>
        </w:rPr>
        <w:t>Revue d'Économie Politique</w:t>
      </w:r>
      <w:r>
        <w:rPr>
          <w:bCs/>
        </w:rPr>
        <w:t>, 108 (3), mai-juin 1998.</w:t>
      </w:r>
    </w:p>
    <w:p w:rsidR="005869D7" w:rsidRPr="005869D7" w:rsidRDefault="005869D7" w:rsidP="005869D7">
      <w:pPr>
        <w:jc w:val="both"/>
        <w:rPr>
          <w:bCs/>
        </w:rPr>
      </w:pPr>
      <w:r>
        <w:rPr>
          <w:bCs/>
        </w:rPr>
        <w:t>•</w:t>
      </w:r>
      <w:r>
        <w:rPr>
          <w:bCs/>
          <w:i/>
        </w:rPr>
        <w:t xml:space="preserve">"Risque et marges d'intérêt optimales des banques commerciales d'Europe Centrale" </w:t>
      </w:r>
      <w:r>
        <w:rPr>
          <w:bCs/>
        </w:rPr>
        <w:t xml:space="preserve">en collaboration avec D. </w:t>
      </w:r>
      <w:proofErr w:type="spellStart"/>
      <w:r>
        <w:rPr>
          <w:bCs/>
        </w:rPr>
        <w:t>Goyeau</w:t>
      </w:r>
      <w:proofErr w:type="spellEnd"/>
      <w:r>
        <w:rPr>
          <w:bCs/>
        </w:rPr>
        <w:t xml:space="preserve"> et A. Sauviat, </w:t>
      </w:r>
      <w:r>
        <w:rPr>
          <w:bCs/>
          <w:u w:val="single"/>
        </w:rPr>
        <w:t xml:space="preserve">Revue </w:t>
      </w:r>
      <w:proofErr w:type="spellStart"/>
      <w:r>
        <w:rPr>
          <w:bCs/>
          <w:u w:val="single"/>
        </w:rPr>
        <w:t>Economique</w:t>
      </w:r>
      <w:proofErr w:type="spellEnd"/>
      <w:r>
        <w:rPr>
          <w:bCs/>
        </w:rPr>
        <w:t>, vol 50, n°6, nov. 1999.</w:t>
      </w:r>
    </w:p>
    <w:p w:rsidR="005869D7" w:rsidRPr="005869D7" w:rsidRDefault="005869D7" w:rsidP="005869D7">
      <w:pPr>
        <w:jc w:val="both"/>
        <w:rPr>
          <w:bCs/>
        </w:rPr>
      </w:pPr>
      <w:r>
        <w:rPr>
          <w:bCs/>
        </w:rPr>
        <w:t>•</w:t>
      </w:r>
      <w:r>
        <w:rPr>
          <w:bCs/>
          <w:i/>
        </w:rPr>
        <w:t>"Marché financier évaluation du risque bancaire : les agences de notation contribuent-elles à améliorer la discipline de marché"</w:t>
      </w:r>
      <w:r>
        <w:rPr>
          <w:bCs/>
        </w:rPr>
        <w:t xml:space="preserve"> en collaboration avec D. </w:t>
      </w:r>
      <w:proofErr w:type="spellStart"/>
      <w:r>
        <w:rPr>
          <w:bCs/>
        </w:rPr>
        <w:t>Goyeau</w:t>
      </w:r>
      <w:proofErr w:type="spellEnd"/>
      <w:r>
        <w:rPr>
          <w:bCs/>
        </w:rPr>
        <w:t xml:space="preserve"> et A. Sauviat, </w:t>
      </w:r>
      <w:r>
        <w:rPr>
          <w:bCs/>
          <w:u w:val="single"/>
        </w:rPr>
        <w:t xml:space="preserve">Revue </w:t>
      </w:r>
      <w:proofErr w:type="spellStart"/>
      <w:r>
        <w:rPr>
          <w:bCs/>
          <w:u w:val="single"/>
        </w:rPr>
        <w:t>Economique</w:t>
      </w:r>
      <w:proofErr w:type="spellEnd"/>
      <w:r>
        <w:rPr>
          <w:bCs/>
          <w:u w:val="single"/>
        </w:rPr>
        <w:t>,</w:t>
      </w:r>
      <w:r>
        <w:rPr>
          <w:bCs/>
        </w:rPr>
        <w:t xml:space="preserve"> vol 52, n°2, mars 2001.</w:t>
      </w:r>
    </w:p>
    <w:p w:rsidR="005869D7" w:rsidRPr="005869D7" w:rsidRDefault="005869D7" w:rsidP="005869D7">
      <w:pPr>
        <w:jc w:val="both"/>
        <w:rPr>
          <w:bCs/>
        </w:rPr>
      </w:pPr>
      <w:r>
        <w:rPr>
          <w:bCs/>
        </w:rPr>
        <w:t>•</w:t>
      </w:r>
      <w:r>
        <w:rPr>
          <w:bCs/>
          <w:i/>
        </w:rPr>
        <w:t>"Rentabilité bancaire et taux d'intérêt de marché : une application aux principaux systèmes bancaires européens sur la période 1988-1995"</w:t>
      </w:r>
      <w:r>
        <w:rPr>
          <w:bCs/>
        </w:rPr>
        <w:t xml:space="preserve"> en collaboration avec D. </w:t>
      </w:r>
      <w:proofErr w:type="spellStart"/>
      <w:r>
        <w:rPr>
          <w:bCs/>
        </w:rPr>
        <w:t>Goyeau</w:t>
      </w:r>
      <w:proofErr w:type="spellEnd"/>
      <w:r>
        <w:rPr>
          <w:bCs/>
        </w:rPr>
        <w:t xml:space="preserve"> et A. Sauviat, </w:t>
      </w:r>
      <w:r>
        <w:rPr>
          <w:bCs/>
          <w:u w:val="single"/>
        </w:rPr>
        <w:t>Revue d'Économie Politique</w:t>
      </w:r>
      <w:r>
        <w:rPr>
          <w:bCs/>
        </w:rPr>
        <w:t>, 112 (2), mars-avril 2002.</w:t>
      </w:r>
    </w:p>
    <w:p w:rsidR="005869D7" w:rsidRPr="005869D7" w:rsidRDefault="005869D7" w:rsidP="005869D7">
      <w:pPr>
        <w:jc w:val="both"/>
        <w:rPr>
          <w:bCs/>
        </w:rPr>
      </w:pPr>
      <w:r>
        <w:rPr>
          <w:bCs/>
        </w:rPr>
        <w:t xml:space="preserve">• </w:t>
      </w:r>
      <w:r>
        <w:rPr>
          <w:bCs/>
          <w:i/>
          <w:iCs/>
        </w:rPr>
        <w:t xml:space="preserve">" Contrôle prudentiel et détection des difficultés financières des banques : quel est l'apport de l’information de </w:t>
      </w:r>
      <w:proofErr w:type="gramStart"/>
      <w:r>
        <w:rPr>
          <w:bCs/>
          <w:i/>
          <w:iCs/>
        </w:rPr>
        <w:t>marché?</w:t>
      </w:r>
      <w:proofErr w:type="gramEnd"/>
      <w:r>
        <w:rPr>
          <w:bCs/>
          <w:i/>
          <w:iCs/>
        </w:rPr>
        <w:t> »</w:t>
      </w:r>
      <w:r>
        <w:rPr>
          <w:bCs/>
        </w:rPr>
        <w:t xml:space="preserve">, en collaboration avec I. </w:t>
      </w:r>
      <w:proofErr w:type="spellStart"/>
      <w:r>
        <w:rPr>
          <w:bCs/>
        </w:rPr>
        <w:t>Distinguin</w:t>
      </w:r>
      <w:proofErr w:type="spellEnd"/>
      <w:r>
        <w:rPr>
          <w:bCs/>
        </w:rPr>
        <w:t xml:space="preserve"> et Ph. Rous, </w:t>
      </w:r>
      <w:r>
        <w:rPr>
          <w:bCs/>
          <w:u w:val="single"/>
        </w:rPr>
        <w:t xml:space="preserve">Revue </w:t>
      </w:r>
      <w:proofErr w:type="spellStart"/>
      <w:r>
        <w:rPr>
          <w:bCs/>
          <w:u w:val="single"/>
        </w:rPr>
        <w:t>Economique</w:t>
      </w:r>
      <w:proofErr w:type="spellEnd"/>
      <w:r>
        <w:rPr>
          <w:bCs/>
          <w:u w:val="single"/>
        </w:rPr>
        <w:t>,</w:t>
      </w:r>
      <w:r>
        <w:rPr>
          <w:bCs/>
        </w:rPr>
        <w:t xml:space="preserve"> vol 57, n°3, mai 2006.</w:t>
      </w:r>
    </w:p>
    <w:p w:rsidR="005869D7" w:rsidRPr="005869D7" w:rsidRDefault="005869D7" w:rsidP="005869D7">
      <w:pPr>
        <w:jc w:val="both"/>
        <w:rPr>
          <w:bCs/>
        </w:rPr>
      </w:pPr>
      <w:r>
        <w:rPr>
          <w:bCs/>
        </w:rPr>
        <w:t>•</w:t>
      </w:r>
      <w:r>
        <w:rPr>
          <w:bCs/>
          <w:i/>
        </w:rPr>
        <w:t xml:space="preserve"> "Les déterminants des crises bancaires dans l’UEMOA : une approche </w:t>
      </w:r>
      <w:proofErr w:type="spellStart"/>
      <w:r>
        <w:rPr>
          <w:bCs/>
          <w:i/>
        </w:rPr>
        <w:t>logit</w:t>
      </w:r>
      <w:proofErr w:type="spellEnd"/>
      <w:r>
        <w:rPr>
          <w:bCs/>
          <w:i/>
        </w:rPr>
        <w:t xml:space="preserve"> multinomiale </w:t>
      </w:r>
      <w:proofErr w:type="gramStart"/>
      <w:r>
        <w:rPr>
          <w:bCs/>
          <w:i/>
        </w:rPr>
        <w:t xml:space="preserve">»  </w:t>
      </w:r>
      <w:r>
        <w:rPr>
          <w:bCs/>
        </w:rPr>
        <w:t>avec</w:t>
      </w:r>
      <w:proofErr w:type="gramEnd"/>
      <w:r>
        <w:rPr>
          <w:bCs/>
        </w:rPr>
        <w:t xml:space="preserve"> A. Angora, Revue </w:t>
      </w:r>
      <w:proofErr w:type="spellStart"/>
      <w:r>
        <w:rPr>
          <w:bCs/>
        </w:rPr>
        <w:t>Economique</w:t>
      </w:r>
      <w:proofErr w:type="spellEnd"/>
      <w:r>
        <w:rPr>
          <w:bCs/>
        </w:rPr>
        <w:t xml:space="preserve"> de Bruxelles/</w:t>
      </w:r>
      <w:r>
        <w:rPr>
          <w:bCs/>
          <w:u w:val="single"/>
        </w:rPr>
        <w:t xml:space="preserve">Brussels </w:t>
      </w:r>
      <w:proofErr w:type="spellStart"/>
      <w:r>
        <w:rPr>
          <w:bCs/>
          <w:u w:val="single"/>
        </w:rPr>
        <w:t>Economic</w:t>
      </w:r>
      <w:proofErr w:type="spellEnd"/>
      <w:r>
        <w:rPr>
          <w:bCs/>
          <w:u w:val="single"/>
        </w:rPr>
        <w:t xml:space="preserve"> </w:t>
      </w:r>
      <w:proofErr w:type="spellStart"/>
      <w:r>
        <w:rPr>
          <w:bCs/>
          <w:u w:val="single"/>
        </w:rPr>
        <w:t>Review</w:t>
      </w:r>
      <w:proofErr w:type="spellEnd"/>
      <w:r>
        <w:rPr>
          <w:bCs/>
        </w:rPr>
        <w:t>, vol 54(1), Printemps 2011.</w:t>
      </w:r>
    </w:p>
    <w:p w:rsidR="00EE6D5E" w:rsidRDefault="005869D7" w:rsidP="005869D7">
      <w:pPr>
        <w:jc w:val="both"/>
        <w:rPr>
          <w:bCs/>
        </w:rPr>
      </w:pPr>
      <w:r>
        <w:rPr>
          <w:bCs/>
        </w:rPr>
        <w:t>•</w:t>
      </w:r>
      <w:r>
        <w:rPr>
          <w:bCs/>
          <w:i/>
        </w:rPr>
        <w:t xml:space="preserve"> « Bâle 3 et la réhabilitation du ratio de levier des banques : Pourquoi et comment ?", </w:t>
      </w:r>
      <w:r>
        <w:rPr>
          <w:bCs/>
        </w:rPr>
        <w:t xml:space="preserve">avec C. </w:t>
      </w:r>
      <w:proofErr w:type="spellStart"/>
      <w:r>
        <w:rPr>
          <w:bCs/>
        </w:rPr>
        <w:t>Rugemintwari</w:t>
      </w:r>
      <w:proofErr w:type="spellEnd"/>
      <w:r>
        <w:rPr>
          <w:bCs/>
        </w:rPr>
        <w:t xml:space="preserve"> et A. Sauviat, </w:t>
      </w:r>
      <w:r>
        <w:rPr>
          <w:bCs/>
          <w:u w:val="single"/>
        </w:rPr>
        <w:t xml:space="preserve">Revue </w:t>
      </w:r>
      <w:proofErr w:type="spellStart"/>
      <w:r>
        <w:rPr>
          <w:bCs/>
          <w:u w:val="single"/>
        </w:rPr>
        <w:t>Economique</w:t>
      </w:r>
      <w:proofErr w:type="spellEnd"/>
      <w:r>
        <w:rPr>
          <w:bCs/>
        </w:rPr>
        <w:t>, vol 63, n°4, juillet 2012.</w:t>
      </w:r>
    </w:p>
    <w:p w:rsidR="005869D7" w:rsidRPr="00EE6D5E" w:rsidRDefault="00EE6D5E" w:rsidP="005869D7">
      <w:pPr>
        <w:jc w:val="both"/>
        <w:rPr>
          <w:bCs/>
        </w:rPr>
      </w:pPr>
      <w:r>
        <w:rPr>
          <w:bCs/>
        </w:rPr>
        <w:t>•</w:t>
      </w:r>
      <w:r>
        <w:rPr>
          <w:bCs/>
          <w:i/>
        </w:rPr>
        <w:t> "Droits de contrôle versus droits pécuniaires, crise financière et vulnérabilité des banques européennes</w:t>
      </w:r>
      <w:proofErr w:type="gramStart"/>
      <w:r>
        <w:rPr>
          <w:bCs/>
          <w:i/>
        </w:rPr>
        <w:t>"</w:t>
      </w:r>
      <w:r>
        <w:rPr>
          <w:bCs/>
        </w:rPr>
        <w:t xml:space="preserve"> ,</w:t>
      </w:r>
      <w:proofErr w:type="gramEnd"/>
      <w:r>
        <w:rPr>
          <w:bCs/>
        </w:rPr>
        <w:t xml:space="preserve"> avec N. </w:t>
      </w:r>
      <w:proofErr w:type="spellStart"/>
      <w:r>
        <w:rPr>
          <w:bCs/>
        </w:rPr>
        <w:t>Zedek</w:t>
      </w:r>
      <w:proofErr w:type="spellEnd"/>
      <w:r>
        <w:rPr>
          <w:bCs/>
        </w:rPr>
        <w:t xml:space="preserve">, </w:t>
      </w:r>
      <w:r>
        <w:rPr>
          <w:bCs/>
          <w:u w:val="single"/>
        </w:rPr>
        <w:t xml:space="preserve">Revue </w:t>
      </w:r>
      <w:proofErr w:type="spellStart"/>
      <w:r>
        <w:rPr>
          <w:bCs/>
          <w:u w:val="single"/>
        </w:rPr>
        <w:t>Economique</w:t>
      </w:r>
      <w:proofErr w:type="spellEnd"/>
      <w:r>
        <w:rPr>
          <w:bCs/>
        </w:rPr>
        <w:t>, vol 66, n°3, mai 2015.</w:t>
      </w:r>
      <w:r>
        <w:rPr>
          <w:bCs/>
          <w:u w:val="single"/>
        </w:rPr>
        <w:t xml:space="preserve"> </w:t>
      </w:r>
    </w:p>
    <w:p w:rsidR="005869D7" w:rsidRPr="005869D7" w:rsidRDefault="005869D7" w:rsidP="005869D7">
      <w:pPr>
        <w:jc w:val="both"/>
        <w:rPr>
          <w:bCs/>
        </w:rPr>
      </w:pPr>
    </w:p>
    <w:p w:rsidR="008036AA" w:rsidRPr="000B1291" w:rsidRDefault="008036AA" w:rsidP="005869D7">
      <w:pPr>
        <w:jc w:val="both"/>
        <w:rPr>
          <w:rFonts w:ascii="Arial" w:hAnsi="Arial" w:cs="Arial"/>
          <w:b/>
          <w:bCs/>
          <w:iCs/>
        </w:rPr>
      </w:pPr>
    </w:p>
    <w:p w:rsidR="005869D7" w:rsidRPr="00651122" w:rsidRDefault="005869D7" w:rsidP="005869D7">
      <w:pPr>
        <w:jc w:val="both"/>
        <w:rPr>
          <w:rFonts w:ascii="Arial" w:hAnsi="Arial" w:cs="Arial"/>
          <w:b/>
          <w:bCs/>
          <w:iCs/>
          <w:lang w:val="en-US"/>
        </w:rPr>
      </w:pPr>
      <w:r>
        <w:rPr>
          <w:rFonts w:ascii="Arial" w:hAnsi="Arial" w:cs="Arial"/>
          <w:b/>
          <w:bCs/>
          <w:iCs/>
          <w:lang w:val="en-US"/>
        </w:rPr>
        <w:t>Publications in English (Peer-reviewed journals)</w:t>
      </w:r>
    </w:p>
    <w:p w:rsidR="005869D7" w:rsidRPr="005869D7" w:rsidRDefault="005869D7" w:rsidP="005869D7">
      <w:pPr>
        <w:jc w:val="both"/>
        <w:rPr>
          <w:bCs/>
          <w:lang w:val="en-GB"/>
        </w:rPr>
      </w:pPr>
      <w:r>
        <w:rPr>
          <w:bCs/>
          <w:lang w:val="en-GB"/>
        </w:rPr>
        <w:t xml:space="preserve">• </w:t>
      </w:r>
      <w:r>
        <w:rPr>
          <w:bCs/>
          <w:i/>
          <w:iCs/>
          <w:lang w:val="en-GB"/>
        </w:rPr>
        <w:t xml:space="preserve">“Bank stock volatility, news and asymmetric information in </w:t>
      </w:r>
      <w:proofErr w:type="gramStart"/>
      <w:r>
        <w:rPr>
          <w:bCs/>
          <w:i/>
          <w:iCs/>
          <w:lang w:val="en-GB"/>
        </w:rPr>
        <w:t>Banking :</w:t>
      </w:r>
      <w:proofErr w:type="gramEnd"/>
      <w:r>
        <w:rPr>
          <w:bCs/>
          <w:i/>
          <w:iCs/>
          <w:lang w:val="en-GB"/>
        </w:rPr>
        <w:t xml:space="preserve"> an empirical investigation»,</w:t>
      </w:r>
      <w:r>
        <w:rPr>
          <w:bCs/>
          <w:lang w:val="en-GB"/>
        </w:rPr>
        <w:t xml:space="preserve"> with C. </w:t>
      </w:r>
      <w:proofErr w:type="spellStart"/>
      <w:r>
        <w:rPr>
          <w:bCs/>
          <w:lang w:val="en-GB"/>
        </w:rPr>
        <w:t>Crouzille</w:t>
      </w:r>
      <w:proofErr w:type="spellEnd"/>
      <w:r>
        <w:rPr>
          <w:bCs/>
          <w:lang w:val="en-GB"/>
        </w:rPr>
        <w:t xml:space="preserve"> et L. </w:t>
      </w:r>
      <w:proofErr w:type="spellStart"/>
      <w:r>
        <w:rPr>
          <w:bCs/>
          <w:lang w:val="en-GB"/>
        </w:rPr>
        <w:t>Lepetit</w:t>
      </w:r>
      <w:proofErr w:type="spellEnd"/>
      <w:r>
        <w:rPr>
          <w:bCs/>
          <w:lang w:val="en-GB"/>
        </w:rPr>
        <w:t xml:space="preserve">, </w:t>
      </w:r>
      <w:r>
        <w:rPr>
          <w:bCs/>
          <w:u w:val="single"/>
          <w:lang w:val="en-GB"/>
        </w:rPr>
        <w:t>Journal of Multinational Financial Management,</w:t>
      </w:r>
      <w:r>
        <w:rPr>
          <w:bCs/>
          <w:lang w:val="en-GB"/>
        </w:rPr>
        <w:t xml:space="preserve"> vol. 14, 4-5, October-December 2004.</w:t>
      </w:r>
    </w:p>
    <w:p w:rsidR="005869D7" w:rsidRPr="005869D7" w:rsidRDefault="00651122" w:rsidP="005869D7">
      <w:pPr>
        <w:jc w:val="both"/>
        <w:rPr>
          <w:bCs/>
          <w:lang w:val="en-GB"/>
        </w:rPr>
      </w:pPr>
      <w:r>
        <w:rPr>
          <w:bCs/>
          <w:lang w:val="en-GB"/>
        </w:rPr>
        <w:t>• “</w:t>
      </w:r>
      <w:r>
        <w:rPr>
          <w:bCs/>
          <w:i/>
          <w:iCs/>
          <w:lang w:val="en-GB"/>
        </w:rPr>
        <w:t xml:space="preserve">Reaction of European Bank stock prices to events of the Asian and Russian Financial crises” </w:t>
      </w:r>
      <w:r>
        <w:rPr>
          <w:bCs/>
          <w:lang w:val="en-GB"/>
        </w:rPr>
        <w:t xml:space="preserve">with C. </w:t>
      </w:r>
      <w:proofErr w:type="spellStart"/>
      <w:r>
        <w:rPr>
          <w:bCs/>
          <w:lang w:val="en-GB"/>
        </w:rPr>
        <w:t>Crouzille</w:t>
      </w:r>
      <w:proofErr w:type="spellEnd"/>
      <w:r>
        <w:rPr>
          <w:bCs/>
          <w:lang w:val="en-GB"/>
        </w:rPr>
        <w:t xml:space="preserve"> et L. </w:t>
      </w:r>
      <w:proofErr w:type="spellStart"/>
      <w:r>
        <w:rPr>
          <w:bCs/>
          <w:lang w:val="en-GB"/>
        </w:rPr>
        <w:t>Lepetit</w:t>
      </w:r>
      <w:proofErr w:type="spellEnd"/>
      <w:r>
        <w:rPr>
          <w:bCs/>
          <w:lang w:val="en-GB"/>
        </w:rPr>
        <w:t xml:space="preserve">, </w:t>
      </w:r>
      <w:r>
        <w:rPr>
          <w:bCs/>
          <w:u w:val="single"/>
          <w:lang w:val="en-GB"/>
        </w:rPr>
        <w:t xml:space="preserve">Revue </w:t>
      </w:r>
      <w:proofErr w:type="spellStart"/>
      <w:r>
        <w:rPr>
          <w:bCs/>
          <w:u w:val="single"/>
          <w:lang w:val="en-GB"/>
        </w:rPr>
        <w:t>d’Economie</w:t>
      </w:r>
      <w:proofErr w:type="spellEnd"/>
      <w:r>
        <w:rPr>
          <w:bCs/>
          <w:u w:val="single"/>
          <w:lang w:val="en-GB"/>
        </w:rPr>
        <w:t xml:space="preserve"> Politique, </w:t>
      </w:r>
      <w:r>
        <w:rPr>
          <w:bCs/>
          <w:lang w:val="en-GB"/>
        </w:rPr>
        <w:t xml:space="preserve">116(4), </w:t>
      </w:r>
      <w:proofErr w:type="spellStart"/>
      <w:r>
        <w:rPr>
          <w:bCs/>
          <w:lang w:val="en-GB"/>
        </w:rPr>
        <w:t>juillet-août</w:t>
      </w:r>
      <w:proofErr w:type="spellEnd"/>
      <w:r>
        <w:rPr>
          <w:bCs/>
          <w:lang w:val="en-GB"/>
        </w:rPr>
        <w:t xml:space="preserve"> 2006.</w:t>
      </w:r>
    </w:p>
    <w:p w:rsidR="005869D7" w:rsidRPr="005869D7" w:rsidRDefault="005869D7" w:rsidP="005869D7">
      <w:pPr>
        <w:jc w:val="both"/>
        <w:rPr>
          <w:bCs/>
          <w:lang w:val="en-GB"/>
        </w:rPr>
      </w:pPr>
      <w:r>
        <w:rPr>
          <w:bCs/>
          <w:lang w:val="en-GB"/>
        </w:rPr>
        <w:t xml:space="preserve">• </w:t>
      </w:r>
      <w:r>
        <w:rPr>
          <w:bCs/>
          <w:i/>
          <w:lang w:val="en-GB"/>
        </w:rPr>
        <w:t>"</w:t>
      </w:r>
      <w:r>
        <w:rPr>
          <w:bCs/>
          <w:i/>
          <w:iCs/>
          <w:lang w:val="en-GB"/>
        </w:rPr>
        <w:t>Market Discipline and the Use of Stock Market Data to Predict Bank Financial Distress »</w:t>
      </w:r>
      <w:r>
        <w:rPr>
          <w:bCs/>
          <w:lang w:val="en-GB"/>
        </w:rPr>
        <w:t xml:space="preserve"> with I. </w:t>
      </w:r>
      <w:proofErr w:type="spellStart"/>
      <w:r>
        <w:rPr>
          <w:bCs/>
          <w:lang w:val="en-GB"/>
        </w:rPr>
        <w:t>Distinguin</w:t>
      </w:r>
      <w:proofErr w:type="spellEnd"/>
      <w:r>
        <w:rPr>
          <w:bCs/>
          <w:lang w:val="en-GB"/>
        </w:rPr>
        <w:t xml:space="preserve"> et Ph. Rous, </w:t>
      </w:r>
      <w:r>
        <w:rPr>
          <w:bCs/>
          <w:u w:val="single"/>
          <w:lang w:val="en-GB"/>
        </w:rPr>
        <w:t>Journal of Financial Services Research</w:t>
      </w:r>
      <w:r>
        <w:rPr>
          <w:bCs/>
          <w:lang w:val="en-GB"/>
        </w:rPr>
        <w:t>, vol. 30, n° 2, October 2006.</w:t>
      </w:r>
    </w:p>
    <w:p w:rsidR="005869D7" w:rsidRPr="005869D7" w:rsidRDefault="005869D7" w:rsidP="005869D7">
      <w:pPr>
        <w:jc w:val="both"/>
        <w:rPr>
          <w:bCs/>
          <w:lang w:val="en-GB"/>
        </w:rPr>
      </w:pPr>
      <w:r>
        <w:rPr>
          <w:bCs/>
          <w:lang w:val="en-GB"/>
        </w:rPr>
        <w:t>• “</w:t>
      </w:r>
      <w:r>
        <w:rPr>
          <w:bCs/>
          <w:i/>
          <w:iCs/>
          <w:lang w:val="en-GB"/>
        </w:rPr>
        <w:t xml:space="preserve">Bank Income Structure and </w:t>
      </w:r>
      <w:proofErr w:type="gramStart"/>
      <w:r>
        <w:rPr>
          <w:bCs/>
          <w:i/>
          <w:iCs/>
          <w:lang w:val="en-GB"/>
        </w:rPr>
        <w:t>Risk :</w:t>
      </w:r>
      <w:proofErr w:type="gramEnd"/>
      <w:r>
        <w:rPr>
          <w:bCs/>
          <w:i/>
          <w:iCs/>
          <w:lang w:val="en-GB"/>
        </w:rPr>
        <w:t xml:space="preserve"> An Empirical Analysis of European Banks”, </w:t>
      </w:r>
      <w:r>
        <w:rPr>
          <w:bCs/>
          <w:lang w:val="en-GB"/>
        </w:rPr>
        <w:t xml:space="preserve">with L. </w:t>
      </w:r>
      <w:proofErr w:type="spellStart"/>
      <w:r>
        <w:rPr>
          <w:bCs/>
          <w:lang w:val="en-GB"/>
        </w:rPr>
        <w:t>Lepetit</w:t>
      </w:r>
      <w:proofErr w:type="spellEnd"/>
      <w:r>
        <w:rPr>
          <w:bCs/>
          <w:lang w:val="en-GB"/>
        </w:rPr>
        <w:t xml:space="preserve">, E. </w:t>
      </w:r>
      <w:proofErr w:type="spellStart"/>
      <w:r>
        <w:rPr>
          <w:bCs/>
          <w:lang w:val="en-GB"/>
        </w:rPr>
        <w:t>Nys</w:t>
      </w:r>
      <w:proofErr w:type="spellEnd"/>
      <w:r>
        <w:rPr>
          <w:bCs/>
          <w:lang w:val="en-GB"/>
        </w:rPr>
        <w:t xml:space="preserve"> and Ph. Rous, </w:t>
      </w:r>
      <w:r>
        <w:rPr>
          <w:bCs/>
          <w:u w:val="single"/>
          <w:lang w:val="en-GB"/>
        </w:rPr>
        <w:t>Journal of Banking and Finance</w:t>
      </w:r>
      <w:r>
        <w:rPr>
          <w:bCs/>
          <w:lang w:val="en-GB"/>
        </w:rPr>
        <w:t>, 32, 1452-1467, August 2008.</w:t>
      </w:r>
    </w:p>
    <w:p w:rsidR="005869D7" w:rsidRPr="005869D7" w:rsidRDefault="005869D7" w:rsidP="005869D7">
      <w:pPr>
        <w:jc w:val="both"/>
        <w:rPr>
          <w:bCs/>
          <w:lang w:val="en-GB"/>
        </w:rPr>
      </w:pPr>
      <w:r>
        <w:rPr>
          <w:bCs/>
          <w:lang w:val="en-GB"/>
        </w:rPr>
        <w:lastRenderedPageBreak/>
        <w:t>• “</w:t>
      </w:r>
      <w:r>
        <w:rPr>
          <w:bCs/>
          <w:i/>
          <w:iCs/>
          <w:lang w:val="en-GB"/>
        </w:rPr>
        <w:t xml:space="preserve">The expansion of services in European banking: implications for loan pricing and interest margins”, </w:t>
      </w:r>
      <w:r>
        <w:rPr>
          <w:bCs/>
          <w:lang w:val="en-GB"/>
        </w:rPr>
        <w:t xml:space="preserve">with L. </w:t>
      </w:r>
      <w:proofErr w:type="spellStart"/>
      <w:r>
        <w:rPr>
          <w:bCs/>
          <w:lang w:val="en-GB"/>
        </w:rPr>
        <w:t>Lepetit</w:t>
      </w:r>
      <w:proofErr w:type="spellEnd"/>
      <w:r>
        <w:rPr>
          <w:bCs/>
          <w:lang w:val="en-GB"/>
        </w:rPr>
        <w:t xml:space="preserve">, E. </w:t>
      </w:r>
      <w:proofErr w:type="spellStart"/>
      <w:r>
        <w:rPr>
          <w:bCs/>
          <w:lang w:val="en-GB"/>
        </w:rPr>
        <w:t>Nys</w:t>
      </w:r>
      <w:proofErr w:type="spellEnd"/>
      <w:r>
        <w:rPr>
          <w:bCs/>
          <w:lang w:val="en-GB"/>
        </w:rPr>
        <w:t xml:space="preserve"> and Ph. Rous, </w:t>
      </w:r>
      <w:r>
        <w:rPr>
          <w:bCs/>
          <w:u w:val="single"/>
          <w:lang w:val="en-GB"/>
        </w:rPr>
        <w:t xml:space="preserve">Journal of Banking and Finance, </w:t>
      </w:r>
      <w:r>
        <w:rPr>
          <w:bCs/>
          <w:lang w:val="en-GB"/>
        </w:rPr>
        <w:t xml:space="preserve">32, 2325-2335, November 2008. </w:t>
      </w:r>
    </w:p>
    <w:p w:rsidR="005869D7" w:rsidRPr="005869D7" w:rsidRDefault="005869D7" w:rsidP="005869D7">
      <w:pPr>
        <w:jc w:val="both"/>
        <w:rPr>
          <w:bCs/>
          <w:u w:val="single"/>
          <w:lang w:val="en-GB"/>
        </w:rPr>
      </w:pPr>
      <w:r>
        <w:rPr>
          <w:bCs/>
          <w:lang w:val="en-GB"/>
        </w:rPr>
        <w:t>• “</w:t>
      </w:r>
      <w:r>
        <w:rPr>
          <w:bCs/>
          <w:i/>
          <w:iCs/>
          <w:lang w:val="en-GB"/>
        </w:rPr>
        <w:t>The determinants of Domestic and cross border bank contagion risk in South East Asia”,</w:t>
      </w:r>
      <w:r>
        <w:rPr>
          <w:bCs/>
          <w:lang w:val="en-GB"/>
        </w:rPr>
        <w:t xml:space="preserve"> with C. Bautista and Ph. Rous, </w:t>
      </w:r>
      <w:r>
        <w:rPr>
          <w:bCs/>
          <w:u w:val="single"/>
          <w:lang w:val="en-GB"/>
        </w:rPr>
        <w:t xml:space="preserve">Revue </w:t>
      </w:r>
      <w:proofErr w:type="spellStart"/>
      <w:r>
        <w:rPr>
          <w:bCs/>
          <w:u w:val="single"/>
          <w:lang w:val="en-GB"/>
        </w:rPr>
        <w:t>Economique</w:t>
      </w:r>
      <w:proofErr w:type="spellEnd"/>
      <w:r>
        <w:rPr>
          <w:bCs/>
          <w:lang w:val="en-GB"/>
        </w:rPr>
        <w:t xml:space="preserve">, vol. 59, n°6, </w:t>
      </w:r>
      <w:proofErr w:type="spellStart"/>
      <w:r>
        <w:rPr>
          <w:bCs/>
          <w:lang w:val="en-GB"/>
        </w:rPr>
        <w:t>Novembre</w:t>
      </w:r>
      <w:proofErr w:type="spellEnd"/>
      <w:r>
        <w:rPr>
          <w:bCs/>
          <w:lang w:val="en-GB"/>
        </w:rPr>
        <w:t xml:space="preserve"> 2008.</w:t>
      </w:r>
      <w:r>
        <w:rPr>
          <w:bCs/>
          <w:u w:val="single"/>
          <w:lang w:val="en-GB"/>
        </w:rPr>
        <w:t xml:space="preserve"> </w:t>
      </w:r>
    </w:p>
    <w:p w:rsidR="005869D7" w:rsidRPr="005869D7" w:rsidRDefault="005869D7" w:rsidP="005869D7">
      <w:pPr>
        <w:jc w:val="both"/>
        <w:rPr>
          <w:bCs/>
          <w:iCs/>
          <w:lang w:val="en-GB"/>
        </w:rPr>
      </w:pPr>
      <w:r>
        <w:rPr>
          <w:bCs/>
          <w:lang w:val="en-GB"/>
        </w:rPr>
        <w:t>• “</w:t>
      </w:r>
      <w:r>
        <w:rPr>
          <w:bCs/>
          <w:i/>
          <w:iCs/>
          <w:lang w:val="en-GB"/>
        </w:rPr>
        <w:t>The determinants of bank stock’s returns co-movements in East Asia”,</w:t>
      </w:r>
      <w:r>
        <w:rPr>
          <w:bCs/>
          <w:iCs/>
          <w:lang w:val="en-GB"/>
        </w:rPr>
        <w:t xml:space="preserve"> with C. Bautista and Ph. Rous, </w:t>
      </w:r>
      <w:r>
        <w:rPr>
          <w:bCs/>
          <w:iCs/>
          <w:u w:val="single"/>
          <w:lang w:val="en-GB"/>
        </w:rPr>
        <w:t>Economics Bulletin</w:t>
      </w:r>
      <w:r>
        <w:rPr>
          <w:bCs/>
          <w:iCs/>
          <w:lang w:val="en-GB"/>
        </w:rPr>
        <w:t xml:space="preserve">, 29-3, July, 2009. </w:t>
      </w:r>
    </w:p>
    <w:p w:rsidR="005869D7" w:rsidRPr="005869D7" w:rsidRDefault="005869D7" w:rsidP="005869D7">
      <w:pPr>
        <w:jc w:val="both"/>
        <w:rPr>
          <w:bCs/>
          <w:lang w:val="en-GB"/>
        </w:rPr>
      </w:pPr>
      <w:r>
        <w:rPr>
          <w:bCs/>
          <w:lang w:val="en-GB"/>
        </w:rPr>
        <w:t xml:space="preserve">• </w:t>
      </w:r>
      <w:r>
        <w:rPr>
          <w:bCs/>
          <w:i/>
          <w:lang w:val="en-GB"/>
        </w:rPr>
        <w:t xml:space="preserve">"Are early market indicators of financial deterioration accurate for Too Big </w:t>
      </w:r>
      <w:proofErr w:type="gramStart"/>
      <w:r>
        <w:rPr>
          <w:bCs/>
          <w:i/>
          <w:lang w:val="en-GB"/>
        </w:rPr>
        <w:t>To</w:t>
      </w:r>
      <w:proofErr w:type="gramEnd"/>
      <w:r>
        <w:rPr>
          <w:bCs/>
          <w:i/>
          <w:lang w:val="en-GB"/>
        </w:rPr>
        <w:t xml:space="preserve"> Fail banks? Evidence from East Asia"</w:t>
      </w:r>
      <w:r>
        <w:rPr>
          <w:bCs/>
          <w:lang w:val="en-GB"/>
        </w:rPr>
        <w:t xml:space="preserve">, With I. </w:t>
      </w:r>
      <w:proofErr w:type="spellStart"/>
      <w:r>
        <w:rPr>
          <w:bCs/>
          <w:lang w:val="en-GB"/>
        </w:rPr>
        <w:t>Distinguin</w:t>
      </w:r>
      <w:proofErr w:type="spellEnd"/>
      <w:r>
        <w:rPr>
          <w:bCs/>
          <w:lang w:val="en-GB"/>
        </w:rPr>
        <w:t xml:space="preserve">, </w:t>
      </w:r>
      <w:r>
        <w:rPr>
          <w:bCs/>
          <w:u w:val="single"/>
          <w:lang w:val="en-GB"/>
        </w:rPr>
        <w:t>Economics Bulletin,</w:t>
      </w:r>
      <w:r>
        <w:rPr>
          <w:bCs/>
          <w:lang w:val="en-GB"/>
        </w:rPr>
        <w:t xml:space="preserve"> vol. 30 (2), June 2010. </w:t>
      </w:r>
    </w:p>
    <w:p w:rsidR="005869D7" w:rsidRPr="005869D7" w:rsidRDefault="005869D7" w:rsidP="005869D7">
      <w:pPr>
        <w:jc w:val="both"/>
        <w:rPr>
          <w:bCs/>
          <w:iCs/>
          <w:lang w:val="en-GB"/>
        </w:rPr>
      </w:pPr>
      <w:r>
        <w:rPr>
          <w:bCs/>
          <w:lang w:val="en-GB"/>
        </w:rPr>
        <w:t>•</w:t>
      </w:r>
      <w:r>
        <w:rPr>
          <w:bCs/>
          <w:iCs/>
          <w:lang w:val="en-GB"/>
        </w:rPr>
        <w:t xml:space="preserve"> </w:t>
      </w:r>
      <w:r>
        <w:rPr>
          <w:bCs/>
          <w:i/>
          <w:lang w:val="en-GB"/>
        </w:rPr>
        <w:t>"The Use of Accounting Data to Predict Bank Financial Distress in MENA Countries"</w:t>
      </w:r>
      <w:r>
        <w:rPr>
          <w:bCs/>
          <w:lang w:val="en-GB"/>
        </w:rPr>
        <w:t xml:space="preserve">, with I. Hasan and I. </w:t>
      </w:r>
      <w:proofErr w:type="spellStart"/>
      <w:r>
        <w:rPr>
          <w:bCs/>
          <w:lang w:val="en-GB"/>
        </w:rPr>
        <w:t>Distinguin</w:t>
      </w:r>
      <w:proofErr w:type="spellEnd"/>
      <w:r>
        <w:rPr>
          <w:bCs/>
          <w:lang w:val="en-GB"/>
        </w:rPr>
        <w:t xml:space="preserve">, </w:t>
      </w:r>
      <w:r>
        <w:rPr>
          <w:bCs/>
          <w:u w:val="single"/>
          <w:lang w:val="en-GB"/>
        </w:rPr>
        <w:t xml:space="preserve">International Journal of Banking, Accounting and Finance, </w:t>
      </w:r>
      <w:r>
        <w:rPr>
          <w:bCs/>
          <w:lang w:val="en-GB"/>
        </w:rPr>
        <w:t>vol. 2, n°4, 2010.</w:t>
      </w:r>
      <w:r>
        <w:rPr>
          <w:bCs/>
          <w:u w:val="single"/>
          <w:lang w:val="en-GB"/>
        </w:rPr>
        <w:t xml:space="preserve"> </w:t>
      </w:r>
    </w:p>
    <w:p w:rsidR="005869D7" w:rsidRPr="005869D7" w:rsidRDefault="005869D7" w:rsidP="005869D7">
      <w:pPr>
        <w:jc w:val="both"/>
        <w:rPr>
          <w:bCs/>
          <w:iCs/>
          <w:lang w:val="en-GB"/>
        </w:rPr>
      </w:pPr>
      <w:r>
        <w:rPr>
          <w:bCs/>
          <w:lang w:val="en-GB"/>
        </w:rPr>
        <w:t xml:space="preserve">• </w:t>
      </w:r>
      <w:r>
        <w:rPr>
          <w:bCs/>
          <w:i/>
          <w:lang w:val="en-GB"/>
        </w:rPr>
        <w:t>"Ownership structure and bank efficiency in the Asia Pacific region"</w:t>
      </w:r>
      <w:r>
        <w:rPr>
          <w:bCs/>
          <w:lang w:val="en-GB"/>
        </w:rPr>
        <w:t xml:space="preserve">, with T. Barry, S. Dacanay and L. </w:t>
      </w:r>
      <w:proofErr w:type="spellStart"/>
      <w:r>
        <w:rPr>
          <w:bCs/>
          <w:lang w:val="en-GB"/>
        </w:rPr>
        <w:t>Lepetit</w:t>
      </w:r>
      <w:proofErr w:type="spellEnd"/>
      <w:r>
        <w:rPr>
          <w:bCs/>
          <w:lang w:val="en-GB"/>
        </w:rPr>
        <w:t xml:space="preserve">, </w:t>
      </w:r>
      <w:r>
        <w:rPr>
          <w:bCs/>
          <w:u w:val="single"/>
          <w:lang w:val="en-GB"/>
        </w:rPr>
        <w:t>Philippine Management Review</w:t>
      </w:r>
      <w:r>
        <w:rPr>
          <w:bCs/>
          <w:lang w:val="en-GB"/>
        </w:rPr>
        <w:t>, vol. 18, 2011.</w:t>
      </w:r>
    </w:p>
    <w:p w:rsidR="005869D7" w:rsidRPr="005869D7" w:rsidRDefault="005869D7" w:rsidP="005869D7">
      <w:pPr>
        <w:jc w:val="both"/>
        <w:rPr>
          <w:bCs/>
          <w:iCs/>
          <w:lang w:val="en-GB"/>
        </w:rPr>
      </w:pPr>
      <w:r>
        <w:rPr>
          <w:bCs/>
          <w:lang w:val="en-GB"/>
        </w:rPr>
        <w:t xml:space="preserve">• </w:t>
      </w:r>
      <w:r>
        <w:rPr>
          <w:bCs/>
          <w:i/>
          <w:lang w:val="en-GB"/>
        </w:rPr>
        <w:t>"</w:t>
      </w:r>
      <w:r>
        <w:rPr>
          <w:bCs/>
          <w:i/>
          <w:iCs/>
          <w:lang w:val="en-GB"/>
        </w:rPr>
        <w:t>The use of accounting and stock market data to predict bank financial distress: the case of East Asian banks"</w:t>
      </w:r>
      <w:r>
        <w:rPr>
          <w:bCs/>
          <w:lang w:val="en-GB"/>
        </w:rPr>
        <w:t xml:space="preserve">, with J. Trinidad and I. </w:t>
      </w:r>
      <w:proofErr w:type="spellStart"/>
      <w:proofErr w:type="gramStart"/>
      <w:r>
        <w:rPr>
          <w:bCs/>
          <w:lang w:val="en-GB"/>
        </w:rPr>
        <w:t>Distinguin</w:t>
      </w:r>
      <w:proofErr w:type="spellEnd"/>
      <w:r>
        <w:rPr>
          <w:bCs/>
          <w:lang w:val="en-GB"/>
        </w:rPr>
        <w:t xml:space="preserve">  </w:t>
      </w:r>
      <w:r>
        <w:rPr>
          <w:bCs/>
          <w:u w:val="single"/>
          <w:lang w:val="en-GB"/>
        </w:rPr>
        <w:t>Philippine</w:t>
      </w:r>
      <w:proofErr w:type="gramEnd"/>
      <w:r>
        <w:rPr>
          <w:bCs/>
          <w:u w:val="single"/>
          <w:lang w:val="en-GB"/>
        </w:rPr>
        <w:t xml:space="preserve"> Management Review, </w:t>
      </w:r>
      <w:r>
        <w:rPr>
          <w:bCs/>
          <w:lang w:val="en-GB"/>
        </w:rPr>
        <w:t>vol. 18, 2011.</w:t>
      </w:r>
      <w:r>
        <w:rPr>
          <w:bCs/>
          <w:u w:val="single"/>
          <w:lang w:val="en-GB"/>
        </w:rPr>
        <w:t xml:space="preserve"> </w:t>
      </w:r>
    </w:p>
    <w:p w:rsidR="005869D7" w:rsidRPr="005869D7" w:rsidRDefault="005869D7" w:rsidP="005869D7">
      <w:pPr>
        <w:jc w:val="both"/>
        <w:rPr>
          <w:bCs/>
          <w:lang w:val="en-GB"/>
        </w:rPr>
      </w:pPr>
      <w:r>
        <w:rPr>
          <w:bCs/>
          <w:lang w:val="en-GB"/>
        </w:rPr>
        <w:t>• "</w:t>
      </w:r>
      <w:r>
        <w:rPr>
          <w:bCs/>
          <w:i/>
          <w:lang w:val="en-GB"/>
        </w:rPr>
        <w:t>Ownership structure and risk in publicly held and privately owned Banks</w:t>
      </w:r>
      <w:r>
        <w:rPr>
          <w:bCs/>
          <w:lang w:val="en-GB"/>
        </w:rPr>
        <w:t xml:space="preserve">", with T. Barry and L. </w:t>
      </w:r>
      <w:proofErr w:type="spellStart"/>
      <w:r>
        <w:rPr>
          <w:bCs/>
          <w:lang w:val="en-GB"/>
        </w:rPr>
        <w:t>Lepetit</w:t>
      </w:r>
      <w:proofErr w:type="spellEnd"/>
      <w:r>
        <w:rPr>
          <w:bCs/>
          <w:lang w:val="en-GB"/>
        </w:rPr>
        <w:t xml:space="preserve">, </w:t>
      </w:r>
      <w:r>
        <w:rPr>
          <w:bCs/>
          <w:u w:val="single"/>
          <w:lang w:val="en-GB"/>
        </w:rPr>
        <w:t>Journal of Banking and Finance</w:t>
      </w:r>
      <w:r>
        <w:rPr>
          <w:bCs/>
          <w:lang w:val="en-GB"/>
        </w:rPr>
        <w:t>, vol. 35, May 2011.</w:t>
      </w:r>
    </w:p>
    <w:p w:rsidR="005869D7" w:rsidRPr="005869D7" w:rsidRDefault="005869D7" w:rsidP="005869D7">
      <w:pPr>
        <w:jc w:val="both"/>
        <w:rPr>
          <w:bCs/>
          <w:lang w:val="en-GB"/>
        </w:rPr>
      </w:pPr>
      <w:r>
        <w:rPr>
          <w:bCs/>
          <w:lang w:val="en-GB"/>
        </w:rPr>
        <w:t>• "</w:t>
      </w:r>
      <w:r>
        <w:rPr>
          <w:bCs/>
          <w:i/>
          <w:lang w:val="en-GB"/>
        </w:rPr>
        <w:t xml:space="preserve">Bank market power, economic growth and financial </w:t>
      </w:r>
      <w:proofErr w:type="gramStart"/>
      <w:r>
        <w:rPr>
          <w:bCs/>
          <w:i/>
          <w:lang w:val="en-GB"/>
        </w:rPr>
        <w:t>stability :</w:t>
      </w:r>
      <w:proofErr w:type="gramEnd"/>
      <w:r>
        <w:rPr>
          <w:bCs/>
          <w:i/>
          <w:lang w:val="en-GB"/>
        </w:rPr>
        <w:t xml:space="preserve"> Evidence from Asian banks</w:t>
      </w:r>
      <w:r>
        <w:rPr>
          <w:bCs/>
          <w:lang w:val="en-GB"/>
        </w:rPr>
        <w:t xml:space="preserve">", </w:t>
      </w:r>
      <w:proofErr w:type="spellStart"/>
      <w:r>
        <w:rPr>
          <w:bCs/>
          <w:lang w:val="id-ID"/>
        </w:rPr>
        <w:t>with</w:t>
      </w:r>
      <w:proofErr w:type="spellEnd"/>
      <w:r>
        <w:rPr>
          <w:bCs/>
          <w:lang w:val="id-ID"/>
        </w:rPr>
        <w:t xml:space="preserve"> F. </w:t>
      </w:r>
      <w:proofErr w:type="spellStart"/>
      <w:r>
        <w:rPr>
          <w:bCs/>
          <w:lang w:val="id-ID"/>
        </w:rPr>
        <w:t>Machrouh</w:t>
      </w:r>
      <w:proofErr w:type="spellEnd"/>
      <w:r>
        <w:rPr>
          <w:bCs/>
          <w:lang w:val="id-ID"/>
        </w:rPr>
        <w:t xml:space="preserve">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en-GB"/>
        </w:rPr>
        <w:t xml:space="preserve">, </w:t>
      </w:r>
      <w:r>
        <w:rPr>
          <w:bCs/>
          <w:u w:val="single"/>
          <w:lang w:val="en-GB"/>
        </w:rPr>
        <w:t>Journal of Asian Economics</w:t>
      </w:r>
      <w:r>
        <w:rPr>
          <w:bCs/>
          <w:lang w:val="en-GB"/>
        </w:rPr>
        <w:t>, vol. 22(6), 460-470, December 2011.</w:t>
      </w:r>
    </w:p>
    <w:p w:rsidR="005869D7" w:rsidRPr="005869D7" w:rsidRDefault="005869D7" w:rsidP="005869D7">
      <w:pPr>
        <w:jc w:val="both"/>
        <w:rPr>
          <w:bCs/>
          <w:iCs/>
          <w:lang w:val="en-GB"/>
        </w:rPr>
      </w:pPr>
      <w:r>
        <w:rPr>
          <w:bCs/>
          <w:iCs/>
          <w:lang w:val="en-GB"/>
        </w:rPr>
        <w:t>•</w:t>
      </w:r>
      <w:r>
        <w:rPr>
          <w:bCs/>
          <w:i/>
          <w:iCs/>
          <w:lang w:val="id-ID"/>
        </w:rPr>
        <w:t xml:space="preserve"> “</w:t>
      </w:r>
      <w:r>
        <w:rPr>
          <w:bCs/>
          <w:i/>
          <w:iCs/>
          <w:lang w:val="en-GB"/>
        </w:rPr>
        <w:t>Bank Competition, Crisis and Risk Taking: Evidence from Emerging Markets in Asia</w:t>
      </w:r>
      <w:r>
        <w:rPr>
          <w:bCs/>
          <w:i/>
          <w:iCs/>
          <w:lang w:val="id-ID"/>
        </w:rPr>
        <w:t xml:space="preserve">” </w:t>
      </w:r>
      <w:proofErr w:type="spellStart"/>
      <w:r>
        <w:rPr>
          <w:bCs/>
          <w:iCs/>
          <w:lang w:val="id-ID"/>
        </w:rPr>
        <w:t>with</w:t>
      </w:r>
      <w:proofErr w:type="spellEnd"/>
      <w:r>
        <w:rPr>
          <w:bCs/>
          <w:iCs/>
          <w:lang w:val="id-ID"/>
        </w:rPr>
        <w:t xml:space="preserve"> F. </w:t>
      </w:r>
      <w:proofErr w:type="spellStart"/>
      <w:r>
        <w:rPr>
          <w:bCs/>
          <w:iCs/>
          <w:lang w:val="id-ID"/>
        </w:rPr>
        <w:t>Machrouh</w:t>
      </w:r>
      <w:proofErr w:type="spellEnd"/>
      <w:r>
        <w:rPr>
          <w:bCs/>
          <w:iCs/>
          <w:lang w:val="id-ID"/>
        </w:rPr>
        <w:t xml:space="preserve"> </w:t>
      </w:r>
      <w:proofErr w:type="spellStart"/>
      <w:r>
        <w:rPr>
          <w:bCs/>
          <w:iCs/>
          <w:lang w:val="id-ID"/>
        </w:rPr>
        <w:t>and</w:t>
      </w:r>
      <w:proofErr w:type="spellEnd"/>
      <w:r>
        <w:rPr>
          <w:bCs/>
          <w:iCs/>
          <w:lang w:val="id-ID"/>
        </w:rPr>
        <w:t xml:space="preserve"> W. </w:t>
      </w:r>
      <w:proofErr w:type="spellStart"/>
      <w:r>
        <w:rPr>
          <w:bCs/>
          <w:iCs/>
          <w:lang w:val="id-ID"/>
        </w:rPr>
        <w:t>Soedarmono</w:t>
      </w:r>
      <w:proofErr w:type="spellEnd"/>
      <w:r>
        <w:rPr>
          <w:bCs/>
          <w:iCs/>
          <w:lang w:val="id-ID"/>
        </w:rPr>
        <w:t xml:space="preserve">, </w:t>
      </w:r>
      <w:r>
        <w:rPr>
          <w:bCs/>
          <w:iCs/>
          <w:u w:val="single"/>
          <w:lang w:val="en-GB"/>
        </w:rPr>
        <w:t>Journal of International Financial Markets, Institutions and Money</w:t>
      </w:r>
      <w:r>
        <w:rPr>
          <w:bCs/>
          <w:iCs/>
          <w:lang w:val="en-GB"/>
        </w:rPr>
        <w:t>, vol. 23, February 2013.</w:t>
      </w:r>
    </w:p>
    <w:p w:rsidR="005869D7" w:rsidRPr="005869D7" w:rsidRDefault="005869D7" w:rsidP="005869D7">
      <w:pPr>
        <w:jc w:val="both"/>
        <w:rPr>
          <w:bCs/>
          <w:iCs/>
          <w:lang w:val="en-GB"/>
        </w:rPr>
      </w:pPr>
      <w:r>
        <w:rPr>
          <w:bCs/>
          <w:lang w:val="en-GB"/>
        </w:rPr>
        <w:t>• “</w:t>
      </w:r>
      <w:r>
        <w:rPr>
          <w:bCs/>
          <w:i/>
          <w:iCs/>
          <w:lang w:val="en-GB"/>
        </w:rPr>
        <w:t xml:space="preserve">Interbank Deposits and Market Discipline: Evidence from Central and Eastern Europe", </w:t>
      </w:r>
      <w:r>
        <w:rPr>
          <w:bCs/>
          <w:iCs/>
          <w:lang w:val="en-GB"/>
        </w:rPr>
        <w:t xml:space="preserve">with I. </w:t>
      </w:r>
      <w:proofErr w:type="spellStart"/>
      <w:r>
        <w:rPr>
          <w:bCs/>
          <w:iCs/>
          <w:lang w:val="en-GB"/>
        </w:rPr>
        <w:t>Distinguin</w:t>
      </w:r>
      <w:proofErr w:type="spellEnd"/>
      <w:r>
        <w:rPr>
          <w:bCs/>
          <w:iCs/>
          <w:lang w:val="en-GB"/>
        </w:rPr>
        <w:t xml:space="preserve"> and T. </w:t>
      </w:r>
      <w:proofErr w:type="spellStart"/>
      <w:r>
        <w:rPr>
          <w:bCs/>
          <w:iCs/>
          <w:lang w:val="en-GB"/>
        </w:rPr>
        <w:t>Kouassi</w:t>
      </w:r>
      <w:proofErr w:type="spellEnd"/>
      <w:r>
        <w:rPr>
          <w:bCs/>
          <w:iCs/>
          <w:lang w:val="en-GB"/>
        </w:rPr>
        <w:t xml:space="preserve">, </w:t>
      </w:r>
      <w:r>
        <w:rPr>
          <w:bCs/>
          <w:iCs/>
          <w:u w:val="single"/>
          <w:lang w:val="en-GB"/>
        </w:rPr>
        <w:t>Journal of Comparative Economics</w:t>
      </w:r>
      <w:r>
        <w:rPr>
          <w:bCs/>
          <w:iCs/>
          <w:lang w:val="en-GB"/>
        </w:rPr>
        <w:t>, vol. 41(2), May 2013.</w:t>
      </w:r>
    </w:p>
    <w:p w:rsidR="005869D7" w:rsidRPr="005869D7" w:rsidRDefault="005869D7" w:rsidP="005869D7">
      <w:pPr>
        <w:jc w:val="both"/>
        <w:rPr>
          <w:bCs/>
          <w:iCs/>
          <w:lang w:val="en-GB"/>
        </w:rPr>
      </w:pPr>
      <w:r>
        <w:rPr>
          <w:bCs/>
          <w:iCs/>
          <w:lang w:val="en-GB"/>
        </w:rPr>
        <w:t>• “</w:t>
      </w:r>
      <w:r>
        <w:rPr>
          <w:bCs/>
          <w:i/>
          <w:iCs/>
          <w:lang w:val="en-GB"/>
        </w:rPr>
        <w:t>Ex ante capital position, changes in the different components of regulatory capital and bank risk</w:t>
      </w:r>
      <w:r>
        <w:rPr>
          <w:bCs/>
          <w:iCs/>
          <w:lang w:val="en-GB"/>
        </w:rPr>
        <w:t xml:space="preserve">”, with B. Camara and L. </w:t>
      </w:r>
      <w:proofErr w:type="spellStart"/>
      <w:r>
        <w:rPr>
          <w:bCs/>
          <w:iCs/>
          <w:lang w:val="en-GB"/>
        </w:rPr>
        <w:t>Lepetit</w:t>
      </w:r>
      <w:proofErr w:type="spellEnd"/>
      <w:r>
        <w:rPr>
          <w:bCs/>
          <w:iCs/>
          <w:lang w:val="en-GB"/>
        </w:rPr>
        <w:t xml:space="preserve">, </w:t>
      </w:r>
      <w:r>
        <w:rPr>
          <w:bCs/>
          <w:iCs/>
          <w:u w:val="single"/>
          <w:lang w:val="en-GB"/>
        </w:rPr>
        <w:t>Applied Economics</w:t>
      </w:r>
      <w:r>
        <w:rPr>
          <w:bCs/>
          <w:iCs/>
          <w:lang w:val="en-GB"/>
        </w:rPr>
        <w:t>, 45(34) 4831-4856, July 2013.</w:t>
      </w:r>
    </w:p>
    <w:p w:rsidR="005869D7" w:rsidRPr="005869D7" w:rsidRDefault="005869D7" w:rsidP="005869D7">
      <w:pPr>
        <w:jc w:val="both"/>
        <w:rPr>
          <w:bCs/>
          <w:iCs/>
          <w:lang w:val="en-GB"/>
        </w:rPr>
      </w:pPr>
      <w:r>
        <w:rPr>
          <w:bCs/>
          <w:iCs/>
          <w:lang w:val="en-GB"/>
        </w:rPr>
        <w:t>• “</w:t>
      </w:r>
      <w:r>
        <w:rPr>
          <w:bCs/>
          <w:i/>
          <w:iCs/>
          <w:lang w:val="en-GB"/>
        </w:rPr>
        <w:t xml:space="preserve">Predicting rating changes for banks: how accurate are accounting and stock market </w:t>
      </w:r>
      <w:proofErr w:type="gramStart"/>
      <w:r>
        <w:rPr>
          <w:bCs/>
          <w:i/>
          <w:iCs/>
          <w:lang w:val="en-GB"/>
        </w:rPr>
        <w:t>indicators?,</w:t>
      </w:r>
      <w:proofErr w:type="gramEnd"/>
      <w:r>
        <w:rPr>
          <w:bCs/>
          <w:iCs/>
          <w:lang w:val="en-GB"/>
        </w:rPr>
        <w:t xml:space="preserve"> with I. </w:t>
      </w:r>
      <w:proofErr w:type="spellStart"/>
      <w:r>
        <w:rPr>
          <w:bCs/>
          <w:iCs/>
          <w:lang w:val="en-GB"/>
        </w:rPr>
        <w:t>Distinguin</w:t>
      </w:r>
      <w:proofErr w:type="spellEnd"/>
      <w:r>
        <w:rPr>
          <w:bCs/>
          <w:iCs/>
          <w:lang w:val="en-GB"/>
        </w:rPr>
        <w:t xml:space="preserve"> and I. Hasan, </w:t>
      </w:r>
      <w:r>
        <w:rPr>
          <w:bCs/>
          <w:iCs/>
          <w:u w:val="single"/>
          <w:lang w:val="en-GB"/>
        </w:rPr>
        <w:t>Annals of Finance</w:t>
      </w:r>
      <w:r>
        <w:rPr>
          <w:bCs/>
          <w:iCs/>
          <w:lang w:val="en-GB"/>
        </w:rPr>
        <w:t>, vol. 9(3) 471-500, August 2013.</w:t>
      </w:r>
    </w:p>
    <w:p w:rsidR="005869D7" w:rsidRPr="005869D7" w:rsidRDefault="005869D7" w:rsidP="005869D7">
      <w:pPr>
        <w:jc w:val="both"/>
        <w:rPr>
          <w:bCs/>
          <w:lang w:val="en-GB"/>
        </w:rPr>
      </w:pPr>
      <w:r>
        <w:rPr>
          <w:bCs/>
          <w:lang w:val="en-GB"/>
        </w:rPr>
        <w:t>• “</w:t>
      </w:r>
      <w:r>
        <w:rPr>
          <w:bCs/>
          <w:i/>
          <w:iCs/>
          <w:lang w:val="en-GB"/>
        </w:rPr>
        <w:t>Bank Regulatory Capital and Liquidity: Evidence from US and European publicly traded banks"</w:t>
      </w:r>
      <w:r>
        <w:rPr>
          <w:bCs/>
          <w:iCs/>
          <w:lang w:val="en-GB"/>
        </w:rPr>
        <w:t xml:space="preserve">, with I. </w:t>
      </w:r>
      <w:proofErr w:type="spellStart"/>
      <w:r>
        <w:rPr>
          <w:bCs/>
          <w:iCs/>
          <w:lang w:val="en-GB"/>
        </w:rPr>
        <w:t>Distinguin</w:t>
      </w:r>
      <w:proofErr w:type="spellEnd"/>
      <w:r>
        <w:rPr>
          <w:bCs/>
          <w:iCs/>
          <w:lang w:val="en-GB"/>
        </w:rPr>
        <w:t xml:space="preserve"> and C. </w:t>
      </w:r>
      <w:proofErr w:type="spellStart"/>
      <w:r>
        <w:rPr>
          <w:bCs/>
          <w:iCs/>
          <w:lang w:val="en-GB"/>
        </w:rPr>
        <w:t>Roulet</w:t>
      </w:r>
      <w:proofErr w:type="spellEnd"/>
      <w:r>
        <w:rPr>
          <w:bCs/>
          <w:iCs/>
          <w:lang w:val="en-GB"/>
        </w:rPr>
        <w:t xml:space="preserve">, </w:t>
      </w:r>
      <w:r>
        <w:rPr>
          <w:bCs/>
          <w:u w:val="single"/>
          <w:lang w:val="en-GB"/>
        </w:rPr>
        <w:t>Journal of Banking and Finance</w:t>
      </w:r>
      <w:r>
        <w:rPr>
          <w:bCs/>
          <w:lang w:val="en-GB"/>
        </w:rPr>
        <w:t>, 37, 3295-3317, September 2013.</w:t>
      </w:r>
    </w:p>
    <w:p w:rsidR="005869D7" w:rsidRPr="005869D7" w:rsidRDefault="005869D7" w:rsidP="005869D7">
      <w:pPr>
        <w:jc w:val="both"/>
        <w:rPr>
          <w:bCs/>
          <w:iCs/>
          <w:lang w:val="en-GB"/>
        </w:rPr>
      </w:pPr>
      <w:proofErr w:type="gramStart"/>
      <w:r>
        <w:rPr>
          <w:bCs/>
          <w:iCs/>
          <w:lang w:val="en-GB"/>
        </w:rPr>
        <w:t>•</w:t>
      </w:r>
      <w:r>
        <w:rPr>
          <w:bCs/>
          <w:i/>
          <w:iCs/>
          <w:lang w:val="en-GB"/>
        </w:rPr>
        <w:t>“</w:t>
      </w:r>
      <w:proofErr w:type="gramEnd"/>
      <w:r>
        <w:rPr>
          <w:bCs/>
          <w:i/>
          <w:iCs/>
          <w:lang w:val="en-GB"/>
        </w:rPr>
        <w:t xml:space="preserve">Risk in Islamic Banking", </w:t>
      </w:r>
      <w:r>
        <w:rPr>
          <w:bCs/>
          <w:iCs/>
          <w:lang w:val="en-GB"/>
        </w:rPr>
        <w:t xml:space="preserve">with P. </w:t>
      </w:r>
      <w:proofErr w:type="spellStart"/>
      <w:r>
        <w:rPr>
          <w:bCs/>
          <w:iCs/>
          <w:lang w:val="en-GB"/>
        </w:rPr>
        <w:t>Abedifar</w:t>
      </w:r>
      <w:proofErr w:type="spellEnd"/>
      <w:r>
        <w:rPr>
          <w:bCs/>
          <w:iCs/>
          <w:lang w:val="en-GB"/>
        </w:rPr>
        <w:t xml:space="preserve"> and Phil. Molyneux, </w:t>
      </w:r>
      <w:r>
        <w:rPr>
          <w:bCs/>
          <w:iCs/>
          <w:u w:val="single"/>
          <w:lang w:val="en-GB"/>
        </w:rPr>
        <w:t>Review of Finance</w:t>
      </w:r>
      <w:r>
        <w:rPr>
          <w:bCs/>
          <w:iCs/>
          <w:lang w:val="en-GB"/>
        </w:rPr>
        <w:t xml:space="preserve">, 17 (6), 2035-2096, November 2013. </w:t>
      </w:r>
    </w:p>
    <w:p w:rsidR="003B299A" w:rsidRDefault="005869D7" w:rsidP="003B299A">
      <w:pPr>
        <w:jc w:val="both"/>
        <w:rPr>
          <w:bCs/>
          <w:lang w:val="en-GB"/>
        </w:rPr>
      </w:pPr>
      <w:r>
        <w:rPr>
          <w:bCs/>
          <w:lang w:val="en-GB"/>
        </w:rPr>
        <w:t xml:space="preserve">• </w:t>
      </w:r>
      <w:r>
        <w:rPr>
          <w:bCs/>
          <w:i/>
          <w:lang w:val="en-GB"/>
        </w:rPr>
        <w:t>“Bank opacity, intermediation cost and institutional development: Evidence from the Asia-Pacific region"</w:t>
      </w:r>
      <w:r>
        <w:rPr>
          <w:bCs/>
          <w:lang w:val="en-GB"/>
        </w:rPr>
        <w:t xml:space="preserve">, with </w:t>
      </w:r>
      <w:r>
        <w:rPr>
          <w:bCs/>
          <w:lang w:val="id-ID"/>
        </w:rPr>
        <w:t xml:space="preserve">W. </w:t>
      </w:r>
      <w:proofErr w:type="spellStart"/>
      <w:r>
        <w:rPr>
          <w:bCs/>
          <w:lang w:val="id-ID"/>
        </w:rPr>
        <w:t>Soedarmono</w:t>
      </w:r>
      <w:proofErr w:type="spellEnd"/>
      <w:r>
        <w:rPr>
          <w:bCs/>
          <w:lang w:val="en-GB"/>
        </w:rPr>
        <w:t xml:space="preserve">, </w:t>
      </w:r>
      <w:r>
        <w:rPr>
          <w:bCs/>
          <w:u w:val="single"/>
          <w:lang w:val="en-GB"/>
        </w:rPr>
        <w:t>Journal of Asian Economics</w:t>
      </w:r>
      <w:r>
        <w:rPr>
          <w:bCs/>
          <w:lang w:val="en-GB"/>
        </w:rPr>
        <w:t xml:space="preserve">, 29, 91-100, December 2013. </w:t>
      </w:r>
    </w:p>
    <w:p w:rsidR="003B299A" w:rsidRDefault="003B299A" w:rsidP="003B299A">
      <w:pPr>
        <w:jc w:val="both"/>
        <w:rPr>
          <w:bCs/>
          <w:iCs/>
          <w:lang w:val="en-GB"/>
        </w:rPr>
      </w:pPr>
      <w:r>
        <w:rPr>
          <w:bCs/>
          <w:lang w:val="en-GB"/>
        </w:rPr>
        <w:t>• “</w:t>
      </w:r>
      <w:r>
        <w:rPr>
          <w:bCs/>
          <w:i/>
          <w:iCs/>
          <w:lang w:val="en-GB"/>
        </w:rPr>
        <w:t xml:space="preserve">Is Bank Income Diversification Beneficial? Evidence from an Emerging Economy", </w:t>
      </w:r>
      <w:r>
        <w:rPr>
          <w:bCs/>
          <w:iCs/>
          <w:lang w:val="en-GB"/>
        </w:rPr>
        <w:t xml:space="preserve">with C. </w:t>
      </w:r>
      <w:proofErr w:type="spellStart"/>
      <w:r>
        <w:rPr>
          <w:bCs/>
          <w:iCs/>
          <w:lang w:val="en-GB"/>
        </w:rPr>
        <w:t>Meslier</w:t>
      </w:r>
      <w:proofErr w:type="spellEnd"/>
      <w:r>
        <w:rPr>
          <w:bCs/>
          <w:iCs/>
          <w:lang w:val="en-GB"/>
        </w:rPr>
        <w:t xml:space="preserve"> and R. </w:t>
      </w:r>
      <w:proofErr w:type="spellStart"/>
      <w:r>
        <w:rPr>
          <w:bCs/>
          <w:iCs/>
          <w:lang w:val="en-GB"/>
        </w:rPr>
        <w:t>Tacneng</w:t>
      </w:r>
      <w:proofErr w:type="spellEnd"/>
      <w:r>
        <w:rPr>
          <w:bCs/>
          <w:iCs/>
          <w:lang w:val="en-GB"/>
        </w:rPr>
        <w:t xml:space="preserve">, </w:t>
      </w:r>
      <w:r>
        <w:rPr>
          <w:bCs/>
          <w:iCs/>
          <w:u w:val="single"/>
          <w:lang w:val="en-GB"/>
        </w:rPr>
        <w:t>Journal of International Financial Markets, Institutions and Money</w:t>
      </w:r>
      <w:r>
        <w:rPr>
          <w:bCs/>
          <w:iCs/>
          <w:lang w:val="en-GB"/>
        </w:rPr>
        <w:t xml:space="preserve">, vol. 31, 97-126, July 2014. </w:t>
      </w:r>
    </w:p>
    <w:p w:rsidR="00714350" w:rsidRDefault="00714350" w:rsidP="00714350">
      <w:pPr>
        <w:jc w:val="both"/>
        <w:rPr>
          <w:bCs/>
          <w:iCs/>
          <w:lang w:val="en-GB"/>
        </w:rPr>
      </w:pPr>
      <w:r>
        <w:rPr>
          <w:bCs/>
          <w:iCs/>
          <w:lang w:val="en-GB"/>
        </w:rPr>
        <w:t>•</w:t>
      </w:r>
      <w:r>
        <w:rPr>
          <w:bCs/>
          <w:i/>
          <w:iCs/>
          <w:lang w:val="id-ID"/>
        </w:rPr>
        <w:t xml:space="preserve"> </w:t>
      </w:r>
      <w:r>
        <w:rPr>
          <w:bCs/>
          <w:i/>
          <w:iCs/>
          <w:lang w:val="en-GB"/>
        </w:rPr>
        <w:t>"</w:t>
      </w:r>
      <w:r>
        <w:rPr>
          <w:bCs/>
          <w:i/>
          <w:iCs/>
          <w:lang w:val="en-US"/>
        </w:rPr>
        <w:t xml:space="preserve">Why have Bank Interest Margins been so high in Indonesia since the 1997-1998 Financial Crisis?" </w:t>
      </w:r>
      <w:r>
        <w:rPr>
          <w:bCs/>
          <w:iCs/>
          <w:lang w:val="en-US"/>
        </w:rPr>
        <w:t xml:space="preserve">with I. </w:t>
      </w:r>
      <w:proofErr w:type="spellStart"/>
      <w:r>
        <w:rPr>
          <w:bCs/>
          <w:iCs/>
          <w:lang w:val="en-US"/>
        </w:rPr>
        <w:t>Trinugroho</w:t>
      </w:r>
      <w:proofErr w:type="spellEnd"/>
      <w:r>
        <w:rPr>
          <w:bCs/>
          <w:iCs/>
          <w:lang w:val="en-US"/>
        </w:rPr>
        <w:t xml:space="preserve"> and A. </w:t>
      </w:r>
      <w:proofErr w:type="spellStart"/>
      <w:r>
        <w:rPr>
          <w:bCs/>
          <w:iCs/>
          <w:lang w:val="en-US"/>
        </w:rPr>
        <w:t>Agusman</w:t>
      </w:r>
      <w:proofErr w:type="spellEnd"/>
      <w:r>
        <w:rPr>
          <w:bCs/>
          <w:iCs/>
          <w:lang w:val="en-US"/>
        </w:rPr>
        <w:t xml:space="preserve">, </w:t>
      </w:r>
      <w:r>
        <w:rPr>
          <w:bCs/>
          <w:iCs/>
          <w:u w:val="single"/>
          <w:lang w:val="en-US"/>
        </w:rPr>
        <w:t>Research in International Business and Finance</w:t>
      </w:r>
      <w:r>
        <w:rPr>
          <w:bCs/>
          <w:iCs/>
          <w:lang w:val="en-US"/>
        </w:rPr>
        <w:t xml:space="preserve">, </w:t>
      </w:r>
      <w:r>
        <w:rPr>
          <w:bCs/>
          <w:lang w:val="en-US"/>
        </w:rPr>
        <w:t>vol. 32, 139-158, August 2014</w:t>
      </w:r>
      <w:r>
        <w:rPr>
          <w:bCs/>
          <w:iCs/>
          <w:lang w:val="en-US"/>
        </w:rPr>
        <w:t>.</w:t>
      </w:r>
    </w:p>
    <w:p w:rsidR="003B299A" w:rsidRDefault="003B299A" w:rsidP="003B299A">
      <w:pPr>
        <w:jc w:val="both"/>
        <w:rPr>
          <w:bCs/>
          <w:lang w:val="en-US"/>
        </w:rPr>
      </w:pPr>
      <w:r>
        <w:rPr>
          <w:bCs/>
          <w:lang w:val="en-GB"/>
        </w:rPr>
        <w:t>•</w:t>
      </w:r>
      <w:r>
        <w:rPr>
          <w:bCs/>
          <w:i/>
          <w:lang w:val="id-ID"/>
        </w:rPr>
        <w:t xml:space="preserve"> </w:t>
      </w:r>
      <w:r>
        <w:rPr>
          <w:bCs/>
          <w:i/>
          <w:lang w:val="en-GB"/>
        </w:rPr>
        <w:t>"</w:t>
      </w:r>
      <w:r>
        <w:rPr>
          <w:bCs/>
          <w:i/>
          <w:lang w:val="en-US"/>
        </w:rPr>
        <w:t>Excess control rights, bank capital structure adjustment and lending</w:t>
      </w:r>
      <w:r>
        <w:rPr>
          <w:bCs/>
          <w:i/>
          <w:lang w:val="en-GB"/>
        </w:rPr>
        <w:t xml:space="preserve"> ",</w:t>
      </w:r>
      <w:r>
        <w:rPr>
          <w:bCs/>
          <w:iCs/>
          <w:lang w:val="en-GB"/>
        </w:rPr>
        <w:t xml:space="preserve"> with L. </w:t>
      </w:r>
      <w:proofErr w:type="spellStart"/>
      <w:r>
        <w:rPr>
          <w:bCs/>
          <w:iCs/>
          <w:lang w:val="en-GB"/>
        </w:rPr>
        <w:t>Lepetit</w:t>
      </w:r>
      <w:proofErr w:type="spellEnd"/>
      <w:r>
        <w:rPr>
          <w:bCs/>
          <w:iCs/>
          <w:lang w:val="en-GB"/>
        </w:rPr>
        <w:t xml:space="preserve"> and N. </w:t>
      </w:r>
      <w:proofErr w:type="spellStart"/>
      <w:r>
        <w:rPr>
          <w:bCs/>
          <w:iCs/>
          <w:lang w:val="en-GB"/>
        </w:rPr>
        <w:t>Saghi</w:t>
      </w:r>
      <w:proofErr w:type="spellEnd"/>
      <w:r>
        <w:rPr>
          <w:bCs/>
          <w:iCs/>
          <w:lang w:val="en-GB"/>
        </w:rPr>
        <w:t xml:space="preserve">-Zedek, </w:t>
      </w:r>
      <w:r>
        <w:rPr>
          <w:bCs/>
          <w:u w:val="single"/>
          <w:lang w:val="en-GB"/>
        </w:rPr>
        <w:t>Journal of Financial Economics</w:t>
      </w:r>
      <w:r>
        <w:rPr>
          <w:bCs/>
          <w:lang w:val="en-GB"/>
        </w:rPr>
        <w:t xml:space="preserve">, 115 (3), 574-591, March </w:t>
      </w:r>
      <w:r>
        <w:rPr>
          <w:bCs/>
          <w:lang w:val="en-US"/>
        </w:rPr>
        <w:t>2015.</w:t>
      </w:r>
    </w:p>
    <w:p w:rsidR="008856A4" w:rsidRPr="008856A4" w:rsidRDefault="008856A4" w:rsidP="003B299A">
      <w:pPr>
        <w:jc w:val="both"/>
        <w:rPr>
          <w:bCs/>
          <w:lang w:val="en-US"/>
        </w:rPr>
      </w:pPr>
      <w:r>
        <w:rPr>
          <w:bCs/>
          <w:lang w:val="en-GB"/>
        </w:rPr>
        <w:t xml:space="preserve">• </w:t>
      </w:r>
      <w:r>
        <w:rPr>
          <w:bCs/>
          <w:i/>
          <w:lang w:val="en-US"/>
        </w:rPr>
        <w:t xml:space="preserve">"Determinants of cross regional disparity in financial </w:t>
      </w:r>
      <w:proofErr w:type="gramStart"/>
      <w:r>
        <w:rPr>
          <w:bCs/>
          <w:i/>
          <w:lang w:val="en-US"/>
        </w:rPr>
        <w:t>deepening :</w:t>
      </w:r>
      <w:proofErr w:type="gramEnd"/>
      <w:r>
        <w:rPr>
          <w:bCs/>
          <w:i/>
          <w:lang w:val="en-US"/>
        </w:rPr>
        <w:t xml:space="preserve"> Evidence from Indonesian provinces"</w:t>
      </w:r>
      <w:r>
        <w:rPr>
          <w:bCs/>
          <w:lang w:val="en-US"/>
        </w:rPr>
        <w:t xml:space="preserve">, with I. </w:t>
      </w:r>
      <w:proofErr w:type="spellStart"/>
      <w:r>
        <w:rPr>
          <w:bCs/>
          <w:lang w:val="en-US"/>
        </w:rPr>
        <w:t>Trinugroho</w:t>
      </w:r>
      <w:proofErr w:type="spellEnd"/>
      <w:r>
        <w:rPr>
          <w:bCs/>
          <w:lang w:val="en-US"/>
        </w:rPr>
        <w:t xml:space="preserve">, A. </w:t>
      </w:r>
      <w:proofErr w:type="spellStart"/>
      <w:r>
        <w:rPr>
          <w:bCs/>
          <w:lang w:val="en-US"/>
        </w:rPr>
        <w:t>Agusman</w:t>
      </w:r>
      <w:proofErr w:type="spellEnd"/>
      <w:r>
        <w:rPr>
          <w:bCs/>
          <w:lang w:val="en-US"/>
        </w:rPr>
        <w:t xml:space="preserve">, M. D. </w:t>
      </w:r>
      <w:proofErr w:type="spellStart"/>
      <w:r>
        <w:rPr>
          <w:bCs/>
          <w:lang w:val="en-US"/>
        </w:rPr>
        <w:t>Ariefianto</w:t>
      </w:r>
      <w:proofErr w:type="spellEnd"/>
      <w:r>
        <w:rPr>
          <w:bCs/>
          <w:lang w:val="en-US"/>
        </w:rPr>
        <w:t xml:space="preserve">, D. </w:t>
      </w:r>
      <w:proofErr w:type="spellStart"/>
      <w:r>
        <w:rPr>
          <w:bCs/>
          <w:lang w:val="en-US"/>
        </w:rPr>
        <w:t>Darsono</w:t>
      </w:r>
      <w:proofErr w:type="spellEnd"/>
      <w:r>
        <w:rPr>
          <w:bCs/>
          <w:lang w:val="en-US"/>
        </w:rPr>
        <w:t xml:space="preserve">, </w:t>
      </w:r>
      <w:r>
        <w:rPr>
          <w:bCs/>
          <w:u w:val="single"/>
          <w:lang w:val="en-US"/>
        </w:rPr>
        <w:t>Economics Bulletin</w:t>
      </w:r>
      <w:r>
        <w:rPr>
          <w:bCs/>
          <w:lang w:val="en-US"/>
        </w:rPr>
        <w:t>, Vol. 35, Issue 2, pp. 896-910, April 2015.</w:t>
      </w:r>
    </w:p>
    <w:p w:rsidR="008F1A87" w:rsidRDefault="008F1A87" w:rsidP="003B299A">
      <w:pPr>
        <w:jc w:val="both"/>
        <w:rPr>
          <w:bCs/>
          <w:iCs/>
          <w:lang w:val="en-US"/>
        </w:rPr>
      </w:pPr>
      <w:r>
        <w:rPr>
          <w:bCs/>
          <w:i/>
          <w:iCs/>
          <w:lang w:val="en-GB"/>
        </w:rPr>
        <w:t>• "Excess Control Rights, Financial Crisis and Bank Profitability and Risk"</w:t>
      </w:r>
      <w:r>
        <w:rPr>
          <w:bCs/>
          <w:iCs/>
          <w:lang w:val="en-GB"/>
        </w:rPr>
        <w:t xml:space="preserve">, with N. </w:t>
      </w:r>
      <w:proofErr w:type="spellStart"/>
      <w:r>
        <w:rPr>
          <w:bCs/>
          <w:iCs/>
          <w:lang w:val="en-GB"/>
        </w:rPr>
        <w:t>Saghi</w:t>
      </w:r>
      <w:proofErr w:type="spellEnd"/>
      <w:r>
        <w:rPr>
          <w:bCs/>
          <w:iCs/>
          <w:lang w:val="en-GB"/>
        </w:rPr>
        <w:t xml:space="preserve">-Zedek, </w:t>
      </w:r>
      <w:r>
        <w:rPr>
          <w:bCs/>
          <w:iCs/>
          <w:u w:val="single"/>
          <w:lang w:val="en-GB"/>
        </w:rPr>
        <w:t>Journal of Banking and Finance</w:t>
      </w:r>
      <w:r>
        <w:rPr>
          <w:bCs/>
          <w:iCs/>
          <w:lang w:val="en-GB"/>
        </w:rPr>
        <w:t xml:space="preserve">, </w:t>
      </w:r>
      <w:r>
        <w:rPr>
          <w:bCs/>
          <w:iCs/>
          <w:lang w:val="en-US"/>
        </w:rPr>
        <w:t>vol. 55, 361-379,</w:t>
      </w:r>
      <w:r>
        <w:rPr>
          <w:bCs/>
          <w:iCs/>
          <w:lang w:val="en-GB"/>
        </w:rPr>
        <w:t xml:space="preserve"> </w:t>
      </w:r>
      <w:r>
        <w:rPr>
          <w:bCs/>
          <w:iCs/>
          <w:lang w:val="en-US"/>
        </w:rPr>
        <w:t>June 2015.</w:t>
      </w:r>
    </w:p>
    <w:p w:rsidR="00E158A4" w:rsidRDefault="00E158A4" w:rsidP="003B299A">
      <w:pPr>
        <w:jc w:val="both"/>
        <w:rPr>
          <w:bCs/>
          <w:iCs/>
          <w:lang w:val="en-US"/>
        </w:rPr>
      </w:pPr>
      <w:r>
        <w:rPr>
          <w:bCs/>
          <w:i/>
          <w:iCs/>
          <w:lang w:val="en-GB"/>
        </w:rPr>
        <w:t>• "</w:t>
      </w:r>
      <w:r>
        <w:rPr>
          <w:bCs/>
          <w:i/>
          <w:iCs/>
          <w:lang w:val="en-US"/>
        </w:rPr>
        <w:t>Political connections, Bank Deposits and Formal Deposit Insurance: Evidence from Indonesia"</w:t>
      </w:r>
      <w:r>
        <w:rPr>
          <w:bCs/>
          <w:iCs/>
          <w:lang w:val="en-US"/>
        </w:rPr>
        <w:t xml:space="preserve"> with E. </w:t>
      </w:r>
      <w:proofErr w:type="spellStart"/>
      <w:r>
        <w:rPr>
          <w:bCs/>
          <w:iCs/>
          <w:lang w:val="en-US"/>
        </w:rPr>
        <w:t>Nys</w:t>
      </w:r>
      <w:proofErr w:type="spellEnd"/>
      <w:r>
        <w:rPr>
          <w:bCs/>
          <w:iCs/>
          <w:lang w:val="en-US"/>
        </w:rPr>
        <w:t xml:space="preserve"> and I. </w:t>
      </w:r>
      <w:proofErr w:type="spellStart"/>
      <w:r>
        <w:rPr>
          <w:bCs/>
          <w:iCs/>
          <w:lang w:val="en-US"/>
        </w:rPr>
        <w:t>Trinugroho</w:t>
      </w:r>
      <w:proofErr w:type="spellEnd"/>
      <w:r>
        <w:rPr>
          <w:bCs/>
          <w:iCs/>
          <w:lang w:val="en-US"/>
        </w:rPr>
        <w:t xml:space="preserve">, </w:t>
      </w:r>
      <w:r>
        <w:rPr>
          <w:bCs/>
          <w:iCs/>
          <w:u w:val="single"/>
          <w:lang w:val="en-US"/>
        </w:rPr>
        <w:t>Journal of Financial Stability</w:t>
      </w:r>
      <w:r>
        <w:rPr>
          <w:bCs/>
          <w:iCs/>
          <w:lang w:val="en-US"/>
        </w:rPr>
        <w:t>, Vol. 19, Pages 83–104, August 2015.</w:t>
      </w:r>
    </w:p>
    <w:p w:rsidR="009F6D54" w:rsidRPr="009F6D54" w:rsidRDefault="009F6D54" w:rsidP="003B299A">
      <w:pPr>
        <w:jc w:val="both"/>
        <w:rPr>
          <w:bCs/>
          <w:iCs/>
          <w:lang w:val="en-US"/>
        </w:rPr>
      </w:pPr>
      <w:r>
        <w:rPr>
          <w:bCs/>
          <w:i/>
          <w:iCs/>
          <w:lang w:val="en-GB"/>
        </w:rPr>
        <w:lastRenderedPageBreak/>
        <w:t>•</w:t>
      </w:r>
      <w:r>
        <w:rPr>
          <w:bCs/>
          <w:iCs/>
          <w:lang w:val="en-US"/>
        </w:rPr>
        <w:t xml:space="preserve">"New challenges in banking and financial stability across the world", </w:t>
      </w:r>
      <w:r>
        <w:rPr>
          <w:bCs/>
          <w:iCs/>
          <w:u w:val="single"/>
          <w:lang w:val="en-US"/>
        </w:rPr>
        <w:t>Journal of Financial Stability</w:t>
      </w:r>
      <w:r>
        <w:rPr>
          <w:bCs/>
          <w:iCs/>
          <w:lang w:val="en-US"/>
        </w:rPr>
        <w:t>, Vol. 19, Page 69, August 2015.</w:t>
      </w:r>
    </w:p>
    <w:p w:rsidR="005869D7" w:rsidRPr="009F6D54" w:rsidRDefault="00C3581F" w:rsidP="005869D7">
      <w:pPr>
        <w:jc w:val="both"/>
        <w:rPr>
          <w:bCs/>
          <w:iCs/>
          <w:lang w:val="en-US"/>
        </w:rPr>
      </w:pPr>
      <w:proofErr w:type="gramStart"/>
      <w:r>
        <w:rPr>
          <w:bCs/>
          <w:iCs/>
          <w:lang w:val="en-GB"/>
        </w:rPr>
        <w:t>•</w:t>
      </w:r>
      <w:r>
        <w:rPr>
          <w:bCs/>
          <w:i/>
          <w:iCs/>
          <w:lang w:val="id-ID"/>
        </w:rPr>
        <w:t>“</w:t>
      </w:r>
      <w:proofErr w:type="gramEnd"/>
      <w:r>
        <w:rPr>
          <w:bCs/>
          <w:i/>
          <w:iCs/>
          <w:lang w:val="en-US"/>
        </w:rPr>
        <w:t>Market structure, financial intermediation and riskiness of banks: Evidence from Asia Pacific"</w:t>
      </w:r>
      <w:r>
        <w:rPr>
          <w:bCs/>
          <w:iCs/>
          <w:lang w:val="en-US"/>
        </w:rPr>
        <w:t xml:space="preserve">, with W. </w:t>
      </w:r>
      <w:proofErr w:type="spellStart"/>
      <w:r>
        <w:rPr>
          <w:bCs/>
          <w:iCs/>
          <w:lang w:val="en-US"/>
        </w:rPr>
        <w:t>Soedarmono</w:t>
      </w:r>
      <w:proofErr w:type="spellEnd"/>
      <w:r>
        <w:rPr>
          <w:bCs/>
          <w:iCs/>
          <w:lang w:val="en-US"/>
        </w:rPr>
        <w:t xml:space="preserve">, </w:t>
      </w:r>
      <w:r>
        <w:rPr>
          <w:bCs/>
          <w:iCs/>
          <w:u w:val="single"/>
          <w:lang w:val="en-US"/>
        </w:rPr>
        <w:t>Emerging Markets Finance and Trade</w:t>
      </w:r>
      <w:r>
        <w:rPr>
          <w:bCs/>
          <w:iCs/>
          <w:lang w:val="en-US"/>
        </w:rPr>
        <w:t>, pages 1–14, September 2015.</w:t>
      </w:r>
    </w:p>
    <w:p w:rsidR="00730D50" w:rsidRDefault="00087C60" w:rsidP="00730D50">
      <w:pPr>
        <w:jc w:val="both"/>
        <w:rPr>
          <w:bCs/>
          <w:iCs/>
          <w:lang w:val="en-US"/>
        </w:rPr>
      </w:pPr>
      <w:proofErr w:type="gramStart"/>
      <w:r>
        <w:rPr>
          <w:bCs/>
          <w:iCs/>
          <w:lang w:val="en-GB"/>
        </w:rPr>
        <w:t>•</w:t>
      </w:r>
      <w:r>
        <w:rPr>
          <w:bCs/>
          <w:i/>
          <w:iCs/>
          <w:lang w:val="id-ID"/>
        </w:rPr>
        <w:t>“</w:t>
      </w:r>
      <w:proofErr w:type="gramEnd"/>
      <w:r>
        <w:rPr>
          <w:bCs/>
          <w:i/>
          <w:iCs/>
          <w:lang w:val="en-US"/>
        </w:rPr>
        <w:t>Islamic Banking and Finance : Recent Empirical Literature and Directions for Future Research"</w:t>
      </w:r>
      <w:r>
        <w:rPr>
          <w:bCs/>
          <w:iCs/>
          <w:lang w:val="en-US"/>
        </w:rPr>
        <w:t xml:space="preserve">, with P. </w:t>
      </w:r>
      <w:proofErr w:type="spellStart"/>
      <w:r>
        <w:rPr>
          <w:bCs/>
          <w:iCs/>
          <w:lang w:val="en-US"/>
        </w:rPr>
        <w:t>Abedifar</w:t>
      </w:r>
      <w:proofErr w:type="spellEnd"/>
      <w:r>
        <w:rPr>
          <w:bCs/>
          <w:iCs/>
          <w:lang w:val="en-US"/>
        </w:rPr>
        <w:t xml:space="preserve">, S. Ebrahim and Phil. Molyneux, </w:t>
      </w:r>
      <w:r>
        <w:rPr>
          <w:bCs/>
          <w:iCs/>
          <w:u w:val="single"/>
          <w:lang w:val="en-US"/>
        </w:rPr>
        <w:t>Journal of Economic Surveys</w:t>
      </w:r>
      <w:r>
        <w:rPr>
          <w:bCs/>
          <w:iCs/>
          <w:lang w:val="en-US"/>
        </w:rPr>
        <w:t>, Volume 29, Issue 4, pages 637–670, September 2015.</w:t>
      </w:r>
    </w:p>
    <w:p w:rsidR="007B5F85" w:rsidRDefault="007B5F85" w:rsidP="007B5F85">
      <w:pPr>
        <w:jc w:val="both"/>
        <w:rPr>
          <w:bCs/>
          <w:iCs/>
          <w:lang w:val="en-US"/>
        </w:rPr>
      </w:pPr>
      <w:r>
        <w:rPr>
          <w:bCs/>
          <w:iCs/>
          <w:lang w:val="en-GB"/>
        </w:rPr>
        <w:t>•</w:t>
      </w:r>
      <w:r>
        <w:rPr>
          <w:bCs/>
          <w:i/>
          <w:iCs/>
          <w:lang w:val="id-ID"/>
        </w:rPr>
        <w:t xml:space="preserve"> “</w:t>
      </w:r>
      <w:r>
        <w:rPr>
          <w:bCs/>
          <w:i/>
          <w:iCs/>
          <w:lang w:val="en-US"/>
        </w:rPr>
        <w:t>The benefits and costs of geographic diversification in banking",</w:t>
      </w:r>
      <w:r>
        <w:rPr>
          <w:bCs/>
          <w:iCs/>
          <w:lang w:val="en-US"/>
        </w:rPr>
        <w:t xml:space="preserve"> with C. </w:t>
      </w:r>
      <w:proofErr w:type="spellStart"/>
      <w:r>
        <w:rPr>
          <w:bCs/>
          <w:iCs/>
          <w:lang w:val="en-US"/>
        </w:rPr>
        <w:t>Meslier</w:t>
      </w:r>
      <w:proofErr w:type="spellEnd"/>
      <w:r>
        <w:rPr>
          <w:bCs/>
          <w:iCs/>
          <w:lang w:val="en-US"/>
        </w:rPr>
        <w:t xml:space="preserve">, D. Morgan and K. </w:t>
      </w:r>
      <w:proofErr w:type="spellStart"/>
      <w:r>
        <w:rPr>
          <w:bCs/>
          <w:iCs/>
          <w:lang w:val="en-US"/>
        </w:rPr>
        <w:t>Samolyk</w:t>
      </w:r>
      <w:proofErr w:type="spellEnd"/>
      <w:r>
        <w:rPr>
          <w:bCs/>
          <w:iCs/>
          <w:lang w:val="en-US"/>
        </w:rPr>
        <w:t xml:space="preserve">, </w:t>
      </w:r>
      <w:r>
        <w:rPr>
          <w:bCs/>
          <w:iCs/>
          <w:u w:val="single"/>
          <w:lang w:val="en-US"/>
        </w:rPr>
        <w:t>Journal of International Money and Finance</w:t>
      </w:r>
      <w:r>
        <w:rPr>
          <w:bCs/>
          <w:iCs/>
          <w:lang w:val="en-US"/>
        </w:rPr>
        <w:t>, Vol. 69, pages 287-317, December 2016.</w:t>
      </w:r>
    </w:p>
    <w:p w:rsidR="00584D83" w:rsidRDefault="00584D83" w:rsidP="007B5F85">
      <w:pPr>
        <w:jc w:val="both"/>
        <w:rPr>
          <w:bCs/>
          <w:iCs/>
          <w:lang w:val="de-DE"/>
        </w:rPr>
      </w:pPr>
      <w:r>
        <w:rPr>
          <w:bCs/>
          <w:iCs/>
          <w:lang w:val="en-GB"/>
        </w:rPr>
        <w:t>•</w:t>
      </w:r>
      <w:r>
        <w:rPr>
          <w:bCs/>
          <w:i/>
          <w:iCs/>
          <w:lang w:val="id-ID"/>
        </w:rPr>
        <w:t xml:space="preserve"> “</w:t>
      </w:r>
      <w:r>
        <w:rPr>
          <w:bCs/>
          <w:i/>
          <w:iCs/>
          <w:lang w:val="en-US"/>
        </w:rPr>
        <w:t>Finance-Growth Nexus and Dual-Banking Systems: Relative Importance of Islamic Banks"</w:t>
      </w:r>
      <w:r>
        <w:rPr>
          <w:bCs/>
          <w:iCs/>
          <w:lang w:val="en-US"/>
        </w:rPr>
        <w:t xml:space="preserve">, with P. </w:t>
      </w:r>
      <w:proofErr w:type="spellStart"/>
      <w:r>
        <w:rPr>
          <w:bCs/>
          <w:iCs/>
          <w:lang w:val="en-US"/>
        </w:rPr>
        <w:t>Abedifar</w:t>
      </w:r>
      <w:proofErr w:type="spellEnd"/>
      <w:r>
        <w:rPr>
          <w:bCs/>
          <w:iCs/>
          <w:lang w:val="en-US"/>
        </w:rPr>
        <w:t xml:space="preserve"> and I. Hasan, </w:t>
      </w:r>
      <w:r>
        <w:rPr>
          <w:bCs/>
          <w:iCs/>
          <w:u w:val="single"/>
          <w:lang w:val="en-US"/>
        </w:rPr>
        <w:t>Journal of Economic Behavior and Organization</w:t>
      </w:r>
      <w:r>
        <w:rPr>
          <w:bCs/>
          <w:iCs/>
          <w:lang w:val="en-US"/>
        </w:rPr>
        <w:t>, v</w:t>
      </w:r>
      <w:proofErr w:type="spellStart"/>
      <w:r>
        <w:rPr>
          <w:bCs/>
          <w:iCs/>
          <w:lang w:val="de-DE"/>
        </w:rPr>
        <w:t>ol</w:t>
      </w:r>
      <w:proofErr w:type="spellEnd"/>
      <w:r>
        <w:rPr>
          <w:bCs/>
          <w:iCs/>
          <w:lang w:val="de-DE"/>
        </w:rPr>
        <w:t xml:space="preserve">. 132, </w:t>
      </w:r>
      <w:proofErr w:type="spellStart"/>
      <w:r>
        <w:rPr>
          <w:bCs/>
          <w:iCs/>
          <w:lang w:val="de-DE"/>
        </w:rPr>
        <w:t>pages</w:t>
      </w:r>
      <w:proofErr w:type="spellEnd"/>
      <w:r>
        <w:rPr>
          <w:bCs/>
          <w:iCs/>
          <w:lang w:val="de-DE"/>
        </w:rPr>
        <w:t xml:space="preserve"> 198–215</w:t>
      </w:r>
      <w:r>
        <w:rPr>
          <w:bCs/>
          <w:iCs/>
          <w:lang w:val="en-US"/>
        </w:rPr>
        <w:t xml:space="preserve">, </w:t>
      </w:r>
      <w:proofErr w:type="spellStart"/>
      <w:r>
        <w:rPr>
          <w:bCs/>
          <w:iCs/>
          <w:lang w:val="de-DE"/>
        </w:rPr>
        <w:t>December</w:t>
      </w:r>
      <w:proofErr w:type="spellEnd"/>
      <w:r>
        <w:rPr>
          <w:bCs/>
          <w:iCs/>
          <w:lang w:val="de-DE"/>
        </w:rPr>
        <w:t xml:space="preserve"> 2016.</w:t>
      </w:r>
    </w:p>
    <w:p w:rsidR="006849B2" w:rsidRPr="00296163" w:rsidRDefault="006849B2" w:rsidP="007B5F85">
      <w:pPr>
        <w:jc w:val="both"/>
        <w:rPr>
          <w:bCs/>
          <w:iCs/>
          <w:lang w:val="en-US"/>
        </w:rPr>
      </w:pPr>
      <w:r>
        <w:rPr>
          <w:bCs/>
          <w:iCs/>
          <w:lang w:val="en-GB"/>
        </w:rPr>
        <w:t>• "</w:t>
      </w:r>
      <w:r>
        <w:rPr>
          <w:bCs/>
          <w:i/>
          <w:iCs/>
          <w:lang w:val="en-US"/>
        </w:rPr>
        <w:t>The procyclicality of loan loss provisions in Islamic banks</w:t>
      </w:r>
      <w:r>
        <w:rPr>
          <w:bCs/>
          <w:iCs/>
          <w:lang w:val="en-US"/>
        </w:rPr>
        <w:t xml:space="preserve">", with W. </w:t>
      </w:r>
      <w:proofErr w:type="spellStart"/>
      <w:r>
        <w:rPr>
          <w:bCs/>
          <w:iCs/>
          <w:lang w:val="en-US"/>
        </w:rPr>
        <w:t>Soedarmono</w:t>
      </w:r>
      <w:proofErr w:type="spellEnd"/>
      <w:r>
        <w:rPr>
          <w:bCs/>
          <w:iCs/>
          <w:lang w:val="en-US"/>
        </w:rPr>
        <w:t xml:space="preserve"> and S. </w:t>
      </w:r>
      <w:proofErr w:type="spellStart"/>
      <w:r>
        <w:rPr>
          <w:bCs/>
          <w:iCs/>
          <w:lang w:val="en-US"/>
        </w:rPr>
        <w:t>Pramono</w:t>
      </w:r>
      <w:proofErr w:type="spellEnd"/>
      <w:r>
        <w:rPr>
          <w:bCs/>
          <w:iCs/>
          <w:lang w:val="en-US"/>
        </w:rPr>
        <w:t xml:space="preserve">, </w:t>
      </w:r>
      <w:r>
        <w:rPr>
          <w:bCs/>
          <w:iCs/>
          <w:u w:val="single"/>
          <w:lang w:val="en-US"/>
        </w:rPr>
        <w:t>Research in International Business and Finance</w:t>
      </w:r>
      <w:r>
        <w:rPr>
          <w:bCs/>
          <w:iCs/>
          <w:lang w:val="en-US"/>
        </w:rPr>
        <w:t>, vol 39, pages 911-919, January 2017.</w:t>
      </w:r>
    </w:p>
    <w:p w:rsidR="00220973" w:rsidRPr="00296163" w:rsidRDefault="00220973" w:rsidP="007B5F85">
      <w:pPr>
        <w:jc w:val="both"/>
        <w:rPr>
          <w:bCs/>
          <w:iCs/>
          <w:lang w:val="en-US"/>
        </w:rPr>
      </w:pPr>
      <w:r>
        <w:rPr>
          <w:bCs/>
          <w:iCs/>
          <w:lang w:val="en-US"/>
        </w:rPr>
        <w:t>• "</w:t>
      </w:r>
      <w:r>
        <w:rPr>
          <w:bCs/>
          <w:i/>
          <w:iCs/>
          <w:lang w:val="en-US"/>
        </w:rPr>
        <w:t>Dual market competition and deposit rate setting in Islamic and conventional banks</w:t>
      </w:r>
      <w:r>
        <w:rPr>
          <w:bCs/>
          <w:iCs/>
          <w:lang w:val="en-US"/>
        </w:rPr>
        <w:t xml:space="preserve">" with C. </w:t>
      </w:r>
      <w:proofErr w:type="spellStart"/>
      <w:r>
        <w:rPr>
          <w:bCs/>
          <w:iCs/>
          <w:lang w:val="en-US"/>
        </w:rPr>
        <w:t>Meslier</w:t>
      </w:r>
      <w:proofErr w:type="spellEnd"/>
      <w:r>
        <w:rPr>
          <w:bCs/>
          <w:iCs/>
          <w:lang w:val="en-US"/>
        </w:rPr>
        <w:t xml:space="preserve"> and T. </w:t>
      </w:r>
      <w:proofErr w:type="spellStart"/>
      <w:r>
        <w:rPr>
          <w:bCs/>
          <w:iCs/>
          <w:lang w:val="en-US"/>
        </w:rPr>
        <w:t>Risfandy</w:t>
      </w:r>
      <w:proofErr w:type="spellEnd"/>
      <w:r>
        <w:rPr>
          <w:bCs/>
          <w:iCs/>
          <w:lang w:val="en-US"/>
        </w:rPr>
        <w:t xml:space="preserve">, </w:t>
      </w:r>
      <w:r>
        <w:rPr>
          <w:bCs/>
          <w:iCs/>
          <w:u w:val="single"/>
          <w:lang w:val="en-US"/>
        </w:rPr>
        <w:t>Economic Modelling</w:t>
      </w:r>
      <w:r>
        <w:rPr>
          <w:bCs/>
          <w:iCs/>
          <w:lang w:val="en-US"/>
        </w:rPr>
        <w:t>, vol 63, June 2017.</w:t>
      </w:r>
    </w:p>
    <w:p w:rsidR="00090A11" w:rsidRPr="00296163" w:rsidRDefault="00220973" w:rsidP="005869D7">
      <w:pPr>
        <w:jc w:val="both"/>
        <w:rPr>
          <w:bCs/>
          <w:iCs/>
          <w:lang w:val="en-US"/>
        </w:rPr>
      </w:pPr>
      <w:r>
        <w:rPr>
          <w:bCs/>
          <w:iCs/>
          <w:lang w:val="en-US"/>
        </w:rPr>
        <w:t>• "</w:t>
      </w:r>
      <w:r>
        <w:rPr>
          <w:bCs/>
          <w:i/>
          <w:iCs/>
          <w:lang w:val="en-US"/>
        </w:rPr>
        <w:t>Abnormal loan growth, credit information sharing and systemic risk in Asian banks</w:t>
      </w:r>
      <w:r>
        <w:rPr>
          <w:bCs/>
          <w:iCs/>
          <w:lang w:val="en-US"/>
        </w:rPr>
        <w:t xml:space="preserve">" with W. </w:t>
      </w:r>
      <w:proofErr w:type="spellStart"/>
      <w:r>
        <w:rPr>
          <w:bCs/>
          <w:iCs/>
          <w:lang w:val="en-US"/>
        </w:rPr>
        <w:t>Soedarmono</w:t>
      </w:r>
      <w:proofErr w:type="spellEnd"/>
      <w:r>
        <w:rPr>
          <w:bCs/>
          <w:iCs/>
          <w:lang w:val="en-US"/>
        </w:rPr>
        <w:t xml:space="preserve"> and D. </w:t>
      </w:r>
      <w:proofErr w:type="spellStart"/>
      <w:r>
        <w:rPr>
          <w:bCs/>
          <w:iCs/>
          <w:lang w:val="en-US"/>
        </w:rPr>
        <w:t>Sitorus</w:t>
      </w:r>
      <w:proofErr w:type="spellEnd"/>
      <w:r>
        <w:rPr>
          <w:bCs/>
          <w:iCs/>
          <w:lang w:val="en-US"/>
        </w:rPr>
        <w:t xml:space="preserve">, </w:t>
      </w:r>
      <w:r>
        <w:rPr>
          <w:bCs/>
          <w:iCs/>
          <w:u w:val="single"/>
          <w:lang w:val="en-US"/>
        </w:rPr>
        <w:t>Research in International Business and Finance</w:t>
      </w:r>
      <w:r>
        <w:rPr>
          <w:bCs/>
          <w:iCs/>
          <w:lang w:val="en-US"/>
        </w:rPr>
        <w:t>, Vol. 42, pages 1208-1218, December 2017.</w:t>
      </w:r>
    </w:p>
    <w:p w:rsidR="0061523A" w:rsidRPr="00296163" w:rsidRDefault="0061523A" w:rsidP="005869D7">
      <w:pPr>
        <w:jc w:val="both"/>
        <w:rPr>
          <w:bCs/>
          <w:iCs/>
          <w:lang w:val="en-US"/>
        </w:rPr>
      </w:pPr>
      <w:r>
        <w:rPr>
          <w:bCs/>
          <w:iCs/>
          <w:lang w:val="en-US"/>
        </w:rPr>
        <w:t>• "</w:t>
      </w:r>
      <w:r>
        <w:rPr>
          <w:bCs/>
          <w:i/>
          <w:iCs/>
          <w:lang w:val="en-US"/>
        </w:rPr>
        <w:t xml:space="preserve">Local versus International Crises and Bank </w:t>
      </w:r>
      <w:proofErr w:type="gramStart"/>
      <w:r>
        <w:rPr>
          <w:bCs/>
          <w:i/>
          <w:iCs/>
          <w:lang w:val="en-US"/>
        </w:rPr>
        <w:t>Stability :</w:t>
      </w:r>
      <w:proofErr w:type="gramEnd"/>
      <w:r>
        <w:rPr>
          <w:bCs/>
          <w:i/>
          <w:iCs/>
          <w:lang w:val="en-US"/>
        </w:rPr>
        <w:t xml:space="preserve"> does bank foreign expansion make a difference</w:t>
      </w:r>
      <w:r>
        <w:rPr>
          <w:bCs/>
          <w:iCs/>
          <w:lang w:val="en-US"/>
        </w:rPr>
        <w:t xml:space="preserve"> ?" with T. </w:t>
      </w:r>
      <w:proofErr w:type="spellStart"/>
      <w:r>
        <w:rPr>
          <w:bCs/>
          <w:iCs/>
          <w:lang w:val="en-US"/>
        </w:rPr>
        <w:t>AlRaheb</w:t>
      </w:r>
      <w:proofErr w:type="spellEnd"/>
      <w:r>
        <w:rPr>
          <w:bCs/>
          <w:iCs/>
          <w:lang w:val="en-US"/>
        </w:rPr>
        <w:t xml:space="preserve">, </w:t>
      </w:r>
      <w:r>
        <w:rPr>
          <w:bCs/>
          <w:iCs/>
          <w:u w:val="single"/>
          <w:lang w:val="en-US"/>
        </w:rPr>
        <w:t>Applied Economics</w:t>
      </w:r>
      <w:r>
        <w:rPr>
          <w:bCs/>
          <w:iCs/>
          <w:lang w:val="en-US"/>
        </w:rPr>
        <w:t>, vol. 50(10), 1138-1155, 2018.</w:t>
      </w:r>
    </w:p>
    <w:p w:rsidR="00B27FEA" w:rsidRPr="00296163" w:rsidRDefault="00B27FEA" w:rsidP="005869D7">
      <w:pPr>
        <w:jc w:val="both"/>
        <w:rPr>
          <w:bCs/>
          <w:iCs/>
          <w:lang w:val="en-US"/>
        </w:rPr>
      </w:pPr>
      <w:r>
        <w:rPr>
          <w:bCs/>
          <w:iCs/>
          <w:lang w:val="en-US"/>
        </w:rPr>
        <w:t xml:space="preserve">• </w:t>
      </w:r>
      <w:r>
        <w:rPr>
          <w:bCs/>
          <w:i/>
          <w:iCs/>
          <w:lang w:val="en-US"/>
        </w:rPr>
        <w:t>"Does it pay to get connected? An examination of bank alliance network and bond spread"</w:t>
      </w:r>
      <w:r>
        <w:rPr>
          <w:bCs/>
          <w:iCs/>
          <w:lang w:val="en-US"/>
        </w:rPr>
        <w:t xml:space="preserve">, with I. Hasan, C. </w:t>
      </w:r>
      <w:proofErr w:type="spellStart"/>
      <w:r>
        <w:rPr>
          <w:bCs/>
          <w:iCs/>
          <w:lang w:val="en-US"/>
        </w:rPr>
        <w:t>Meslier</w:t>
      </w:r>
      <w:proofErr w:type="spellEnd"/>
      <w:r>
        <w:rPr>
          <w:bCs/>
          <w:iCs/>
          <w:lang w:val="en-US"/>
        </w:rPr>
        <w:t xml:space="preserve"> and M. Zhou, </w:t>
      </w:r>
      <w:r>
        <w:rPr>
          <w:bCs/>
          <w:iCs/>
          <w:u w:val="single"/>
          <w:lang w:val="en-US"/>
        </w:rPr>
        <w:t>Journal of Economics and Business</w:t>
      </w:r>
      <w:r>
        <w:rPr>
          <w:bCs/>
          <w:iCs/>
          <w:lang w:val="en-US"/>
        </w:rPr>
        <w:t xml:space="preserve">, vol. 95, 141-163, January-February 2018. </w:t>
      </w:r>
    </w:p>
    <w:p w:rsidR="00961752" w:rsidRPr="00070A54" w:rsidRDefault="00961752" w:rsidP="00961752">
      <w:pPr>
        <w:jc w:val="both"/>
        <w:rPr>
          <w:bCs/>
          <w:iCs/>
          <w:lang w:val="en-GB"/>
        </w:rPr>
      </w:pPr>
      <w:r>
        <w:rPr>
          <w:bCs/>
          <w:iCs/>
          <w:lang w:val="en-GB"/>
        </w:rPr>
        <w:t>•</w:t>
      </w:r>
      <w:r>
        <w:rPr>
          <w:bCs/>
          <w:i/>
          <w:iCs/>
          <w:lang w:val="id-ID"/>
        </w:rPr>
        <w:t xml:space="preserve"> “</w:t>
      </w:r>
      <w:r>
        <w:rPr>
          <w:bCs/>
          <w:i/>
          <w:iCs/>
          <w:lang w:val="en-US"/>
        </w:rPr>
        <w:t>Non-interest income and bank lending",</w:t>
      </w:r>
      <w:r>
        <w:rPr>
          <w:bCs/>
          <w:iCs/>
          <w:lang w:val="en-US"/>
        </w:rPr>
        <w:t xml:space="preserve"> with P. </w:t>
      </w:r>
      <w:proofErr w:type="spellStart"/>
      <w:r>
        <w:rPr>
          <w:bCs/>
          <w:iCs/>
          <w:lang w:val="en-US"/>
        </w:rPr>
        <w:t>Abedifar</w:t>
      </w:r>
      <w:proofErr w:type="spellEnd"/>
      <w:r>
        <w:rPr>
          <w:bCs/>
          <w:iCs/>
          <w:lang w:val="en-US"/>
        </w:rPr>
        <w:t xml:space="preserve"> and Phil. Molyneux, </w:t>
      </w:r>
      <w:r>
        <w:rPr>
          <w:bCs/>
          <w:iCs/>
          <w:u w:val="single"/>
          <w:lang w:val="en-US"/>
        </w:rPr>
        <w:t>Journal of Banking and Finance</w:t>
      </w:r>
      <w:r>
        <w:rPr>
          <w:bCs/>
          <w:iCs/>
          <w:lang w:val="en-US"/>
        </w:rPr>
        <w:t>, vol. 87, 411-426, February 2018.</w:t>
      </w:r>
      <w:r>
        <w:rPr>
          <w:bCs/>
          <w:iCs/>
          <w:lang w:val="en-GB"/>
        </w:rPr>
        <w:t xml:space="preserve"> </w:t>
      </w:r>
    </w:p>
    <w:p w:rsidR="007664E1" w:rsidRDefault="007664E1" w:rsidP="007664E1">
      <w:pPr>
        <w:jc w:val="both"/>
        <w:rPr>
          <w:bCs/>
          <w:iCs/>
          <w:lang w:val="en-US"/>
        </w:rPr>
      </w:pPr>
      <w:r>
        <w:rPr>
          <w:bCs/>
          <w:iCs/>
          <w:lang w:val="en-US"/>
        </w:rPr>
        <w:t>• "</w:t>
      </w:r>
      <w:r>
        <w:rPr>
          <w:bCs/>
          <w:i/>
          <w:iCs/>
          <w:lang w:val="en-US"/>
        </w:rPr>
        <w:t>The Joint Regulation of Bank Liquidity and Bank Capital</w:t>
      </w:r>
      <w:r>
        <w:rPr>
          <w:bCs/>
          <w:iCs/>
          <w:lang w:val="en-US"/>
        </w:rPr>
        <w:t xml:space="preserve">", with R. DeYoung and I. </w:t>
      </w:r>
      <w:proofErr w:type="spellStart"/>
      <w:r>
        <w:rPr>
          <w:bCs/>
          <w:iCs/>
          <w:lang w:val="en-US"/>
        </w:rPr>
        <w:t>Distinguin</w:t>
      </w:r>
      <w:proofErr w:type="spellEnd"/>
      <w:r>
        <w:rPr>
          <w:bCs/>
          <w:iCs/>
          <w:lang w:val="en-US"/>
        </w:rPr>
        <w:t xml:space="preserve">, </w:t>
      </w:r>
      <w:r>
        <w:rPr>
          <w:bCs/>
          <w:iCs/>
          <w:u w:val="single"/>
          <w:lang w:val="en-US"/>
        </w:rPr>
        <w:t>Journal of Financial Intermediation</w:t>
      </w:r>
      <w:r>
        <w:rPr>
          <w:bCs/>
          <w:iCs/>
          <w:lang w:val="en-US"/>
        </w:rPr>
        <w:t xml:space="preserve">, Vol.34, Pages 32-46, April 2018. </w:t>
      </w:r>
    </w:p>
    <w:p w:rsidR="00070A54" w:rsidRDefault="00070A54" w:rsidP="007664E1">
      <w:pPr>
        <w:jc w:val="both"/>
        <w:rPr>
          <w:bCs/>
          <w:iCs/>
          <w:lang w:val="en-US"/>
        </w:rPr>
      </w:pPr>
      <w:r>
        <w:rPr>
          <w:bCs/>
          <w:iCs/>
          <w:lang w:val="en-GB"/>
        </w:rPr>
        <w:t xml:space="preserve">• </w:t>
      </w:r>
      <w:r>
        <w:rPr>
          <w:bCs/>
          <w:i/>
          <w:iCs/>
          <w:lang w:val="en-US"/>
        </w:rPr>
        <w:t>"Does Market Discipline Impact Bank Charter Value? The Case for Australia and Canada"</w:t>
      </w:r>
      <w:r>
        <w:rPr>
          <w:bCs/>
          <w:iCs/>
          <w:lang w:val="en-US"/>
        </w:rPr>
        <w:t xml:space="preserve">, with M. </w:t>
      </w:r>
      <w:proofErr w:type="spellStart"/>
      <w:r>
        <w:rPr>
          <w:bCs/>
          <w:iCs/>
          <w:lang w:val="en-US"/>
        </w:rPr>
        <w:t>Haq</w:t>
      </w:r>
      <w:proofErr w:type="spellEnd"/>
      <w:r>
        <w:rPr>
          <w:bCs/>
          <w:iCs/>
          <w:lang w:val="en-US"/>
        </w:rPr>
        <w:t xml:space="preserve"> and N. </w:t>
      </w:r>
      <w:proofErr w:type="spellStart"/>
      <w:r>
        <w:rPr>
          <w:bCs/>
          <w:iCs/>
          <w:lang w:val="en-US"/>
        </w:rPr>
        <w:t>Avkiran</w:t>
      </w:r>
      <w:proofErr w:type="spellEnd"/>
      <w:r>
        <w:rPr>
          <w:bCs/>
          <w:iCs/>
          <w:lang w:val="en-US"/>
        </w:rPr>
        <w:t xml:space="preserve">, </w:t>
      </w:r>
      <w:r>
        <w:rPr>
          <w:bCs/>
          <w:iCs/>
          <w:u w:val="single"/>
          <w:lang w:val="en-US"/>
        </w:rPr>
        <w:t>Accounting and Finance</w:t>
      </w:r>
      <w:r>
        <w:rPr>
          <w:bCs/>
          <w:iCs/>
          <w:lang w:val="en-US"/>
        </w:rPr>
        <w:t xml:space="preserve">, Vol. 59(1), 253-276, March 2019. </w:t>
      </w:r>
    </w:p>
    <w:p w:rsidR="00CB06AA" w:rsidRPr="00296163" w:rsidRDefault="00CB06AA" w:rsidP="007664E1">
      <w:pPr>
        <w:jc w:val="both"/>
        <w:rPr>
          <w:bCs/>
          <w:iCs/>
          <w:lang w:val="en-US"/>
        </w:rPr>
      </w:pPr>
      <w:r>
        <w:rPr>
          <w:bCs/>
          <w:iCs/>
          <w:lang w:val="en-US"/>
        </w:rPr>
        <w:t>• "</w:t>
      </w:r>
      <w:r>
        <w:rPr>
          <w:bCs/>
          <w:i/>
          <w:iCs/>
          <w:lang w:val="en-US"/>
        </w:rPr>
        <w:t xml:space="preserve">Falling under the control of a different type of </w:t>
      </w:r>
      <w:proofErr w:type="gramStart"/>
      <w:r>
        <w:rPr>
          <w:bCs/>
          <w:i/>
          <w:iCs/>
          <w:lang w:val="en-US"/>
        </w:rPr>
        <w:t>owner :</w:t>
      </w:r>
      <w:proofErr w:type="gramEnd"/>
      <w:r>
        <w:rPr>
          <w:bCs/>
          <w:i/>
          <w:iCs/>
          <w:lang w:val="en-US"/>
        </w:rPr>
        <w:t xml:space="preserve"> risk-taking implications for banks",</w:t>
      </w:r>
      <w:r>
        <w:rPr>
          <w:bCs/>
          <w:iCs/>
          <w:lang w:val="en-US"/>
        </w:rPr>
        <w:t xml:space="preserve"> with T. Barry and P. Wachtel, </w:t>
      </w:r>
      <w:r>
        <w:rPr>
          <w:bCs/>
          <w:iCs/>
          <w:u w:val="single"/>
          <w:lang w:val="en-US"/>
        </w:rPr>
        <w:t>Applied Economics</w:t>
      </w:r>
      <w:r>
        <w:rPr>
          <w:bCs/>
          <w:iCs/>
          <w:lang w:val="en-US"/>
        </w:rPr>
        <w:t>, Vol. 51(8), 831-847, 2019.</w:t>
      </w:r>
    </w:p>
    <w:p w:rsidR="000378CC" w:rsidRPr="00296163" w:rsidRDefault="000378CC" w:rsidP="007664E1">
      <w:pPr>
        <w:jc w:val="both"/>
        <w:rPr>
          <w:bCs/>
          <w:iCs/>
          <w:lang w:val="en-US"/>
        </w:rPr>
      </w:pPr>
      <w:r>
        <w:rPr>
          <w:bCs/>
          <w:iCs/>
          <w:lang w:val="en-US"/>
        </w:rPr>
        <w:t>• "</w:t>
      </w:r>
      <w:r>
        <w:rPr>
          <w:bCs/>
          <w:i/>
          <w:iCs/>
          <w:lang w:val="en-US"/>
        </w:rPr>
        <w:t>Creditor rights and bank capital decisions: Conventional vs. Islamic banking</w:t>
      </w:r>
      <w:r>
        <w:rPr>
          <w:bCs/>
          <w:iCs/>
          <w:lang w:val="en-US"/>
        </w:rPr>
        <w:t xml:space="preserve">", with M. </w:t>
      </w:r>
      <w:proofErr w:type="spellStart"/>
      <w:r>
        <w:rPr>
          <w:bCs/>
          <w:iCs/>
          <w:lang w:val="en-US"/>
        </w:rPr>
        <w:t>Bitar</w:t>
      </w:r>
      <w:proofErr w:type="spellEnd"/>
      <w:r>
        <w:rPr>
          <w:bCs/>
          <w:iCs/>
          <w:lang w:val="en-US"/>
        </w:rPr>
        <w:t xml:space="preserve">, </w:t>
      </w:r>
      <w:r>
        <w:rPr>
          <w:bCs/>
          <w:iCs/>
          <w:u w:val="single"/>
          <w:lang w:val="en-US"/>
        </w:rPr>
        <w:t>Journal of Corporate Finance</w:t>
      </w:r>
      <w:r>
        <w:rPr>
          <w:bCs/>
          <w:iCs/>
          <w:lang w:val="en-US"/>
        </w:rPr>
        <w:t>, Vol. 55, 69-104, April 2019.</w:t>
      </w:r>
    </w:p>
    <w:p w:rsidR="00070A54" w:rsidRDefault="00640DBA" w:rsidP="00070A54">
      <w:pPr>
        <w:jc w:val="both"/>
        <w:rPr>
          <w:bCs/>
          <w:iCs/>
          <w:lang w:val="en-US"/>
        </w:rPr>
      </w:pPr>
      <w:r>
        <w:rPr>
          <w:bCs/>
          <w:iCs/>
          <w:lang w:val="en-GB"/>
        </w:rPr>
        <w:t xml:space="preserve">• </w:t>
      </w:r>
      <w:r>
        <w:rPr>
          <w:bCs/>
          <w:iCs/>
          <w:lang w:val="en-US"/>
        </w:rPr>
        <w:t>"</w:t>
      </w:r>
      <w:r>
        <w:rPr>
          <w:bCs/>
          <w:i/>
          <w:iCs/>
          <w:lang w:val="en-US"/>
        </w:rPr>
        <w:t>Institutional Environment and Bank Capital Ratios</w:t>
      </w:r>
      <w:r>
        <w:rPr>
          <w:bCs/>
          <w:iCs/>
          <w:lang w:val="en-US"/>
        </w:rPr>
        <w:t xml:space="preserve">", With T. Al-Raheb and Nicolas C., </w:t>
      </w:r>
      <w:r>
        <w:rPr>
          <w:bCs/>
          <w:iCs/>
          <w:u w:val="single"/>
          <w:lang w:val="en-US"/>
        </w:rPr>
        <w:t>Journal of Financial Stability</w:t>
      </w:r>
      <w:r>
        <w:rPr>
          <w:bCs/>
          <w:iCs/>
          <w:lang w:val="en-US"/>
        </w:rPr>
        <w:t>, Vol. 43, 1-24, August 2019.</w:t>
      </w:r>
    </w:p>
    <w:p w:rsidR="00AB0E2D" w:rsidRPr="00FE2900" w:rsidRDefault="00AB0E2D" w:rsidP="00070A54">
      <w:pPr>
        <w:jc w:val="both"/>
        <w:rPr>
          <w:bCs/>
          <w:iCs/>
          <w:lang w:val="en-US"/>
        </w:rPr>
      </w:pPr>
      <w:r>
        <w:rPr>
          <w:bCs/>
          <w:iCs/>
          <w:lang w:val="en-GB"/>
        </w:rPr>
        <w:t>•</w:t>
      </w:r>
      <w:r>
        <w:rPr>
          <w:bCs/>
          <w:i/>
          <w:iCs/>
          <w:lang w:val="en-US"/>
        </w:rPr>
        <w:t xml:space="preserve"> “Bank consolidation and financial stability in Indonesia”</w:t>
      </w:r>
      <w:r>
        <w:rPr>
          <w:bCs/>
          <w:iCs/>
          <w:lang w:val="en-US"/>
        </w:rPr>
        <w:t xml:space="preserve">, with W. </w:t>
      </w:r>
      <w:proofErr w:type="spellStart"/>
      <w:r>
        <w:rPr>
          <w:bCs/>
          <w:iCs/>
          <w:lang w:val="en-US"/>
        </w:rPr>
        <w:t>Soedarmono</w:t>
      </w:r>
      <w:proofErr w:type="spellEnd"/>
      <w:r>
        <w:rPr>
          <w:bCs/>
          <w:iCs/>
          <w:lang w:val="en-US"/>
        </w:rPr>
        <w:br/>
        <w:t xml:space="preserve">and I.  </w:t>
      </w:r>
      <w:proofErr w:type="spellStart"/>
      <w:r>
        <w:rPr>
          <w:bCs/>
          <w:iCs/>
          <w:lang w:val="en-US"/>
        </w:rPr>
        <w:t>Yusgiantoro</w:t>
      </w:r>
      <w:proofErr w:type="spellEnd"/>
      <w:r>
        <w:rPr>
          <w:bCs/>
          <w:iCs/>
          <w:lang w:val="en-US"/>
        </w:rPr>
        <w:t xml:space="preserve">, </w:t>
      </w:r>
      <w:r>
        <w:rPr>
          <w:bCs/>
          <w:iCs/>
          <w:u w:val="single"/>
          <w:lang w:val="en-US"/>
        </w:rPr>
        <w:t>International Economics</w:t>
      </w:r>
      <w:r>
        <w:rPr>
          <w:bCs/>
          <w:iCs/>
          <w:lang w:val="en-US"/>
        </w:rPr>
        <w:t xml:space="preserve">, Vol.159, 94-104, October 2019. </w:t>
      </w:r>
    </w:p>
    <w:p w:rsidR="00C8625C" w:rsidRDefault="00FE2900" w:rsidP="00FE2900">
      <w:pPr>
        <w:jc w:val="both"/>
        <w:rPr>
          <w:bCs/>
          <w:iCs/>
          <w:lang w:val="en-US"/>
        </w:rPr>
      </w:pPr>
      <w:r>
        <w:rPr>
          <w:bCs/>
          <w:iCs/>
          <w:lang w:val="en-US"/>
        </w:rPr>
        <w:t>• "</w:t>
      </w:r>
      <w:r>
        <w:rPr>
          <w:bCs/>
          <w:i/>
          <w:iCs/>
          <w:lang w:val="en-US"/>
        </w:rPr>
        <w:t>Charter Value, risk-taking and systemic risk in banking before and after the global financial crisis of 2007-2008</w:t>
      </w:r>
      <w:r>
        <w:rPr>
          <w:bCs/>
          <w:iCs/>
          <w:lang w:val="en-US"/>
        </w:rPr>
        <w:t xml:space="preserve">", with Y. </w:t>
      </w:r>
      <w:proofErr w:type="spellStart"/>
      <w:r>
        <w:rPr>
          <w:bCs/>
          <w:iCs/>
          <w:lang w:val="en-US"/>
        </w:rPr>
        <w:t>Bakkar</w:t>
      </w:r>
      <w:proofErr w:type="spellEnd"/>
      <w:r>
        <w:rPr>
          <w:bCs/>
          <w:iCs/>
          <w:lang w:val="en-US"/>
        </w:rPr>
        <w:t xml:space="preserve"> and C. </w:t>
      </w:r>
      <w:proofErr w:type="spellStart"/>
      <w:r>
        <w:rPr>
          <w:bCs/>
          <w:iCs/>
          <w:lang w:val="en-US"/>
        </w:rPr>
        <w:t>Rugemintwari</w:t>
      </w:r>
      <w:proofErr w:type="spellEnd"/>
      <w:r>
        <w:rPr>
          <w:bCs/>
          <w:iCs/>
          <w:lang w:val="en-US"/>
        </w:rPr>
        <w:t xml:space="preserve">, </w:t>
      </w:r>
      <w:r>
        <w:rPr>
          <w:bCs/>
          <w:iCs/>
          <w:u w:val="single"/>
          <w:lang w:val="en-US"/>
        </w:rPr>
        <w:t>Applied Economics</w:t>
      </w:r>
      <w:r>
        <w:rPr>
          <w:bCs/>
          <w:iCs/>
          <w:lang w:val="en-US"/>
        </w:rPr>
        <w:t>, Vol. 52(36), 3898-3918, 2020.</w:t>
      </w:r>
    </w:p>
    <w:p w:rsidR="00E35F15" w:rsidRDefault="00E35F15" w:rsidP="00FE2900">
      <w:pPr>
        <w:jc w:val="both"/>
        <w:rPr>
          <w:bCs/>
          <w:iCs/>
          <w:lang w:val="en-US"/>
        </w:rPr>
      </w:pPr>
      <w:r>
        <w:rPr>
          <w:bCs/>
          <w:i/>
          <w:iCs/>
          <w:lang w:val="en-US"/>
        </w:rPr>
        <w:t>• “Linking bank competition, financial stability, and economic growth”</w:t>
      </w:r>
      <w:r>
        <w:rPr>
          <w:bCs/>
          <w:iCs/>
          <w:lang w:val="en-US"/>
        </w:rPr>
        <w:t xml:space="preserve">, with </w:t>
      </w:r>
      <w:r>
        <w:rPr>
          <w:bCs/>
          <w:iCs/>
          <w:u w:val="single"/>
          <w:lang w:val="en-US"/>
        </w:rPr>
        <w:t>Journal of Business Economics and Management</w:t>
      </w:r>
      <w:r>
        <w:rPr>
          <w:bCs/>
          <w:iCs/>
          <w:lang w:val="en-US"/>
        </w:rPr>
        <w:t xml:space="preserve">, with S. Ijaz, A. Hassan and A. </w:t>
      </w:r>
      <w:proofErr w:type="spellStart"/>
      <w:r>
        <w:rPr>
          <w:bCs/>
          <w:iCs/>
          <w:lang w:val="en-US"/>
        </w:rPr>
        <w:t>Fraz</w:t>
      </w:r>
      <w:proofErr w:type="spellEnd"/>
      <w:r>
        <w:rPr>
          <w:bCs/>
          <w:iCs/>
          <w:lang w:val="en-US"/>
        </w:rPr>
        <w:t xml:space="preserve">, vol. 21(1), 200-221, 2020. </w:t>
      </w:r>
    </w:p>
    <w:p w:rsidR="007003C1" w:rsidRPr="00E35F15" w:rsidRDefault="007003C1" w:rsidP="00FE2900">
      <w:pPr>
        <w:jc w:val="both"/>
        <w:rPr>
          <w:bCs/>
          <w:iCs/>
          <w:lang w:val="en-US"/>
        </w:rPr>
      </w:pPr>
      <w:r>
        <w:rPr>
          <w:bCs/>
          <w:iCs/>
          <w:lang w:val="en-GB"/>
        </w:rPr>
        <w:t xml:space="preserve">• </w:t>
      </w:r>
      <w:r>
        <w:rPr>
          <w:bCs/>
          <w:iCs/>
          <w:lang w:val="en-US"/>
        </w:rPr>
        <w:t>"</w:t>
      </w:r>
      <w:r>
        <w:rPr>
          <w:bCs/>
          <w:i/>
          <w:iCs/>
          <w:lang w:val="en-US"/>
        </w:rPr>
        <w:t>Deposit Structure, Market Discipline, and Ownership Type: Evidence from Indonesia</w:t>
      </w:r>
      <w:r>
        <w:rPr>
          <w:bCs/>
          <w:iCs/>
          <w:lang w:val="en-US"/>
        </w:rPr>
        <w:t xml:space="preserve">", With I. </w:t>
      </w:r>
      <w:proofErr w:type="spellStart"/>
      <w:r>
        <w:rPr>
          <w:bCs/>
          <w:iCs/>
          <w:lang w:val="en-US"/>
        </w:rPr>
        <w:t>Trinugroho</w:t>
      </w:r>
      <w:proofErr w:type="spellEnd"/>
      <w:r>
        <w:rPr>
          <w:bCs/>
          <w:iCs/>
          <w:lang w:val="en-US"/>
        </w:rPr>
        <w:t xml:space="preserve">, A.D. </w:t>
      </w:r>
      <w:proofErr w:type="spellStart"/>
      <w:r>
        <w:rPr>
          <w:bCs/>
          <w:iCs/>
          <w:lang w:val="en-US"/>
        </w:rPr>
        <w:t>Ariefianto</w:t>
      </w:r>
      <w:proofErr w:type="spellEnd"/>
      <w:r>
        <w:rPr>
          <w:bCs/>
          <w:iCs/>
          <w:lang w:val="en-US"/>
        </w:rPr>
        <w:t xml:space="preserve"> and P. </w:t>
      </w:r>
      <w:proofErr w:type="spellStart"/>
      <w:r>
        <w:rPr>
          <w:bCs/>
          <w:iCs/>
          <w:lang w:val="en-US"/>
        </w:rPr>
        <w:t>Pamungkas</w:t>
      </w:r>
      <w:proofErr w:type="spellEnd"/>
      <w:r>
        <w:rPr>
          <w:bCs/>
          <w:iCs/>
          <w:lang w:val="en-US"/>
        </w:rPr>
        <w:t xml:space="preserve">, </w:t>
      </w:r>
      <w:r>
        <w:rPr>
          <w:bCs/>
          <w:iCs/>
          <w:u w:val="single"/>
          <w:lang w:val="en-US"/>
        </w:rPr>
        <w:t>Economic Systems</w:t>
      </w:r>
      <w:r>
        <w:rPr>
          <w:bCs/>
          <w:iCs/>
          <w:lang w:val="en-US"/>
        </w:rPr>
        <w:t>, vol. 44(2), June 2020.</w:t>
      </w:r>
    </w:p>
    <w:p w:rsidR="003704B4" w:rsidRDefault="00D556C8" w:rsidP="003704B4">
      <w:pPr>
        <w:rPr>
          <w:bCs/>
          <w:iCs/>
          <w:lang w:val="en-US"/>
        </w:rPr>
      </w:pPr>
      <w:r>
        <w:rPr>
          <w:bCs/>
          <w:iCs/>
          <w:lang w:val="en-GB"/>
        </w:rPr>
        <w:t xml:space="preserve">• </w:t>
      </w:r>
      <w:r>
        <w:rPr>
          <w:bCs/>
          <w:i/>
          <w:iCs/>
          <w:lang w:val="en-GB"/>
        </w:rPr>
        <w:t>“</w:t>
      </w:r>
      <w:r>
        <w:rPr>
          <w:bCs/>
          <w:i/>
          <w:iCs/>
          <w:lang w:val="en-US"/>
        </w:rPr>
        <w:t>Do banks change their liquidity ratios based on network characteristics?</w:t>
      </w:r>
      <w:r>
        <w:rPr>
          <w:bCs/>
          <w:iCs/>
          <w:lang w:val="en-US"/>
        </w:rPr>
        <w:t xml:space="preserve">”, with I. </w:t>
      </w:r>
      <w:proofErr w:type="spellStart"/>
      <w:r>
        <w:rPr>
          <w:bCs/>
          <w:iCs/>
          <w:lang w:val="en-US"/>
        </w:rPr>
        <w:t>Distinguin</w:t>
      </w:r>
      <w:proofErr w:type="spellEnd"/>
      <w:r>
        <w:rPr>
          <w:bCs/>
          <w:iCs/>
          <w:lang w:val="en-US"/>
        </w:rPr>
        <w:t xml:space="preserve"> and A. Mahdavi-</w:t>
      </w:r>
      <w:proofErr w:type="spellStart"/>
      <w:r>
        <w:rPr>
          <w:bCs/>
          <w:iCs/>
          <w:lang w:val="en-US"/>
        </w:rPr>
        <w:t>Ardekani</w:t>
      </w:r>
      <w:proofErr w:type="spellEnd"/>
      <w:r>
        <w:rPr>
          <w:bCs/>
          <w:iCs/>
          <w:lang w:val="en-US"/>
        </w:rPr>
        <w:t xml:space="preserve">, </w:t>
      </w:r>
      <w:r>
        <w:rPr>
          <w:bCs/>
          <w:iCs/>
          <w:u w:val="single"/>
          <w:lang w:val="en-US"/>
        </w:rPr>
        <w:t>European Journal of Operational Research</w:t>
      </w:r>
      <w:r>
        <w:rPr>
          <w:bCs/>
          <w:iCs/>
          <w:lang w:val="en-US"/>
        </w:rPr>
        <w:t>, Vol. 285(2), 789-803 September 2020.</w:t>
      </w:r>
    </w:p>
    <w:p w:rsidR="00062507" w:rsidRDefault="00062507" w:rsidP="003704B4">
      <w:pPr>
        <w:rPr>
          <w:bCs/>
          <w:iCs/>
          <w:lang w:val="en-US"/>
        </w:rPr>
      </w:pPr>
      <w:r>
        <w:rPr>
          <w:bCs/>
          <w:iCs/>
          <w:lang w:val="en-GB"/>
        </w:rPr>
        <w:t xml:space="preserve">• </w:t>
      </w:r>
      <w:r>
        <w:rPr>
          <w:bCs/>
          <w:i/>
          <w:iCs/>
          <w:lang w:val="en-GB"/>
        </w:rPr>
        <w:t>“</w:t>
      </w:r>
      <w:r>
        <w:rPr>
          <w:bCs/>
          <w:i/>
          <w:iCs/>
          <w:lang w:val="en-US"/>
        </w:rPr>
        <w:t>Islamic banks’ equity financing, Shariah supervisory board, and banking environments”</w:t>
      </w:r>
      <w:r>
        <w:rPr>
          <w:bCs/>
          <w:iCs/>
          <w:lang w:val="en-US"/>
        </w:rPr>
        <w:t xml:space="preserve">, with C. </w:t>
      </w:r>
      <w:proofErr w:type="spellStart"/>
      <w:r>
        <w:rPr>
          <w:bCs/>
          <w:iCs/>
          <w:lang w:val="en-US"/>
        </w:rPr>
        <w:t>Meslier</w:t>
      </w:r>
      <w:proofErr w:type="spellEnd"/>
      <w:r>
        <w:rPr>
          <w:bCs/>
          <w:iCs/>
          <w:lang w:val="en-US"/>
        </w:rPr>
        <w:t xml:space="preserve"> and T. </w:t>
      </w:r>
      <w:proofErr w:type="spellStart"/>
      <w:r>
        <w:rPr>
          <w:bCs/>
          <w:iCs/>
          <w:lang w:val="en-US"/>
        </w:rPr>
        <w:t>Risfandy</w:t>
      </w:r>
      <w:proofErr w:type="spellEnd"/>
      <w:r>
        <w:rPr>
          <w:bCs/>
          <w:iCs/>
          <w:lang w:val="en-US"/>
        </w:rPr>
        <w:t xml:space="preserve">, </w:t>
      </w:r>
      <w:r>
        <w:rPr>
          <w:bCs/>
          <w:iCs/>
          <w:u w:val="single"/>
          <w:lang w:val="en-US"/>
        </w:rPr>
        <w:t>Pacific-Basin Finance Journal</w:t>
      </w:r>
      <w:r>
        <w:rPr>
          <w:bCs/>
          <w:iCs/>
          <w:lang w:val="en-US"/>
        </w:rPr>
        <w:t>, vol. 62, September 2020.</w:t>
      </w:r>
    </w:p>
    <w:p w:rsidR="00CF170F" w:rsidRDefault="00CF170F" w:rsidP="003704B4">
      <w:pPr>
        <w:rPr>
          <w:bCs/>
          <w:iCs/>
          <w:lang w:val="en-US"/>
        </w:rPr>
      </w:pPr>
      <w:r>
        <w:rPr>
          <w:bCs/>
          <w:iCs/>
          <w:lang w:val="en-GB"/>
        </w:rPr>
        <w:lastRenderedPageBreak/>
        <w:t xml:space="preserve">• </w:t>
      </w:r>
      <w:r>
        <w:rPr>
          <w:bCs/>
          <w:iCs/>
          <w:lang w:val="en-US"/>
        </w:rPr>
        <w:t>"</w:t>
      </w:r>
      <w:r>
        <w:rPr>
          <w:bCs/>
          <w:i/>
          <w:iCs/>
          <w:lang w:val="en-US"/>
        </w:rPr>
        <w:t>Credit information sharing in the nexus between charter value and systemic risk in Asian banking</w:t>
      </w:r>
      <w:r>
        <w:rPr>
          <w:bCs/>
          <w:iCs/>
          <w:lang w:val="en-US"/>
        </w:rPr>
        <w:t xml:space="preserve">", with W. </w:t>
      </w:r>
      <w:proofErr w:type="spellStart"/>
      <w:r>
        <w:rPr>
          <w:bCs/>
          <w:iCs/>
          <w:lang w:val="en-US"/>
        </w:rPr>
        <w:t>Soedarmono</w:t>
      </w:r>
      <w:proofErr w:type="spellEnd"/>
      <w:r>
        <w:rPr>
          <w:bCs/>
          <w:iCs/>
          <w:lang w:val="en-US"/>
        </w:rPr>
        <w:t xml:space="preserve"> and T. </w:t>
      </w:r>
      <w:proofErr w:type="spellStart"/>
      <w:r>
        <w:rPr>
          <w:bCs/>
          <w:iCs/>
          <w:lang w:val="en-US"/>
        </w:rPr>
        <w:t>Rusmanto</w:t>
      </w:r>
      <w:proofErr w:type="spellEnd"/>
      <w:r>
        <w:rPr>
          <w:bCs/>
          <w:iCs/>
          <w:lang w:val="en-US"/>
        </w:rPr>
        <w:t xml:space="preserve">, </w:t>
      </w:r>
      <w:r>
        <w:rPr>
          <w:bCs/>
          <w:iCs/>
          <w:u w:val="single"/>
          <w:lang w:val="en-US"/>
        </w:rPr>
        <w:t>Research in International Business and Finance</w:t>
      </w:r>
      <w:r>
        <w:rPr>
          <w:bCs/>
          <w:iCs/>
          <w:lang w:val="en-US"/>
        </w:rPr>
        <w:t>, Vol. 53, October 2020.</w:t>
      </w:r>
    </w:p>
    <w:p w:rsidR="00EC7EA3" w:rsidRPr="00BF51FE" w:rsidRDefault="00BF51FE" w:rsidP="00BF51FE">
      <w:pPr>
        <w:rPr>
          <w:bCs/>
          <w:iCs/>
          <w:lang w:val="en-US"/>
        </w:rPr>
      </w:pPr>
      <w:r>
        <w:rPr>
          <w:bCs/>
          <w:iCs/>
          <w:lang w:val="en-GB"/>
        </w:rPr>
        <w:t xml:space="preserve">• </w:t>
      </w:r>
      <w:r>
        <w:rPr>
          <w:bCs/>
          <w:i/>
          <w:iCs/>
          <w:lang w:val="en-US"/>
        </w:rPr>
        <w:t>"Financial Inclusion and Bank Stability: Evidence from Europe"</w:t>
      </w:r>
      <w:r>
        <w:rPr>
          <w:bCs/>
          <w:iCs/>
          <w:lang w:val="en-US"/>
        </w:rPr>
        <w:t xml:space="preserve">, with G. Ozturk </w:t>
      </w:r>
      <w:proofErr w:type="spellStart"/>
      <w:r>
        <w:rPr>
          <w:bCs/>
          <w:iCs/>
          <w:lang w:val="en-US"/>
        </w:rPr>
        <w:t>Danisman</w:t>
      </w:r>
      <w:proofErr w:type="spellEnd"/>
      <w:r>
        <w:rPr>
          <w:bCs/>
          <w:iCs/>
          <w:lang w:val="en-US"/>
        </w:rPr>
        <w:t xml:space="preserve">, </w:t>
      </w:r>
      <w:r>
        <w:rPr>
          <w:bCs/>
          <w:iCs/>
          <w:u w:val="single"/>
          <w:lang w:val="en-US"/>
        </w:rPr>
        <w:t>European Journal of Finance</w:t>
      </w:r>
      <w:r>
        <w:rPr>
          <w:bCs/>
          <w:iCs/>
          <w:lang w:val="en-US"/>
        </w:rPr>
        <w:t>, Vol. 26(18), 1842–1855, 2020.</w:t>
      </w:r>
    </w:p>
    <w:p w:rsidR="00FA3F86" w:rsidRDefault="00FA3F86" w:rsidP="00FA3F86">
      <w:pPr>
        <w:rPr>
          <w:bCs/>
          <w:iCs/>
          <w:lang w:val="en-US"/>
        </w:rPr>
      </w:pPr>
      <w:r>
        <w:rPr>
          <w:bCs/>
          <w:iCs/>
          <w:lang w:val="en-GB"/>
        </w:rPr>
        <w:t xml:space="preserve">• </w:t>
      </w:r>
      <w:r>
        <w:rPr>
          <w:bCs/>
          <w:i/>
          <w:iCs/>
          <w:lang w:val="en-US"/>
        </w:rPr>
        <w:t xml:space="preserve">"Bank credit in uncertain </w:t>
      </w:r>
      <w:proofErr w:type="gramStart"/>
      <w:r>
        <w:rPr>
          <w:bCs/>
          <w:i/>
          <w:iCs/>
          <w:lang w:val="en-US"/>
        </w:rPr>
        <w:t>times :</w:t>
      </w:r>
      <w:proofErr w:type="gramEnd"/>
      <w:r>
        <w:rPr>
          <w:bCs/>
          <w:i/>
          <w:iCs/>
          <w:lang w:val="en-US"/>
        </w:rPr>
        <w:t xml:space="preserve"> Islamic vs. conventional banks"</w:t>
      </w:r>
      <w:r>
        <w:rPr>
          <w:bCs/>
          <w:iCs/>
          <w:lang w:val="en-US"/>
        </w:rPr>
        <w:t xml:space="preserve">, with M. H. </w:t>
      </w:r>
      <w:proofErr w:type="spellStart"/>
      <w:r>
        <w:rPr>
          <w:bCs/>
          <w:iCs/>
          <w:lang w:val="en-US"/>
        </w:rPr>
        <w:t>Bilgin</w:t>
      </w:r>
      <w:proofErr w:type="spellEnd"/>
      <w:r>
        <w:rPr>
          <w:bCs/>
          <w:iCs/>
          <w:lang w:val="en-US"/>
        </w:rPr>
        <w:t xml:space="preserve">, E. Demir, and G. Ozturk </w:t>
      </w:r>
      <w:proofErr w:type="spellStart"/>
      <w:r>
        <w:rPr>
          <w:bCs/>
          <w:iCs/>
          <w:lang w:val="en-US"/>
        </w:rPr>
        <w:t>Danisman</w:t>
      </w:r>
      <w:proofErr w:type="spellEnd"/>
      <w:r>
        <w:rPr>
          <w:bCs/>
          <w:iCs/>
          <w:lang w:val="en-US"/>
        </w:rPr>
        <w:t xml:space="preserve">, </w:t>
      </w:r>
      <w:r>
        <w:rPr>
          <w:bCs/>
          <w:iCs/>
          <w:u w:val="single"/>
          <w:lang w:val="en-US"/>
        </w:rPr>
        <w:t>Finance Research Letters</w:t>
      </w:r>
      <w:r>
        <w:rPr>
          <w:bCs/>
          <w:iCs/>
          <w:lang w:val="en-US"/>
        </w:rPr>
        <w:t>, 39, March 2021.</w:t>
      </w:r>
    </w:p>
    <w:p w:rsidR="00A22471" w:rsidRDefault="00A22471" w:rsidP="00A22471">
      <w:pPr>
        <w:jc w:val="both"/>
        <w:rPr>
          <w:bCs/>
          <w:iCs/>
          <w:lang w:val="en-GB"/>
        </w:rPr>
      </w:pPr>
      <w:r>
        <w:rPr>
          <w:bCs/>
          <w:iCs/>
          <w:lang w:val="en-US"/>
        </w:rPr>
        <w:t>• “</w:t>
      </w:r>
      <w:r>
        <w:rPr>
          <w:bCs/>
          <w:i/>
          <w:iCs/>
          <w:lang w:val="en-US"/>
        </w:rPr>
        <w:t>How Organizational and Geographic Complexity Influence Performance? Evidence from European Banks</w:t>
      </w:r>
      <w:r>
        <w:rPr>
          <w:bCs/>
          <w:iCs/>
          <w:lang w:val="en-US"/>
        </w:rPr>
        <w:t xml:space="preserve">”, </w:t>
      </w:r>
      <w:r>
        <w:rPr>
          <w:bCs/>
          <w:iCs/>
          <w:lang w:val="en-GB"/>
        </w:rPr>
        <w:t xml:space="preserve">with </w:t>
      </w:r>
      <w:r>
        <w:rPr>
          <w:bCs/>
          <w:iCs/>
          <w:lang w:val="en-US"/>
        </w:rPr>
        <w:t xml:space="preserve">G. Ozturk </w:t>
      </w:r>
      <w:proofErr w:type="spellStart"/>
      <w:r>
        <w:rPr>
          <w:bCs/>
          <w:iCs/>
          <w:lang w:val="en-US"/>
        </w:rPr>
        <w:t>Danisman</w:t>
      </w:r>
      <w:proofErr w:type="spellEnd"/>
      <w:r>
        <w:rPr>
          <w:bCs/>
          <w:iCs/>
          <w:lang w:val="en-GB"/>
        </w:rPr>
        <w:t xml:space="preserve">, A. </w:t>
      </w:r>
      <w:proofErr w:type="spellStart"/>
      <w:r>
        <w:rPr>
          <w:bCs/>
          <w:iCs/>
          <w:lang w:val="en-GB"/>
        </w:rPr>
        <w:t>Pamen</w:t>
      </w:r>
      <w:proofErr w:type="spellEnd"/>
      <w:r>
        <w:rPr>
          <w:bCs/>
          <w:iCs/>
          <w:lang w:val="en-GB"/>
        </w:rPr>
        <w:t xml:space="preserve"> </w:t>
      </w:r>
      <w:proofErr w:type="spellStart"/>
      <w:r>
        <w:rPr>
          <w:bCs/>
          <w:iCs/>
          <w:lang w:val="en-GB"/>
        </w:rPr>
        <w:t>Nyola</w:t>
      </w:r>
      <w:proofErr w:type="spellEnd"/>
      <w:r>
        <w:rPr>
          <w:bCs/>
          <w:iCs/>
          <w:lang w:val="en-GB"/>
        </w:rPr>
        <w:t xml:space="preserve"> and A. </w:t>
      </w:r>
      <w:proofErr w:type="spellStart"/>
      <w:r>
        <w:rPr>
          <w:bCs/>
          <w:iCs/>
          <w:lang w:val="en-GB"/>
        </w:rPr>
        <w:t>Sauviat</w:t>
      </w:r>
      <w:proofErr w:type="spellEnd"/>
      <w:r>
        <w:rPr>
          <w:bCs/>
          <w:iCs/>
          <w:lang w:val="en-GB"/>
        </w:rPr>
        <w:t xml:space="preserve">, </w:t>
      </w:r>
      <w:r>
        <w:rPr>
          <w:bCs/>
          <w:iCs/>
          <w:u w:val="single"/>
          <w:lang w:val="en-GB"/>
        </w:rPr>
        <w:t>Journal of Financial Stability</w:t>
      </w:r>
      <w:r>
        <w:rPr>
          <w:bCs/>
          <w:iCs/>
          <w:lang w:val="en-GB"/>
        </w:rPr>
        <w:t>, Vol. 55, August 2021.</w:t>
      </w:r>
    </w:p>
    <w:p w:rsidR="00EC68DD" w:rsidRPr="00EC68DD" w:rsidRDefault="00EC68DD" w:rsidP="00A22471">
      <w:pPr>
        <w:jc w:val="both"/>
        <w:rPr>
          <w:bCs/>
          <w:i/>
          <w:iCs/>
          <w:lang w:val="en-US"/>
        </w:rPr>
      </w:pPr>
      <w:r>
        <w:rPr>
          <w:bCs/>
          <w:iCs/>
          <w:lang w:val="en-GB"/>
        </w:rPr>
        <w:t xml:space="preserve">• </w:t>
      </w:r>
      <w:r>
        <w:rPr>
          <w:bCs/>
          <w:i/>
          <w:iCs/>
          <w:lang w:val="en-US"/>
        </w:rPr>
        <w:t>"The State Expropriation Risk and the Pricing of Foreign Earnings"</w:t>
      </w:r>
      <w:r>
        <w:rPr>
          <w:bCs/>
          <w:iCs/>
          <w:lang w:val="en-US"/>
        </w:rPr>
        <w:t xml:space="preserve">, with I. Hasan, I. Siraj and Q. Wu, </w:t>
      </w:r>
      <w:r>
        <w:rPr>
          <w:bCs/>
          <w:iCs/>
          <w:u w:val="single"/>
          <w:lang w:val="en-US"/>
        </w:rPr>
        <w:t>Journal of International Accounting Research</w:t>
      </w:r>
      <w:r>
        <w:rPr>
          <w:bCs/>
          <w:iCs/>
          <w:lang w:val="en-US"/>
        </w:rPr>
        <w:t>, Vol. 20(2), April 2021.</w:t>
      </w:r>
    </w:p>
    <w:p w:rsidR="004A0727" w:rsidRPr="004A0727" w:rsidRDefault="004A0727" w:rsidP="00A22471">
      <w:pPr>
        <w:jc w:val="both"/>
        <w:rPr>
          <w:bCs/>
          <w:iCs/>
          <w:lang w:val="en-GB"/>
        </w:rPr>
      </w:pPr>
      <w:r>
        <w:rPr>
          <w:bCs/>
          <w:iCs/>
          <w:lang w:val="en-US"/>
        </w:rPr>
        <w:t>• “</w:t>
      </w:r>
      <w:r>
        <w:rPr>
          <w:bCs/>
          <w:i/>
          <w:iCs/>
          <w:lang w:val="en-US"/>
        </w:rPr>
        <w:t>Liquidity Regulation and Bank Lending</w:t>
      </w:r>
      <w:r>
        <w:rPr>
          <w:bCs/>
          <w:iCs/>
          <w:lang w:val="en-US"/>
        </w:rPr>
        <w:t xml:space="preserve">”, with F. </w:t>
      </w:r>
      <w:proofErr w:type="spellStart"/>
      <w:r>
        <w:rPr>
          <w:bCs/>
          <w:iCs/>
          <w:lang w:val="en-US"/>
        </w:rPr>
        <w:t>Ananou</w:t>
      </w:r>
      <w:proofErr w:type="spellEnd"/>
      <w:r>
        <w:rPr>
          <w:bCs/>
          <w:iCs/>
          <w:lang w:val="en-US"/>
        </w:rPr>
        <w:t xml:space="preserve">, D. </w:t>
      </w:r>
      <w:proofErr w:type="spellStart"/>
      <w:r>
        <w:rPr>
          <w:bCs/>
          <w:iCs/>
          <w:lang w:val="en-US"/>
        </w:rPr>
        <w:t>Chronopoulous</w:t>
      </w:r>
      <w:proofErr w:type="spellEnd"/>
      <w:r>
        <w:rPr>
          <w:bCs/>
          <w:iCs/>
          <w:lang w:val="en-US"/>
        </w:rPr>
        <w:t xml:space="preserve"> and </w:t>
      </w:r>
      <w:proofErr w:type="spellStart"/>
      <w:proofErr w:type="gramStart"/>
      <w:r>
        <w:rPr>
          <w:bCs/>
          <w:iCs/>
          <w:lang w:val="en-US"/>
        </w:rPr>
        <w:t>J.Wilson</w:t>
      </w:r>
      <w:proofErr w:type="spellEnd"/>
      <w:proofErr w:type="gramEnd"/>
      <w:r>
        <w:rPr>
          <w:bCs/>
          <w:iCs/>
          <w:lang w:val="en-US"/>
        </w:rPr>
        <w:t xml:space="preserve">, </w:t>
      </w:r>
      <w:r>
        <w:rPr>
          <w:bCs/>
          <w:iCs/>
          <w:u w:val="single"/>
          <w:lang w:val="en-US"/>
        </w:rPr>
        <w:t>Journal of Corporate Finance</w:t>
      </w:r>
      <w:r>
        <w:rPr>
          <w:bCs/>
          <w:iCs/>
          <w:lang w:val="en-US"/>
        </w:rPr>
        <w:t>, Vol. 69, August 2021.</w:t>
      </w:r>
    </w:p>
    <w:p w:rsidR="00A22471" w:rsidRDefault="00A22471" w:rsidP="00A22471">
      <w:pPr>
        <w:jc w:val="both"/>
        <w:rPr>
          <w:bCs/>
          <w:iCs/>
          <w:lang w:val="en-US"/>
        </w:rPr>
      </w:pPr>
      <w:r>
        <w:rPr>
          <w:bCs/>
          <w:iCs/>
          <w:lang w:val="en-US"/>
        </w:rPr>
        <w:t>• “</w:t>
      </w:r>
      <w:r>
        <w:rPr>
          <w:bCs/>
          <w:i/>
          <w:iCs/>
          <w:lang w:val="en-US"/>
        </w:rPr>
        <w:t xml:space="preserve">Economic uncertainty and bank stability: Conventional vs. Islamic banking”, </w:t>
      </w:r>
      <w:r>
        <w:rPr>
          <w:bCs/>
          <w:iCs/>
          <w:lang w:val="en-US"/>
        </w:rPr>
        <w:t xml:space="preserve">with M. H. </w:t>
      </w:r>
      <w:proofErr w:type="spellStart"/>
      <w:r>
        <w:rPr>
          <w:bCs/>
          <w:iCs/>
          <w:lang w:val="en-US"/>
        </w:rPr>
        <w:t>Bilgin</w:t>
      </w:r>
      <w:proofErr w:type="spellEnd"/>
      <w:r>
        <w:rPr>
          <w:bCs/>
          <w:iCs/>
          <w:lang w:val="en-US"/>
        </w:rPr>
        <w:t xml:space="preserve">, E. Demir, and G. Ozturk </w:t>
      </w:r>
      <w:proofErr w:type="spellStart"/>
      <w:r>
        <w:rPr>
          <w:bCs/>
          <w:iCs/>
          <w:lang w:val="en-US"/>
        </w:rPr>
        <w:t>Danisman</w:t>
      </w:r>
      <w:proofErr w:type="spellEnd"/>
      <w:r>
        <w:rPr>
          <w:bCs/>
          <w:iCs/>
          <w:lang w:val="en-US"/>
        </w:rPr>
        <w:t xml:space="preserve">, </w:t>
      </w:r>
      <w:r>
        <w:rPr>
          <w:bCs/>
          <w:iCs/>
          <w:u w:val="single"/>
          <w:lang w:val="en-US"/>
        </w:rPr>
        <w:t>Journal of Financial Stability</w:t>
      </w:r>
      <w:r>
        <w:rPr>
          <w:bCs/>
          <w:iCs/>
          <w:lang w:val="en-US"/>
        </w:rPr>
        <w:t>, Vol. 56, October 2021.</w:t>
      </w:r>
    </w:p>
    <w:p w:rsidR="00E30A5E" w:rsidRDefault="00E30A5E" w:rsidP="00E30A5E">
      <w:pPr>
        <w:jc w:val="both"/>
        <w:rPr>
          <w:bCs/>
          <w:iCs/>
          <w:lang w:val="en-US"/>
        </w:rPr>
      </w:pPr>
      <w:r>
        <w:rPr>
          <w:bCs/>
          <w:iCs/>
          <w:lang w:val="en-GB"/>
        </w:rPr>
        <w:t xml:space="preserve">• </w:t>
      </w:r>
      <w:r>
        <w:rPr>
          <w:bCs/>
          <w:i/>
          <w:iCs/>
          <w:lang w:val="en-GB"/>
        </w:rPr>
        <w:t>“</w:t>
      </w:r>
      <w:r>
        <w:rPr>
          <w:bCs/>
          <w:i/>
          <w:iCs/>
          <w:lang w:val="en-US"/>
        </w:rPr>
        <w:t>Special Issue on Islamic Banking: Stability and Governance”</w:t>
      </w:r>
      <w:r>
        <w:rPr>
          <w:bCs/>
          <w:iCs/>
          <w:lang w:val="en-US"/>
        </w:rPr>
        <w:t xml:space="preserve">, with P. </w:t>
      </w:r>
      <w:proofErr w:type="spellStart"/>
      <w:r>
        <w:rPr>
          <w:bCs/>
          <w:iCs/>
          <w:lang w:val="en-US"/>
        </w:rPr>
        <w:t>Abedifar</w:t>
      </w:r>
      <w:proofErr w:type="spellEnd"/>
      <w:r>
        <w:rPr>
          <w:bCs/>
          <w:iCs/>
          <w:lang w:val="en-US"/>
        </w:rPr>
        <w:t xml:space="preserve">, </w:t>
      </w:r>
      <w:r>
        <w:rPr>
          <w:bCs/>
          <w:iCs/>
          <w:u w:val="single"/>
          <w:lang w:val="en-US"/>
        </w:rPr>
        <w:t>Global Finance Journal</w:t>
      </w:r>
      <w:r>
        <w:rPr>
          <w:bCs/>
          <w:iCs/>
          <w:lang w:val="en-US"/>
        </w:rPr>
        <w:t xml:space="preserve">, vol. 51, February 2022. </w:t>
      </w:r>
    </w:p>
    <w:p w:rsidR="00D150B8" w:rsidRDefault="00D150B8" w:rsidP="00E30A5E">
      <w:pPr>
        <w:jc w:val="both"/>
        <w:rPr>
          <w:bCs/>
          <w:iCs/>
          <w:lang w:val="en-GB"/>
        </w:rPr>
      </w:pPr>
      <w:r>
        <w:rPr>
          <w:bCs/>
          <w:iCs/>
          <w:lang w:val="en-GB"/>
        </w:rPr>
        <w:t xml:space="preserve">• </w:t>
      </w:r>
      <w:r>
        <w:rPr>
          <w:bCs/>
          <w:i/>
          <w:iCs/>
          <w:lang w:val="en-GB"/>
        </w:rPr>
        <w:t>"How does regulation affect the organizational form of European banks' presence in developing versus developed countries"</w:t>
      </w:r>
      <w:r>
        <w:rPr>
          <w:bCs/>
          <w:iCs/>
          <w:lang w:val="en-GB"/>
        </w:rPr>
        <w:t xml:space="preserve">, with A. </w:t>
      </w:r>
      <w:proofErr w:type="spellStart"/>
      <w:r>
        <w:rPr>
          <w:bCs/>
          <w:iCs/>
          <w:lang w:val="en-GB"/>
        </w:rPr>
        <w:t>Pamen</w:t>
      </w:r>
      <w:proofErr w:type="spellEnd"/>
      <w:r>
        <w:rPr>
          <w:bCs/>
          <w:iCs/>
          <w:lang w:val="en-GB"/>
        </w:rPr>
        <w:t xml:space="preserve"> </w:t>
      </w:r>
      <w:proofErr w:type="spellStart"/>
      <w:r>
        <w:rPr>
          <w:bCs/>
          <w:iCs/>
          <w:lang w:val="en-GB"/>
        </w:rPr>
        <w:t>Nyola</w:t>
      </w:r>
      <w:proofErr w:type="spellEnd"/>
      <w:r>
        <w:rPr>
          <w:bCs/>
          <w:iCs/>
          <w:lang w:val="en-GB"/>
        </w:rPr>
        <w:t xml:space="preserve"> and A. </w:t>
      </w:r>
      <w:proofErr w:type="spellStart"/>
      <w:r>
        <w:rPr>
          <w:bCs/>
          <w:iCs/>
          <w:lang w:val="en-GB"/>
        </w:rPr>
        <w:t>Sauviat</w:t>
      </w:r>
      <w:proofErr w:type="spellEnd"/>
      <w:r>
        <w:rPr>
          <w:bCs/>
          <w:iCs/>
          <w:lang w:val="en-GB"/>
        </w:rPr>
        <w:t xml:space="preserve">, </w:t>
      </w:r>
      <w:r>
        <w:rPr>
          <w:bCs/>
          <w:iCs/>
          <w:u w:val="single"/>
          <w:lang w:val="en-US"/>
        </w:rPr>
        <w:t>International Journal of Finance and Economics</w:t>
      </w:r>
      <w:r>
        <w:rPr>
          <w:bCs/>
          <w:iCs/>
          <w:lang w:val="en-US"/>
        </w:rPr>
        <w:t>, Vol. 27(2), 2367–2419, April 2022 (first published online October 2020)</w:t>
      </w:r>
      <w:r>
        <w:rPr>
          <w:bCs/>
          <w:iCs/>
          <w:lang w:val="en-GB"/>
        </w:rPr>
        <w:t>.</w:t>
      </w:r>
    </w:p>
    <w:p w:rsidR="00365A78" w:rsidRDefault="00365A78" w:rsidP="00E30A5E">
      <w:pPr>
        <w:jc w:val="both"/>
        <w:rPr>
          <w:bCs/>
          <w:iCs/>
          <w:lang w:val="en-US"/>
        </w:rPr>
      </w:pPr>
      <w:r>
        <w:rPr>
          <w:bCs/>
          <w:iCs/>
          <w:lang w:val="en-GB"/>
        </w:rPr>
        <w:t xml:space="preserve">• </w:t>
      </w:r>
      <w:r>
        <w:rPr>
          <w:bCs/>
          <w:i/>
          <w:iCs/>
          <w:lang w:val="en-GB"/>
        </w:rPr>
        <w:t>"</w:t>
      </w:r>
      <w:r>
        <w:rPr>
          <w:bCs/>
          <w:i/>
          <w:iCs/>
          <w:lang w:val="en-US"/>
        </w:rPr>
        <w:t>Competition in dual markets: Implications for banking system stability”</w:t>
      </w:r>
      <w:r>
        <w:rPr>
          <w:bCs/>
          <w:iCs/>
          <w:lang w:val="en-US"/>
        </w:rPr>
        <w:t xml:space="preserve"> with T. </w:t>
      </w:r>
      <w:proofErr w:type="spellStart"/>
      <w:r>
        <w:rPr>
          <w:bCs/>
          <w:iCs/>
          <w:lang w:val="en-US"/>
        </w:rPr>
        <w:t>Risfandy</w:t>
      </w:r>
      <w:proofErr w:type="spellEnd"/>
      <w:r>
        <w:rPr>
          <w:bCs/>
          <w:iCs/>
          <w:lang w:val="en-US"/>
        </w:rPr>
        <w:t xml:space="preserve"> and I. </w:t>
      </w:r>
      <w:proofErr w:type="spellStart"/>
      <w:r>
        <w:rPr>
          <w:bCs/>
          <w:iCs/>
          <w:lang w:val="en-US"/>
        </w:rPr>
        <w:t>Trinugroho</w:t>
      </w:r>
      <w:proofErr w:type="spellEnd"/>
      <w:r>
        <w:rPr>
          <w:bCs/>
          <w:iCs/>
          <w:lang w:val="en-US"/>
        </w:rPr>
        <w:t xml:space="preserve">, </w:t>
      </w:r>
      <w:r>
        <w:rPr>
          <w:bCs/>
          <w:iCs/>
          <w:u w:val="single"/>
          <w:lang w:val="en-US"/>
        </w:rPr>
        <w:t>Global Finance Journal</w:t>
      </w:r>
      <w:r>
        <w:rPr>
          <w:bCs/>
          <w:iCs/>
          <w:lang w:val="en-US"/>
        </w:rPr>
        <w:t>, Vol. 52, May 2022 (first published online October 2020).</w:t>
      </w:r>
    </w:p>
    <w:p w:rsidR="006E7871" w:rsidRPr="006E7871" w:rsidRDefault="006E7871" w:rsidP="00E30A5E">
      <w:pPr>
        <w:jc w:val="both"/>
        <w:rPr>
          <w:bCs/>
          <w:iCs/>
          <w:lang w:val="en-GB"/>
        </w:rPr>
      </w:pPr>
      <w:r>
        <w:rPr>
          <w:bCs/>
          <w:iCs/>
          <w:lang w:val="en-US"/>
        </w:rPr>
        <w:t>• “</w:t>
      </w:r>
      <w:r>
        <w:rPr>
          <w:bCs/>
          <w:i/>
          <w:iCs/>
          <w:lang w:val="en-GB"/>
        </w:rPr>
        <w:t>A note on regulatory responses to COVID-19 pandemic: Balancing banks’ solvency and contribution to recovery</w:t>
      </w:r>
      <w:r>
        <w:rPr>
          <w:bCs/>
          <w:iCs/>
          <w:lang w:val="en-GB"/>
        </w:rPr>
        <w:t xml:space="preserve">”, with </w:t>
      </w:r>
      <w:r>
        <w:rPr>
          <w:bCs/>
          <w:iCs/>
          <w:lang w:val="en-US"/>
        </w:rPr>
        <w:t xml:space="preserve">M. </w:t>
      </w:r>
      <w:proofErr w:type="spellStart"/>
      <w:r>
        <w:rPr>
          <w:bCs/>
          <w:iCs/>
          <w:lang w:val="en-US"/>
        </w:rPr>
        <w:t>Bitar</w:t>
      </w:r>
      <w:proofErr w:type="spellEnd"/>
      <w:r>
        <w:rPr>
          <w:bCs/>
          <w:iCs/>
          <w:lang w:val="en-US"/>
        </w:rPr>
        <w:t xml:space="preserve">, </w:t>
      </w:r>
      <w:r>
        <w:rPr>
          <w:bCs/>
          <w:iCs/>
          <w:u w:val="single"/>
          <w:lang w:val="en-US"/>
        </w:rPr>
        <w:t>Journal of Financial Stability</w:t>
      </w:r>
      <w:r>
        <w:rPr>
          <w:bCs/>
          <w:iCs/>
          <w:lang w:val="en-US"/>
        </w:rPr>
        <w:t xml:space="preserve">, </w:t>
      </w:r>
      <w:r>
        <w:rPr>
          <w:bCs/>
          <w:iCs/>
          <w:lang w:val="en-GB"/>
        </w:rPr>
        <w:t>vol. 60, June 2022.</w:t>
      </w:r>
    </w:p>
    <w:p w:rsidR="002E6FE8" w:rsidRDefault="002E6FE8" w:rsidP="002E6FE8">
      <w:pPr>
        <w:jc w:val="both"/>
        <w:rPr>
          <w:bCs/>
          <w:iCs/>
          <w:lang w:val="en-US"/>
        </w:rPr>
      </w:pPr>
      <w:r>
        <w:rPr>
          <w:bCs/>
          <w:iCs/>
          <w:lang w:val="en-US"/>
        </w:rPr>
        <w:t>• “</w:t>
      </w:r>
      <w:r>
        <w:rPr>
          <w:bCs/>
          <w:i/>
          <w:iCs/>
          <w:lang w:val="en-US"/>
        </w:rPr>
        <w:t>Expropriation risk vs. government bailout: implications for minority shareholders of state-owned banks</w:t>
      </w:r>
      <w:r>
        <w:rPr>
          <w:bCs/>
          <w:iCs/>
          <w:lang w:val="en-US"/>
        </w:rPr>
        <w:t xml:space="preserve">”, with A. </w:t>
      </w:r>
      <w:proofErr w:type="spellStart"/>
      <w:r>
        <w:rPr>
          <w:bCs/>
          <w:iCs/>
          <w:lang w:val="en-US"/>
        </w:rPr>
        <w:t>Achsanta</w:t>
      </w:r>
      <w:proofErr w:type="spellEnd"/>
      <w:r>
        <w:rPr>
          <w:bCs/>
          <w:iCs/>
          <w:lang w:val="en-US"/>
        </w:rPr>
        <w:t xml:space="preserve"> and L. </w:t>
      </w:r>
      <w:proofErr w:type="spellStart"/>
      <w:r>
        <w:rPr>
          <w:bCs/>
          <w:iCs/>
          <w:lang w:val="en-US"/>
        </w:rPr>
        <w:t>Lepetit</w:t>
      </w:r>
      <w:proofErr w:type="spellEnd"/>
      <w:r>
        <w:rPr>
          <w:bCs/>
          <w:iCs/>
          <w:lang w:val="en-US"/>
        </w:rPr>
        <w:t xml:space="preserve">, </w:t>
      </w:r>
      <w:r>
        <w:rPr>
          <w:bCs/>
          <w:iCs/>
          <w:u w:val="single"/>
          <w:lang w:val="en-US"/>
        </w:rPr>
        <w:t>Economic Modelling</w:t>
      </w:r>
      <w:r>
        <w:rPr>
          <w:bCs/>
          <w:iCs/>
          <w:lang w:val="en-US"/>
        </w:rPr>
        <w:t xml:space="preserve">, vol. 112, July 2022. </w:t>
      </w:r>
    </w:p>
    <w:p w:rsidR="003C4435" w:rsidRDefault="003C4435" w:rsidP="003C4435">
      <w:pPr>
        <w:jc w:val="both"/>
        <w:rPr>
          <w:bCs/>
          <w:iCs/>
          <w:lang w:val="en-US"/>
        </w:rPr>
      </w:pPr>
      <w:r>
        <w:rPr>
          <w:bCs/>
          <w:iCs/>
          <w:lang w:val="en-US"/>
        </w:rPr>
        <w:t>• “</w:t>
      </w:r>
      <w:r>
        <w:rPr>
          <w:bCs/>
          <w:i/>
          <w:iCs/>
          <w:lang w:val="en-US"/>
        </w:rPr>
        <w:t xml:space="preserve">Resilience of Environmental and Social Stocks under Stress: Lessons from the COVID-19 Pandemic”, </w:t>
      </w:r>
      <w:r>
        <w:rPr>
          <w:bCs/>
          <w:iCs/>
          <w:lang w:val="en-US"/>
        </w:rPr>
        <w:t xml:space="preserve">with P. </w:t>
      </w:r>
      <w:proofErr w:type="spellStart"/>
      <w:r>
        <w:rPr>
          <w:bCs/>
          <w:iCs/>
          <w:lang w:val="en-US"/>
        </w:rPr>
        <w:t>Abedifar</w:t>
      </w:r>
      <w:proofErr w:type="spellEnd"/>
      <w:r>
        <w:rPr>
          <w:bCs/>
          <w:iCs/>
          <w:lang w:val="en-US"/>
        </w:rPr>
        <w:t xml:space="preserve">, K. </w:t>
      </w:r>
      <w:proofErr w:type="spellStart"/>
      <w:r>
        <w:rPr>
          <w:bCs/>
          <w:iCs/>
          <w:lang w:val="en-US"/>
        </w:rPr>
        <w:t>Bouslah</w:t>
      </w:r>
      <w:proofErr w:type="spellEnd"/>
      <w:r>
        <w:rPr>
          <w:bCs/>
          <w:iCs/>
          <w:lang w:val="en-US"/>
        </w:rPr>
        <w:t xml:space="preserve"> and C. Neumann, </w:t>
      </w:r>
      <w:r>
        <w:rPr>
          <w:bCs/>
          <w:iCs/>
          <w:u w:val="single"/>
          <w:lang w:val="en-US"/>
        </w:rPr>
        <w:t>Financial Markets, Institutions, and Instruments</w:t>
      </w:r>
      <w:r>
        <w:rPr>
          <w:bCs/>
          <w:iCs/>
          <w:lang w:val="en-US"/>
        </w:rPr>
        <w:t xml:space="preserve">, 1-28, June 2022. </w:t>
      </w:r>
    </w:p>
    <w:p w:rsidR="002422C6" w:rsidRDefault="002422C6" w:rsidP="002422C6">
      <w:pPr>
        <w:rPr>
          <w:bCs/>
          <w:iCs/>
          <w:lang w:val="en-US"/>
        </w:rPr>
      </w:pPr>
      <w:r>
        <w:rPr>
          <w:bCs/>
          <w:iCs/>
          <w:lang w:val="en-US"/>
        </w:rPr>
        <w:t xml:space="preserve">• </w:t>
      </w:r>
      <w:r>
        <w:rPr>
          <w:bCs/>
          <w:i/>
          <w:iCs/>
          <w:lang w:val="en-US"/>
        </w:rPr>
        <w:t xml:space="preserve">"Individualism, formal institutional environment and bank capital decisions”, </w:t>
      </w:r>
      <w:r>
        <w:rPr>
          <w:bCs/>
          <w:iCs/>
          <w:lang w:val="en-GB"/>
        </w:rPr>
        <w:t xml:space="preserve">with </w:t>
      </w:r>
      <w:r>
        <w:rPr>
          <w:bCs/>
          <w:iCs/>
          <w:lang w:val="en-US"/>
        </w:rPr>
        <w:t xml:space="preserve">M. </w:t>
      </w:r>
      <w:proofErr w:type="spellStart"/>
      <w:r>
        <w:rPr>
          <w:bCs/>
          <w:iCs/>
          <w:lang w:val="en-US"/>
        </w:rPr>
        <w:t>Bitar</w:t>
      </w:r>
      <w:proofErr w:type="spellEnd"/>
      <w:r>
        <w:rPr>
          <w:bCs/>
          <w:iCs/>
          <w:lang w:val="en-US"/>
        </w:rPr>
        <w:t xml:space="preserve">, </w:t>
      </w:r>
      <w:r>
        <w:rPr>
          <w:bCs/>
          <w:iCs/>
          <w:u w:val="single"/>
          <w:lang w:val="en-US"/>
        </w:rPr>
        <w:t>Journal of Corporate Finance</w:t>
      </w:r>
      <w:r>
        <w:rPr>
          <w:bCs/>
          <w:iCs/>
          <w:lang w:val="en-US"/>
        </w:rPr>
        <w:t>, 76, October 2022.</w:t>
      </w:r>
    </w:p>
    <w:p w:rsidR="001D148A" w:rsidRDefault="002D5E37" w:rsidP="00A0073A">
      <w:pPr>
        <w:jc w:val="both"/>
        <w:rPr>
          <w:bCs/>
          <w:iCs/>
          <w:lang w:val="en-GB"/>
        </w:rPr>
      </w:pPr>
      <w:r>
        <w:rPr>
          <w:bCs/>
          <w:iCs/>
          <w:lang w:val="en-GB"/>
        </w:rPr>
        <w:t>• "</w:t>
      </w:r>
      <w:r>
        <w:rPr>
          <w:bCs/>
          <w:i/>
          <w:iCs/>
          <w:lang w:val="en-GB"/>
        </w:rPr>
        <w:t>Does banks' systemic importance affect their capital structure adjustment process</w:t>
      </w:r>
      <w:r>
        <w:rPr>
          <w:bCs/>
          <w:iCs/>
          <w:lang w:val="en-GB"/>
        </w:rPr>
        <w:t xml:space="preserve">?", with Y. </w:t>
      </w:r>
      <w:proofErr w:type="spellStart"/>
      <w:r>
        <w:rPr>
          <w:bCs/>
          <w:iCs/>
          <w:lang w:val="en-GB"/>
        </w:rPr>
        <w:t>Bakkar</w:t>
      </w:r>
      <w:proofErr w:type="spellEnd"/>
      <w:r>
        <w:rPr>
          <w:bCs/>
          <w:iCs/>
          <w:lang w:val="en-GB"/>
        </w:rPr>
        <w:t xml:space="preserve"> and O. De </w:t>
      </w:r>
      <w:proofErr w:type="spellStart"/>
      <w:r>
        <w:rPr>
          <w:bCs/>
          <w:iCs/>
          <w:lang w:val="en-GB"/>
        </w:rPr>
        <w:t>Jonghe</w:t>
      </w:r>
      <w:proofErr w:type="spellEnd"/>
      <w:r>
        <w:rPr>
          <w:bCs/>
          <w:iCs/>
          <w:lang w:val="en-GB"/>
        </w:rPr>
        <w:t xml:space="preserve">, </w:t>
      </w:r>
      <w:r>
        <w:rPr>
          <w:bCs/>
          <w:iCs/>
          <w:u w:val="single"/>
          <w:lang w:val="en-US"/>
        </w:rPr>
        <w:t>Journal of Banking and Finance</w:t>
      </w:r>
      <w:r>
        <w:rPr>
          <w:bCs/>
          <w:iCs/>
          <w:lang w:val="en-US"/>
        </w:rPr>
        <w:t xml:space="preserve">, </w:t>
      </w:r>
      <w:r>
        <w:rPr>
          <w:bCs/>
          <w:iCs/>
          <w:lang w:val="en-GB"/>
        </w:rPr>
        <w:t>vol. 151, June 2023.</w:t>
      </w:r>
    </w:p>
    <w:p w:rsidR="002D5E37" w:rsidRPr="001D148A" w:rsidRDefault="001D148A" w:rsidP="00A0073A">
      <w:pPr>
        <w:jc w:val="both"/>
        <w:rPr>
          <w:bCs/>
          <w:iCs/>
          <w:lang w:val="en-US"/>
        </w:rPr>
      </w:pPr>
      <w:r>
        <w:rPr>
          <w:bCs/>
          <w:iCs/>
          <w:lang w:val="en-US"/>
        </w:rPr>
        <w:t>•</w:t>
      </w:r>
      <w:r>
        <w:rPr>
          <w:bCs/>
          <w:i/>
          <w:iCs/>
          <w:lang w:val="en-US"/>
        </w:rPr>
        <w:t xml:space="preserve"> “Cash Shortfall, SEO Offer Size, and SEO Announcement Returns”</w:t>
      </w:r>
      <w:r>
        <w:rPr>
          <w:bCs/>
          <w:iCs/>
          <w:lang w:val="en-US"/>
        </w:rPr>
        <w:t xml:space="preserve">, with E. </w:t>
      </w:r>
      <w:proofErr w:type="spellStart"/>
      <w:r>
        <w:rPr>
          <w:bCs/>
          <w:iCs/>
          <w:lang w:val="en-US"/>
        </w:rPr>
        <w:t>Bazrafshan</w:t>
      </w:r>
      <w:proofErr w:type="spellEnd"/>
      <w:r>
        <w:rPr>
          <w:bCs/>
          <w:iCs/>
          <w:lang w:val="en-US"/>
        </w:rPr>
        <w:t xml:space="preserve">, </w:t>
      </w:r>
      <w:r>
        <w:rPr>
          <w:bCs/>
          <w:iCs/>
          <w:u w:val="single"/>
          <w:lang w:val="en-US"/>
        </w:rPr>
        <w:t>European Journal of Finance</w:t>
      </w:r>
      <w:r>
        <w:rPr>
          <w:bCs/>
          <w:iCs/>
          <w:lang w:val="en-US"/>
        </w:rPr>
        <w:t>, vol. 29, issue 5, 2023.</w:t>
      </w:r>
      <w:r>
        <w:rPr>
          <w:bCs/>
          <w:iCs/>
          <w:lang w:val="en-GB"/>
        </w:rPr>
        <w:t xml:space="preserve"> </w:t>
      </w:r>
    </w:p>
    <w:p w:rsidR="00C84B61" w:rsidRDefault="00C84B61" w:rsidP="00C84B61">
      <w:pPr>
        <w:rPr>
          <w:bCs/>
          <w:iCs/>
          <w:lang w:val="en-US"/>
        </w:rPr>
      </w:pPr>
      <w:r>
        <w:rPr>
          <w:bCs/>
          <w:iCs/>
          <w:lang w:val="en-GB"/>
        </w:rPr>
        <w:t xml:space="preserve">• </w:t>
      </w:r>
      <w:r>
        <w:rPr>
          <w:bCs/>
          <w:i/>
          <w:iCs/>
          <w:lang w:val="en-GB"/>
        </w:rPr>
        <w:t>"</w:t>
      </w:r>
      <w:r>
        <w:rPr>
          <w:bCs/>
          <w:i/>
          <w:iCs/>
          <w:lang w:val="en-US"/>
        </w:rPr>
        <w:t>Disentangling the Effect of Trust on Bank Lending”</w:t>
      </w:r>
      <w:r>
        <w:rPr>
          <w:bCs/>
          <w:iCs/>
          <w:lang w:val="en-US"/>
        </w:rPr>
        <w:t xml:space="preserve">, with C. Nicolas and G.O. </w:t>
      </w:r>
      <w:proofErr w:type="spellStart"/>
      <w:r>
        <w:rPr>
          <w:bCs/>
          <w:iCs/>
          <w:lang w:val="en-US"/>
        </w:rPr>
        <w:t>Danisman</w:t>
      </w:r>
      <w:proofErr w:type="spellEnd"/>
      <w:r>
        <w:rPr>
          <w:bCs/>
          <w:iCs/>
          <w:lang w:val="en-US"/>
        </w:rPr>
        <w:t xml:space="preserve">, </w:t>
      </w:r>
      <w:r>
        <w:rPr>
          <w:bCs/>
          <w:iCs/>
          <w:u w:val="single"/>
          <w:lang w:val="en-US"/>
        </w:rPr>
        <w:t>Journal of Economic Behavior and Organization</w:t>
      </w:r>
      <w:r>
        <w:rPr>
          <w:bCs/>
          <w:iCs/>
          <w:lang w:val="en-US"/>
        </w:rPr>
        <w:t xml:space="preserve">, vol. 210, June 2023. </w:t>
      </w:r>
    </w:p>
    <w:p w:rsidR="00A0073A" w:rsidRDefault="00A0073A" w:rsidP="00C84B61">
      <w:pPr>
        <w:rPr>
          <w:bCs/>
          <w:iCs/>
          <w:lang w:val="en-US"/>
        </w:rPr>
      </w:pPr>
      <w:r>
        <w:rPr>
          <w:bCs/>
          <w:iCs/>
          <w:lang w:val="en-US"/>
        </w:rPr>
        <w:t xml:space="preserve">• </w:t>
      </w:r>
      <w:r>
        <w:rPr>
          <w:bCs/>
          <w:i/>
          <w:iCs/>
          <w:lang w:val="en-US"/>
        </w:rPr>
        <w:t xml:space="preserve">“ESG activity and bank lending during financial crises”, with G.O. </w:t>
      </w:r>
      <w:proofErr w:type="spellStart"/>
      <w:r>
        <w:rPr>
          <w:bCs/>
          <w:i/>
          <w:iCs/>
          <w:lang w:val="en-US"/>
        </w:rPr>
        <w:t>Danisman</w:t>
      </w:r>
      <w:proofErr w:type="spellEnd"/>
      <w:r>
        <w:rPr>
          <w:bCs/>
          <w:iCs/>
          <w:lang w:val="en-US"/>
        </w:rPr>
        <w:t xml:space="preserve">, </w:t>
      </w:r>
      <w:r>
        <w:rPr>
          <w:bCs/>
          <w:iCs/>
          <w:u w:val="single"/>
          <w:lang w:val="en-US"/>
        </w:rPr>
        <w:t>Journal of Financial Stability</w:t>
      </w:r>
      <w:r>
        <w:rPr>
          <w:bCs/>
          <w:iCs/>
          <w:lang w:val="en-US"/>
        </w:rPr>
        <w:t xml:space="preserve">, vol. 70, February 2024. </w:t>
      </w:r>
    </w:p>
    <w:p w:rsidR="00897C0D" w:rsidRDefault="00A0073A" w:rsidP="00897C0D">
      <w:pPr>
        <w:jc w:val="both"/>
        <w:rPr>
          <w:bCs/>
          <w:iCs/>
          <w:lang w:val="en-US"/>
        </w:rPr>
      </w:pPr>
      <w:r>
        <w:rPr>
          <w:bCs/>
          <w:iCs/>
          <w:lang w:val="en-US"/>
        </w:rPr>
        <w:t>• “</w:t>
      </w:r>
      <w:r>
        <w:rPr>
          <w:bCs/>
          <w:i/>
          <w:iCs/>
          <w:lang w:val="en-US"/>
        </w:rPr>
        <w:t>Economic policy uncertainty and bank stability”</w:t>
      </w:r>
      <w:r>
        <w:rPr>
          <w:bCs/>
          <w:iCs/>
          <w:lang w:val="en-US"/>
        </w:rPr>
        <w:t xml:space="preserve">, with G. Ozturk </w:t>
      </w:r>
      <w:proofErr w:type="spellStart"/>
      <w:r>
        <w:rPr>
          <w:bCs/>
          <w:iCs/>
          <w:lang w:val="en-US"/>
        </w:rPr>
        <w:t>Danisman</w:t>
      </w:r>
      <w:proofErr w:type="spellEnd"/>
      <w:r>
        <w:rPr>
          <w:bCs/>
          <w:iCs/>
          <w:lang w:val="en-US"/>
        </w:rPr>
        <w:t xml:space="preserve">, </w:t>
      </w:r>
      <w:r>
        <w:rPr>
          <w:bCs/>
          <w:iCs/>
          <w:u w:val="single"/>
          <w:lang w:val="en-US"/>
        </w:rPr>
        <w:t>Quarterly Review of Economics and Finance</w:t>
      </w:r>
      <w:r>
        <w:rPr>
          <w:bCs/>
          <w:iCs/>
          <w:lang w:val="en-US"/>
        </w:rPr>
        <w:t>, vol. 93, February 2024.</w:t>
      </w:r>
    </w:p>
    <w:p w:rsidR="00594C52" w:rsidRDefault="00594C52" w:rsidP="00594C52">
      <w:pPr>
        <w:jc w:val="both"/>
        <w:rPr>
          <w:bCs/>
          <w:iCs/>
          <w:lang w:val="en-US"/>
        </w:rPr>
      </w:pPr>
      <w:r>
        <w:rPr>
          <w:bCs/>
          <w:iCs/>
          <w:lang w:val="en-US"/>
        </w:rPr>
        <w:t>• “</w:t>
      </w:r>
      <w:r>
        <w:rPr>
          <w:bCs/>
          <w:i/>
          <w:iCs/>
          <w:lang w:val="en-US"/>
        </w:rPr>
        <w:t xml:space="preserve">Corruption and bank risk-taking: The deterring role of </w:t>
      </w:r>
      <w:proofErr w:type="spellStart"/>
      <w:r>
        <w:rPr>
          <w:bCs/>
          <w:i/>
          <w:iCs/>
          <w:lang w:val="en-US"/>
        </w:rPr>
        <w:t>Shari’ah</w:t>
      </w:r>
      <w:proofErr w:type="spellEnd"/>
      <w:r>
        <w:rPr>
          <w:bCs/>
          <w:i/>
          <w:iCs/>
          <w:lang w:val="en-US"/>
        </w:rPr>
        <w:t xml:space="preserve"> supervision”</w:t>
      </w:r>
      <w:r>
        <w:rPr>
          <w:bCs/>
          <w:iCs/>
          <w:lang w:val="en-US"/>
        </w:rPr>
        <w:t xml:space="preserve">, with I. </w:t>
      </w:r>
      <w:proofErr w:type="spellStart"/>
      <w:r>
        <w:rPr>
          <w:bCs/>
          <w:iCs/>
          <w:lang w:val="en-US"/>
        </w:rPr>
        <w:t>Bitar</w:t>
      </w:r>
      <w:proofErr w:type="spellEnd"/>
      <w:r>
        <w:rPr>
          <w:bCs/>
          <w:iCs/>
          <w:lang w:val="en-US"/>
        </w:rPr>
        <w:t xml:space="preserve">, M. Khan, A, Hassan and A. </w:t>
      </w:r>
      <w:proofErr w:type="spellStart"/>
      <w:r>
        <w:rPr>
          <w:bCs/>
          <w:iCs/>
          <w:lang w:val="en-US"/>
        </w:rPr>
        <w:t>Fraz</w:t>
      </w:r>
      <w:proofErr w:type="spellEnd"/>
      <w:r>
        <w:rPr>
          <w:bCs/>
          <w:iCs/>
          <w:lang w:val="en-US"/>
        </w:rPr>
        <w:t xml:space="preserve">, </w:t>
      </w:r>
      <w:r>
        <w:rPr>
          <w:bCs/>
          <w:iCs/>
          <w:u w:val="single"/>
          <w:lang w:val="en-US"/>
        </w:rPr>
        <w:t>Corporate Governance: An International Review</w:t>
      </w:r>
      <w:r>
        <w:rPr>
          <w:bCs/>
          <w:iCs/>
          <w:lang w:val="en-US"/>
        </w:rPr>
        <w:t>, 0:1–32, February 2024.</w:t>
      </w:r>
    </w:p>
    <w:p w:rsidR="002D184E" w:rsidRDefault="002D184E" w:rsidP="002D184E">
      <w:pPr>
        <w:jc w:val="both"/>
        <w:rPr>
          <w:bCs/>
          <w:iCs/>
          <w:lang w:val="en-US"/>
        </w:rPr>
      </w:pPr>
      <w:r>
        <w:rPr>
          <w:bCs/>
          <w:iCs/>
          <w:lang w:val="en-US"/>
        </w:rPr>
        <w:t xml:space="preserve">• </w:t>
      </w:r>
      <w:r>
        <w:rPr>
          <w:bCs/>
          <w:i/>
          <w:lang w:val="en-US"/>
        </w:rPr>
        <w:t xml:space="preserve">“Do banks adjust their capital when they face liquidity shortages? Evidence from U.S. commercial </w:t>
      </w:r>
      <w:proofErr w:type="gramStart"/>
      <w:r>
        <w:rPr>
          <w:bCs/>
          <w:i/>
          <w:lang w:val="en-US"/>
        </w:rPr>
        <w:t>banks“</w:t>
      </w:r>
      <w:proofErr w:type="gramEnd"/>
      <w:r>
        <w:rPr>
          <w:bCs/>
          <w:iCs/>
          <w:lang w:val="en-US"/>
        </w:rPr>
        <w:t xml:space="preserve">, with T. Barry and A. </w:t>
      </w:r>
      <w:proofErr w:type="spellStart"/>
      <w:r>
        <w:rPr>
          <w:bCs/>
          <w:iCs/>
          <w:lang w:val="en-US"/>
        </w:rPr>
        <w:t>Diabaté</w:t>
      </w:r>
      <w:proofErr w:type="spellEnd"/>
      <w:r>
        <w:rPr>
          <w:bCs/>
          <w:iCs/>
          <w:lang w:val="en-US"/>
        </w:rPr>
        <w:t xml:space="preserve">, </w:t>
      </w:r>
      <w:r>
        <w:rPr>
          <w:bCs/>
          <w:iCs/>
          <w:u w:val="single"/>
          <w:lang w:val="en-US"/>
        </w:rPr>
        <w:t>Financial Markets, Institutions &amp; Instruments</w:t>
      </w:r>
      <w:r>
        <w:rPr>
          <w:bCs/>
          <w:iCs/>
          <w:lang w:val="en-US"/>
        </w:rPr>
        <w:t xml:space="preserve">, July, 1-28, 2024. </w:t>
      </w:r>
    </w:p>
    <w:p w:rsidR="006D7A03" w:rsidRPr="006D7A03" w:rsidRDefault="008B7587" w:rsidP="006D7A03">
      <w:pPr>
        <w:jc w:val="both"/>
        <w:rPr>
          <w:bCs/>
          <w:lang w:val="en-US"/>
        </w:rPr>
      </w:pPr>
      <w:r>
        <w:rPr>
          <w:bCs/>
          <w:iCs/>
          <w:lang w:val="en-US"/>
        </w:rPr>
        <w:t xml:space="preserve">• </w:t>
      </w:r>
      <w:r>
        <w:rPr>
          <w:bCs/>
          <w:i/>
          <w:lang w:val="en-US"/>
        </w:rPr>
        <w:t>“The Sale of Failed Banks: The Importance of Their Branch Networks and of the Acquirers Financial Strength”</w:t>
      </w:r>
      <w:r>
        <w:rPr>
          <w:bCs/>
          <w:iCs/>
          <w:lang w:val="en-US"/>
        </w:rPr>
        <w:t xml:space="preserve">, with P. </w:t>
      </w:r>
      <w:proofErr w:type="spellStart"/>
      <w:r>
        <w:rPr>
          <w:bCs/>
          <w:iCs/>
          <w:lang w:val="en-US"/>
        </w:rPr>
        <w:t>Abedifar</w:t>
      </w:r>
      <w:proofErr w:type="spellEnd"/>
      <w:r>
        <w:rPr>
          <w:bCs/>
          <w:iCs/>
          <w:lang w:val="en-US"/>
        </w:rPr>
        <w:t xml:space="preserve">, M. </w:t>
      </w:r>
      <w:proofErr w:type="spellStart"/>
      <w:r>
        <w:rPr>
          <w:bCs/>
          <w:iCs/>
          <w:lang w:val="en-US"/>
        </w:rPr>
        <w:t>Abdollahzadeh</w:t>
      </w:r>
      <w:proofErr w:type="spellEnd"/>
      <w:r>
        <w:rPr>
          <w:bCs/>
          <w:iCs/>
          <w:lang w:val="en-US"/>
        </w:rPr>
        <w:t xml:space="preserve"> and L.J. White, </w:t>
      </w:r>
      <w:r>
        <w:rPr>
          <w:bCs/>
          <w:iCs/>
          <w:u w:val="single"/>
          <w:lang w:val="en-US"/>
        </w:rPr>
        <w:t>Journal of Financial Stability</w:t>
      </w:r>
      <w:r>
        <w:rPr>
          <w:bCs/>
          <w:iCs/>
          <w:lang w:val="en-US"/>
        </w:rPr>
        <w:t>, </w:t>
      </w:r>
      <w:r>
        <w:rPr>
          <w:bCs/>
          <w:lang w:val="en-US"/>
        </w:rPr>
        <w:t>vol. 75, 1-22, December 2024</w:t>
      </w:r>
      <w:r>
        <w:rPr>
          <w:bCs/>
          <w:i/>
          <w:iCs/>
          <w:lang w:val="en-US"/>
        </w:rPr>
        <w:t>.</w:t>
      </w:r>
    </w:p>
    <w:p w:rsidR="006D7A03" w:rsidRPr="006D7A03" w:rsidRDefault="006D7A03" w:rsidP="006D7A03">
      <w:pPr>
        <w:jc w:val="both"/>
        <w:rPr>
          <w:bCs/>
          <w:i/>
          <w:iCs/>
          <w:lang w:val="en-US"/>
        </w:rPr>
      </w:pPr>
      <w:r>
        <w:rPr>
          <w:bCs/>
          <w:iCs/>
          <w:lang w:val="en-US"/>
        </w:rPr>
        <w:lastRenderedPageBreak/>
        <w:t xml:space="preserve">• </w:t>
      </w:r>
      <w:r>
        <w:rPr>
          <w:bCs/>
          <w:i/>
          <w:iCs/>
          <w:lang w:val="en-US"/>
        </w:rPr>
        <w:t>“Subcategories of ESG controversies and firm value”</w:t>
      </w:r>
      <w:r>
        <w:rPr>
          <w:bCs/>
          <w:lang w:val="en-US"/>
        </w:rPr>
        <w:t xml:space="preserve">, with C. Faure and E. </w:t>
      </w:r>
      <w:proofErr w:type="spellStart"/>
      <w:r>
        <w:rPr>
          <w:bCs/>
          <w:lang w:val="en-US"/>
        </w:rPr>
        <w:t>Nys</w:t>
      </w:r>
      <w:proofErr w:type="spellEnd"/>
      <w:r>
        <w:rPr>
          <w:bCs/>
          <w:lang w:val="en-US"/>
        </w:rPr>
        <w:t xml:space="preserve">, </w:t>
      </w:r>
      <w:r>
        <w:rPr>
          <w:bCs/>
          <w:u w:val="single"/>
          <w:lang w:val="en-US"/>
        </w:rPr>
        <w:t>Finance Research Letters</w:t>
      </w:r>
      <w:r>
        <w:rPr>
          <w:bCs/>
          <w:lang w:val="en-US"/>
        </w:rPr>
        <w:t>, vol. 79, June 2025.</w:t>
      </w:r>
    </w:p>
    <w:p w:rsidR="00C211F3" w:rsidRDefault="00C211F3" w:rsidP="00C211F3">
      <w:pPr>
        <w:jc w:val="both"/>
        <w:rPr>
          <w:bCs/>
          <w:iCs/>
          <w:lang w:val="en-US"/>
        </w:rPr>
      </w:pPr>
      <w:r>
        <w:rPr>
          <w:bCs/>
          <w:iCs/>
          <w:lang w:val="en-US"/>
        </w:rPr>
        <w:t xml:space="preserve">• </w:t>
      </w:r>
      <w:r>
        <w:rPr>
          <w:bCs/>
          <w:i/>
          <w:iCs/>
          <w:lang w:val="en-US"/>
        </w:rPr>
        <w:t>« Monitoring bank risk around the world using unsupervised learning »</w:t>
      </w:r>
      <w:r>
        <w:rPr>
          <w:bCs/>
          <w:iCs/>
          <w:lang w:val="en-US"/>
        </w:rPr>
        <w:t xml:space="preserve">, with </w:t>
      </w:r>
      <w:proofErr w:type="spellStart"/>
      <w:r>
        <w:rPr>
          <w:bCs/>
          <w:iCs/>
          <w:lang w:val="en-US"/>
        </w:rPr>
        <w:t>Mercadier</w:t>
      </w:r>
      <w:proofErr w:type="spellEnd"/>
      <w:r>
        <w:rPr>
          <w:bCs/>
          <w:iCs/>
          <w:lang w:val="en-US"/>
        </w:rPr>
        <w:t xml:space="preserve"> M., Armand P. and Lardy JP, </w:t>
      </w:r>
      <w:r>
        <w:rPr>
          <w:bCs/>
          <w:iCs/>
          <w:u w:val="single"/>
          <w:lang w:val="en-US"/>
        </w:rPr>
        <w:t>European Journal of Operational Research</w:t>
      </w:r>
      <w:r>
        <w:rPr>
          <w:bCs/>
          <w:iCs/>
          <w:lang w:val="en-US"/>
        </w:rPr>
        <w:t>, vol. 324 (2), 590-615, July 2025.</w:t>
      </w:r>
      <w:r>
        <w:rPr>
          <w:bCs/>
          <w:i/>
          <w:iCs/>
          <w:lang w:val="en-US"/>
        </w:rPr>
        <w:t xml:space="preserve"> </w:t>
      </w:r>
      <w:r>
        <w:rPr>
          <w:bCs/>
          <w:iCs/>
          <w:lang w:val="en-US"/>
        </w:rPr>
        <w:t xml:space="preserve"> </w:t>
      </w:r>
    </w:p>
    <w:p w:rsidR="006D7A03" w:rsidRDefault="006D7A03" w:rsidP="006D7A03">
      <w:pPr>
        <w:jc w:val="both"/>
        <w:rPr>
          <w:bCs/>
          <w:iCs/>
          <w:lang w:val="en-US"/>
        </w:rPr>
      </w:pPr>
      <w:r>
        <w:rPr>
          <w:bCs/>
          <w:iCs/>
          <w:lang w:val="en-US"/>
        </w:rPr>
        <w:t>• “</w:t>
      </w:r>
      <w:r>
        <w:rPr>
          <w:bCs/>
          <w:i/>
          <w:lang w:val="en-US"/>
        </w:rPr>
        <w:t>Net Stable Funding Ratio: Implication for Bank Stability in Europe</w:t>
      </w:r>
      <w:r>
        <w:rPr>
          <w:bCs/>
          <w:iCs/>
          <w:lang w:val="en-US"/>
        </w:rPr>
        <w:t xml:space="preserve">”, with I. Khalifeh, F. </w:t>
      </w:r>
      <w:proofErr w:type="spellStart"/>
      <w:r>
        <w:rPr>
          <w:bCs/>
          <w:iCs/>
          <w:lang w:val="en-US"/>
        </w:rPr>
        <w:t>Benhmad</w:t>
      </w:r>
      <w:proofErr w:type="spellEnd"/>
      <w:r>
        <w:rPr>
          <w:bCs/>
          <w:iCs/>
          <w:lang w:val="en-US"/>
        </w:rPr>
        <w:t xml:space="preserve">, C. El </w:t>
      </w:r>
      <w:proofErr w:type="spellStart"/>
      <w:r>
        <w:rPr>
          <w:bCs/>
          <w:iCs/>
          <w:lang w:val="en-US"/>
        </w:rPr>
        <w:t>Moussawi</w:t>
      </w:r>
      <w:proofErr w:type="spellEnd"/>
      <w:r>
        <w:rPr>
          <w:bCs/>
          <w:iCs/>
          <w:lang w:val="en-US"/>
        </w:rPr>
        <w:t xml:space="preserve">, </w:t>
      </w:r>
      <w:r>
        <w:rPr>
          <w:bCs/>
          <w:iCs/>
          <w:u w:val="single"/>
          <w:lang w:val="en-US"/>
        </w:rPr>
        <w:t>Global Finance Journal</w:t>
      </w:r>
      <w:r>
        <w:rPr>
          <w:bCs/>
          <w:iCs/>
          <w:lang w:val="en-US"/>
        </w:rPr>
        <w:t xml:space="preserve">, vol. 76, September 2025. </w:t>
      </w:r>
    </w:p>
    <w:p w:rsidR="00F90CC8" w:rsidRDefault="00F90CC8" w:rsidP="00F90CC8">
      <w:pPr>
        <w:jc w:val="both"/>
        <w:rPr>
          <w:bCs/>
          <w:iCs/>
          <w:lang w:val="en-GB"/>
        </w:rPr>
      </w:pPr>
      <w:r>
        <w:rPr>
          <w:bCs/>
          <w:iCs/>
          <w:lang w:val="en-GB"/>
        </w:rPr>
        <w:t>• “</w:t>
      </w:r>
      <w:r>
        <w:rPr>
          <w:bCs/>
          <w:i/>
          <w:iCs/>
          <w:lang w:val="en-GB"/>
        </w:rPr>
        <w:t>Bank liquidity management during financial crises”</w:t>
      </w:r>
      <w:r>
        <w:rPr>
          <w:bCs/>
          <w:iCs/>
          <w:lang w:val="en-GB"/>
        </w:rPr>
        <w:t xml:space="preserve">, with I. </w:t>
      </w:r>
      <w:proofErr w:type="spellStart"/>
      <w:r>
        <w:rPr>
          <w:bCs/>
          <w:iCs/>
          <w:lang w:val="en-GB"/>
        </w:rPr>
        <w:t>Distinguin</w:t>
      </w:r>
      <w:proofErr w:type="spellEnd"/>
      <w:r>
        <w:rPr>
          <w:bCs/>
          <w:iCs/>
          <w:lang w:val="en-GB"/>
        </w:rPr>
        <w:t xml:space="preserve"> and O. </w:t>
      </w:r>
      <w:proofErr w:type="spellStart"/>
      <w:r>
        <w:rPr>
          <w:bCs/>
          <w:iCs/>
          <w:lang w:val="en-GB"/>
        </w:rPr>
        <w:t>Labchara</w:t>
      </w:r>
      <w:proofErr w:type="spellEnd"/>
      <w:r>
        <w:rPr>
          <w:bCs/>
          <w:iCs/>
          <w:lang w:val="en-GB"/>
        </w:rPr>
        <w:t xml:space="preserve">, </w:t>
      </w:r>
      <w:r>
        <w:rPr>
          <w:bCs/>
          <w:iCs/>
          <w:u w:val="single"/>
          <w:lang w:val="en-GB"/>
        </w:rPr>
        <w:t>Economics Bulletin</w:t>
      </w:r>
      <w:r>
        <w:rPr>
          <w:bCs/>
          <w:iCs/>
          <w:lang w:val="en-GB"/>
        </w:rPr>
        <w:t xml:space="preserve">, </w:t>
      </w:r>
      <w:r>
        <w:rPr>
          <w:bCs/>
          <w:iCs/>
          <w:lang w:val="en-US"/>
        </w:rPr>
        <w:t>Volume 45, June 2025</w:t>
      </w:r>
      <w:r>
        <w:rPr>
          <w:bCs/>
          <w:iCs/>
          <w:lang w:val="en-GB"/>
        </w:rPr>
        <w:t>.</w:t>
      </w:r>
    </w:p>
    <w:p w:rsidR="00EE65DA" w:rsidRPr="009D24D5" w:rsidRDefault="00EE65DA" w:rsidP="00F90CC8">
      <w:pPr>
        <w:jc w:val="both"/>
        <w:rPr>
          <w:bCs/>
          <w:iCs/>
          <w:lang w:val="en-US"/>
        </w:rPr>
      </w:pPr>
      <w:r>
        <w:rPr>
          <w:bCs/>
          <w:iCs/>
          <w:lang w:val="en-GB"/>
        </w:rPr>
        <w:t>•</w:t>
      </w:r>
      <w:r>
        <w:rPr>
          <w:bCs/>
          <w:iCs/>
          <w:lang w:val="en-US"/>
        </w:rPr>
        <w:t xml:space="preserve"> “Climate risk news and banking industry: a natural language processing approach”, with B. </w:t>
      </w:r>
      <w:proofErr w:type="spellStart"/>
      <w:r>
        <w:rPr>
          <w:bCs/>
          <w:iCs/>
          <w:lang w:val="en-US"/>
        </w:rPr>
        <w:t>Naysary</w:t>
      </w:r>
      <w:proofErr w:type="spellEnd"/>
      <w:r>
        <w:rPr>
          <w:bCs/>
          <w:iCs/>
          <w:lang w:val="en-US"/>
        </w:rPr>
        <w:t xml:space="preserve"> and A., </w:t>
      </w:r>
      <w:r>
        <w:rPr>
          <w:bCs/>
          <w:iCs/>
          <w:u w:val="single"/>
          <w:lang w:val="en-US"/>
        </w:rPr>
        <w:t>Journal of Financial Stability</w:t>
      </w:r>
      <w:r>
        <w:rPr>
          <w:bCs/>
          <w:iCs/>
          <w:lang w:val="en-US"/>
        </w:rPr>
        <w:t>, vol. 84, 1-21, June 2026</w:t>
      </w:r>
    </w:p>
    <w:p w:rsidR="00EE65DA" w:rsidRDefault="00EE65DA" w:rsidP="00EE65DA">
      <w:pPr>
        <w:jc w:val="both"/>
        <w:rPr>
          <w:bCs/>
          <w:iCs/>
          <w:lang w:val="en-US"/>
        </w:rPr>
      </w:pPr>
      <w:r>
        <w:rPr>
          <w:bCs/>
          <w:iCs/>
          <w:lang w:val="en-US"/>
        </w:rPr>
        <w:t xml:space="preserve">• </w:t>
      </w:r>
      <w:r>
        <w:rPr>
          <w:bCs/>
          <w:i/>
          <w:iCs/>
          <w:lang w:val="en-US"/>
        </w:rPr>
        <w:t>“Does Liquidity Regulation Reduce Bank and Systemic Risk? Evidence from a Quasi-Natural Experiment”</w:t>
      </w:r>
      <w:r>
        <w:rPr>
          <w:bCs/>
          <w:iCs/>
          <w:lang w:val="en-US"/>
        </w:rPr>
        <w:t xml:space="preserve">, with F. </w:t>
      </w:r>
      <w:proofErr w:type="spellStart"/>
      <w:r>
        <w:rPr>
          <w:bCs/>
          <w:iCs/>
          <w:lang w:val="en-US"/>
        </w:rPr>
        <w:t>Ananou</w:t>
      </w:r>
      <w:proofErr w:type="spellEnd"/>
      <w:r>
        <w:rPr>
          <w:bCs/>
          <w:iCs/>
          <w:lang w:val="en-US"/>
        </w:rPr>
        <w:t xml:space="preserve">, D. </w:t>
      </w:r>
      <w:proofErr w:type="spellStart"/>
      <w:r>
        <w:rPr>
          <w:bCs/>
          <w:iCs/>
          <w:lang w:val="en-US"/>
        </w:rPr>
        <w:t>Chronopoulous</w:t>
      </w:r>
      <w:proofErr w:type="spellEnd"/>
      <w:r>
        <w:rPr>
          <w:bCs/>
          <w:iCs/>
          <w:lang w:val="en-US"/>
        </w:rPr>
        <w:t xml:space="preserve"> and J. Wilson, </w:t>
      </w:r>
      <w:r>
        <w:rPr>
          <w:bCs/>
          <w:iCs/>
          <w:u w:val="single"/>
          <w:lang w:val="en-US"/>
        </w:rPr>
        <w:t>Journal of Financial Stability</w:t>
      </w:r>
      <w:r>
        <w:rPr>
          <w:bCs/>
          <w:iCs/>
          <w:lang w:val="en-US"/>
        </w:rPr>
        <w:t>, Volume 84, June 2026.</w:t>
      </w:r>
    </w:p>
    <w:p w:rsidR="00D72F52" w:rsidRPr="006B0F17" w:rsidRDefault="00D72F52" w:rsidP="00D72F52">
      <w:pPr>
        <w:jc w:val="both"/>
        <w:rPr>
          <w:bCs/>
          <w:i/>
          <w:iCs/>
          <w:lang w:val="en-US"/>
        </w:rPr>
      </w:pPr>
      <w:r>
        <w:rPr>
          <w:bCs/>
          <w:iCs/>
          <w:lang w:val="en-GB"/>
        </w:rPr>
        <w:t>•</w:t>
      </w:r>
      <w:r>
        <w:rPr>
          <w:lang w:val="en-US"/>
        </w:rPr>
        <w:t xml:space="preserve"> </w:t>
      </w:r>
      <w:r>
        <w:rPr>
          <w:i/>
          <w:iCs/>
          <w:lang w:val="en-US"/>
        </w:rPr>
        <w:t>“Relationship Banking: The Borrower’s Incentives Channel”</w:t>
      </w:r>
      <w:r>
        <w:rPr>
          <w:lang w:val="en-US"/>
        </w:rPr>
        <w:t xml:space="preserve">, with P. </w:t>
      </w:r>
      <w:proofErr w:type="spellStart"/>
      <w:r>
        <w:rPr>
          <w:lang w:val="en-US"/>
        </w:rPr>
        <w:t>Abedifar</w:t>
      </w:r>
      <w:proofErr w:type="spellEnd"/>
      <w:r>
        <w:rPr>
          <w:lang w:val="en-US"/>
        </w:rPr>
        <w:t xml:space="preserve">, S. </w:t>
      </w:r>
      <w:proofErr w:type="spellStart"/>
      <w:r>
        <w:rPr>
          <w:lang w:val="en-US"/>
        </w:rPr>
        <w:t>Kamyab</w:t>
      </w:r>
      <w:proofErr w:type="spellEnd"/>
      <w:r>
        <w:rPr>
          <w:lang w:val="en-US"/>
        </w:rPr>
        <w:t xml:space="preserve"> and S. </w:t>
      </w:r>
      <w:proofErr w:type="spellStart"/>
      <w:r>
        <w:rPr>
          <w:lang w:val="en-US"/>
        </w:rPr>
        <w:t>Ongena</w:t>
      </w:r>
      <w:proofErr w:type="spellEnd"/>
      <w:r>
        <w:rPr>
          <w:lang w:val="en-US"/>
        </w:rPr>
        <w:t xml:space="preserve">, </w:t>
      </w:r>
      <w:r>
        <w:rPr>
          <w:u w:val="single"/>
          <w:lang w:val="en-US"/>
        </w:rPr>
        <w:t>Journal of Corporate Finance</w:t>
      </w:r>
      <w:r>
        <w:rPr>
          <w:lang w:val="en-US"/>
        </w:rPr>
        <w:t xml:space="preserve">, </w:t>
      </w:r>
      <w:r>
        <w:rPr>
          <w:bCs/>
          <w:lang w:val="en-US"/>
        </w:rPr>
        <w:t>Volume 101, September 2026</w:t>
      </w:r>
      <w:r>
        <w:rPr>
          <w:lang w:val="en-US"/>
        </w:rPr>
        <w:t>.</w:t>
      </w:r>
    </w:p>
    <w:p w:rsidR="00D72F52" w:rsidRPr="00884E55" w:rsidRDefault="00D72F52" w:rsidP="00EE65DA">
      <w:pPr>
        <w:jc w:val="both"/>
        <w:rPr>
          <w:bCs/>
          <w:iCs/>
          <w:lang w:val="en-US"/>
        </w:rPr>
      </w:pPr>
    </w:p>
    <w:p w:rsidR="00EE65DA" w:rsidRPr="00EE65DA" w:rsidRDefault="00EE65DA" w:rsidP="00F90CC8">
      <w:pPr>
        <w:jc w:val="both"/>
        <w:rPr>
          <w:bCs/>
          <w:iCs/>
          <w:lang w:val="en-US"/>
        </w:rPr>
      </w:pPr>
    </w:p>
    <w:p w:rsidR="00C84B61" w:rsidRPr="00A22471" w:rsidRDefault="00C84B61" w:rsidP="005869D7">
      <w:pPr>
        <w:jc w:val="both"/>
        <w:rPr>
          <w:b/>
          <w:bCs/>
          <w:lang w:val="en-US"/>
        </w:rPr>
      </w:pPr>
    </w:p>
    <w:p w:rsidR="00860A26" w:rsidRDefault="005869D7" w:rsidP="005869D7">
      <w:pPr>
        <w:jc w:val="both"/>
        <w:rPr>
          <w:b/>
          <w:bCs/>
          <w:lang w:val="en-GB"/>
        </w:rPr>
      </w:pPr>
      <w:r>
        <w:rPr>
          <w:b/>
          <w:bCs/>
          <w:lang w:val="en-GB"/>
        </w:rPr>
        <w:t>Papers Under Revision or Second Round</w:t>
      </w:r>
    </w:p>
    <w:p w:rsidR="005F0282" w:rsidRPr="005F0282" w:rsidRDefault="005F0282" w:rsidP="005869D7">
      <w:pPr>
        <w:jc w:val="both"/>
        <w:rPr>
          <w:bCs/>
          <w:iCs/>
          <w:lang w:val="en-US"/>
        </w:rPr>
      </w:pPr>
      <w:r>
        <w:rPr>
          <w:bCs/>
          <w:iCs/>
          <w:lang w:val="en-GB"/>
        </w:rPr>
        <w:t>•</w:t>
      </w:r>
      <w:r>
        <w:rPr>
          <w:bCs/>
          <w:iCs/>
          <w:lang w:val="en-US"/>
        </w:rPr>
        <w:t xml:space="preserve"> “</w:t>
      </w:r>
      <w:r>
        <w:rPr>
          <w:bCs/>
          <w:i/>
          <w:iCs/>
          <w:lang w:val="en-US"/>
        </w:rPr>
        <w:t>Small Banks Really Are Different: Unexpected Deposit Flows, Loan Production, and Off-Balance-Sheet Funding Liquidity Risk</w:t>
      </w:r>
      <w:r>
        <w:rPr>
          <w:bCs/>
          <w:iCs/>
          <w:lang w:val="en-US"/>
        </w:rPr>
        <w:t xml:space="preserve">”, with G. </w:t>
      </w:r>
      <w:proofErr w:type="spellStart"/>
      <w:r>
        <w:rPr>
          <w:bCs/>
          <w:iCs/>
          <w:lang w:val="en-US"/>
        </w:rPr>
        <w:t>Danisman</w:t>
      </w:r>
      <w:proofErr w:type="spellEnd"/>
      <w:r>
        <w:rPr>
          <w:bCs/>
          <w:iCs/>
          <w:lang w:val="en-US"/>
        </w:rPr>
        <w:t xml:space="preserve">, T. Barry, A. </w:t>
      </w:r>
      <w:proofErr w:type="spellStart"/>
      <w:r>
        <w:rPr>
          <w:bCs/>
          <w:iCs/>
          <w:lang w:val="en-US"/>
        </w:rPr>
        <w:t>Diabaté</w:t>
      </w:r>
      <w:proofErr w:type="spellEnd"/>
      <w:r>
        <w:rPr>
          <w:bCs/>
          <w:iCs/>
          <w:lang w:val="en-US"/>
        </w:rPr>
        <w:t xml:space="preserve">, and L.J. White, </w:t>
      </w:r>
      <w:r>
        <w:rPr>
          <w:bCs/>
          <w:iCs/>
          <w:u w:val="single"/>
          <w:lang w:val="en-US"/>
        </w:rPr>
        <w:t>Journal of Corporate Finance</w:t>
      </w:r>
      <w:r>
        <w:rPr>
          <w:bCs/>
          <w:iCs/>
          <w:lang w:val="en-US"/>
        </w:rPr>
        <w:t xml:space="preserve">, second round. </w:t>
      </w:r>
    </w:p>
    <w:p w:rsidR="006E49F7" w:rsidRDefault="007B46C2" w:rsidP="005869D7">
      <w:pPr>
        <w:jc w:val="both"/>
        <w:rPr>
          <w:bCs/>
          <w:iCs/>
          <w:lang w:val="en-GB"/>
        </w:rPr>
      </w:pPr>
      <w:r>
        <w:rPr>
          <w:bCs/>
          <w:iCs/>
          <w:lang w:val="en-GB"/>
        </w:rPr>
        <w:t>•</w:t>
      </w:r>
      <w:r>
        <w:rPr>
          <w:bCs/>
          <w:i/>
          <w:iCs/>
          <w:lang w:val="id-ID"/>
        </w:rPr>
        <w:t xml:space="preserve"> “</w:t>
      </w:r>
      <w:r>
        <w:rPr>
          <w:bCs/>
          <w:i/>
          <w:iCs/>
          <w:lang w:val="en-GB"/>
        </w:rPr>
        <w:t xml:space="preserve">Bank charter value and market </w:t>
      </w:r>
      <w:proofErr w:type="gramStart"/>
      <w:r>
        <w:rPr>
          <w:bCs/>
          <w:i/>
          <w:iCs/>
          <w:lang w:val="en-GB"/>
        </w:rPr>
        <w:t>discipline :</w:t>
      </w:r>
      <w:proofErr w:type="gramEnd"/>
      <w:r>
        <w:rPr>
          <w:bCs/>
          <w:i/>
          <w:iCs/>
          <w:lang w:val="en-GB"/>
        </w:rPr>
        <w:t xml:space="preserve"> evidence from two safe banking industries</w:t>
      </w:r>
      <w:r>
        <w:rPr>
          <w:bCs/>
          <w:i/>
          <w:iCs/>
          <w:lang w:val="id-ID"/>
        </w:rPr>
        <w:t xml:space="preserve">” </w:t>
      </w:r>
      <w:proofErr w:type="spellStart"/>
      <w:r>
        <w:rPr>
          <w:bCs/>
          <w:iCs/>
          <w:lang w:val="id-ID"/>
        </w:rPr>
        <w:t>with</w:t>
      </w:r>
      <w:proofErr w:type="spellEnd"/>
      <w:r>
        <w:rPr>
          <w:bCs/>
          <w:iCs/>
          <w:lang w:val="id-ID"/>
        </w:rPr>
        <w:t xml:space="preserve"> </w:t>
      </w:r>
      <w:r>
        <w:rPr>
          <w:bCs/>
          <w:iCs/>
          <w:lang w:val="en-GB"/>
        </w:rPr>
        <w:t xml:space="preserve">M. </w:t>
      </w:r>
      <w:proofErr w:type="spellStart"/>
      <w:r>
        <w:rPr>
          <w:bCs/>
          <w:iCs/>
          <w:lang w:val="en-GB"/>
        </w:rPr>
        <w:t>Haq</w:t>
      </w:r>
      <w:proofErr w:type="spellEnd"/>
      <w:r>
        <w:rPr>
          <w:bCs/>
          <w:iCs/>
          <w:lang w:val="en-GB"/>
        </w:rPr>
        <w:t xml:space="preserve"> </w:t>
      </w:r>
      <w:r>
        <w:rPr>
          <w:bCs/>
          <w:iCs/>
          <w:lang w:val="id-ID"/>
        </w:rPr>
        <w:t xml:space="preserve"> </w:t>
      </w:r>
      <w:proofErr w:type="spellStart"/>
      <w:r>
        <w:rPr>
          <w:bCs/>
          <w:iCs/>
          <w:lang w:val="id-ID"/>
        </w:rPr>
        <w:t>and</w:t>
      </w:r>
      <w:proofErr w:type="spellEnd"/>
      <w:r>
        <w:rPr>
          <w:bCs/>
          <w:iCs/>
          <w:lang w:val="id-ID"/>
        </w:rPr>
        <w:t xml:space="preserve"> </w:t>
      </w:r>
      <w:r>
        <w:rPr>
          <w:bCs/>
          <w:iCs/>
          <w:lang w:val="en-GB"/>
        </w:rPr>
        <w:t>A.R. Fonseca</w:t>
      </w:r>
      <w:r>
        <w:rPr>
          <w:bCs/>
          <w:iCs/>
          <w:lang w:val="id-ID"/>
        </w:rPr>
        <w:t>,</w:t>
      </w:r>
      <w:r>
        <w:rPr>
          <w:bCs/>
          <w:iCs/>
          <w:lang w:val="en-GB"/>
        </w:rPr>
        <w:t xml:space="preserve"> </w:t>
      </w:r>
      <w:r>
        <w:rPr>
          <w:bCs/>
          <w:iCs/>
          <w:u w:val="single"/>
          <w:lang w:val="en-US"/>
        </w:rPr>
        <w:t>Journal of International Financial Markets, Institutions and Money</w:t>
      </w:r>
      <w:r>
        <w:rPr>
          <w:bCs/>
          <w:iCs/>
          <w:lang w:val="en-US"/>
        </w:rPr>
        <w:t>, second round</w:t>
      </w:r>
      <w:r>
        <w:rPr>
          <w:bCs/>
          <w:iCs/>
          <w:lang w:val="en-GB"/>
        </w:rPr>
        <w:t>.</w:t>
      </w:r>
    </w:p>
    <w:p w:rsidR="00C3581F" w:rsidRDefault="00C3581F" w:rsidP="005869D7">
      <w:pPr>
        <w:jc w:val="both"/>
        <w:rPr>
          <w:bCs/>
          <w:iCs/>
          <w:lang w:val="en-US"/>
        </w:rPr>
      </w:pPr>
      <w:r>
        <w:rPr>
          <w:bCs/>
          <w:iCs/>
          <w:lang w:val="en-GB"/>
        </w:rPr>
        <w:t>•</w:t>
      </w:r>
      <w:r>
        <w:rPr>
          <w:bCs/>
          <w:i/>
          <w:iCs/>
          <w:lang w:val="id-ID"/>
        </w:rPr>
        <w:t xml:space="preserve"> “</w:t>
      </w:r>
      <w:r>
        <w:rPr>
          <w:bCs/>
          <w:i/>
          <w:iCs/>
          <w:lang w:val="en-US"/>
        </w:rPr>
        <w:t>Disclosure, Ownership Structure and Bank Risk",</w:t>
      </w:r>
      <w:r>
        <w:rPr>
          <w:bCs/>
          <w:iCs/>
          <w:lang w:val="en-US"/>
        </w:rPr>
        <w:t xml:space="preserve"> with B. </w:t>
      </w:r>
      <w:proofErr w:type="spellStart"/>
      <w:r>
        <w:rPr>
          <w:bCs/>
          <w:iCs/>
          <w:lang w:val="en-US"/>
        </w:rPr>
        <w:t>Setiyono</w:t>
      </w:r>
      <w:proofErr w:type="spellEnd"/>
      <w:r>
        <w:rPr>
          <w:bCs/>
          <w:iCs/>
          <w:lang w:val="en-US"/>
        </w:rPr>
        <w:t xml:space="preserve">, </w:t>
      </w:r>
      <w:r>
        <w:rPr>
          <w:bCs/>
          <w:iCs/>
          <w:u w:val="single"/>
          <w:lang w:val="en-US"/>
        </w:rPr>
        <w:t>Journal of Banking and Finance</w:t>
      </w:r>
      <w:r>
        <w:rPr>
          <w:bCs/>
          <w:iCs/>
          <w:lang w:val="en-US"/>
        </w:rPr>
        <w:t xml:space="preserve">, revise and resubmit. </w:t>
      </w:r>
    </w:p>
    <w:p w:rsidR="009E7F0E" w:rsidRDefault="009E7F0E" w:rsidP="009E7F0E">
      <w:pPr>
        <w:jc w:val="both"/>
        <w:rPr>
          <w:bCs/>
          <w:iCs/>
          <w:lang w:val="en-US"/>
        </w:rPr>
      </w:pPr>
      <w:r>
        <w:rPr>
          <w:bCs/>
          <w:iCs/>
          <w:lang w:val="en-GB"/>
        </w:rPr>
        <w:t xml:space="preserve">• </w:t>
      </w:r>
      <w:r>
        <w:rPr>
          <w:bCs/>
          <w:i/>
          <w:iCs/>
          <w:lang w:val="en-GB"/>
        </w:rPr>
        <w:t>"</w:t>
      </w:r>
      <w:r>
        <w:rPr>
          <w:bCs/>
          <w:i/>
          <w:iCs/>
          <w:lang w:val="en-US"/>
        </w:rPr>
        <w:t>Loan loss provisions and bank lending behavior:  Do information sharing and borrowers' legal rights matter?"</w:t>
      </w:r>
      <w:r>
        <w:rPr>
          <w:bCs/>
          <w:iCs/>
          <w:lang w:val="en-US"/>
        </w:rPr>
        <w:t xml:space="preserve">, with W. </w:t>
      </w:r>
      <w:proofErr w:type="spellStart"/>
      <w:r>
        <w:rPr>
          <w:bCs/>
          <w:iCs/>
          <w:lang w:val="en-US"/>
        </w:rPr>
        <w:t>Soedarmono</w:t>
      </w:r>
      <w:proofErr w:type="spellEnd"/>
      <w:r>
        <w:rPr>
          <w:bCs/>
          <w:iCs/>
          <w:lang w:val="en-US"/>
        </w:rPr>
        <w:t xml:space="preserve">, A. </w:t>
      </w:r>
      <w:proofErr w:type="spellStart"/>
      <w:r>
        <w:rPr>
          <w:bCs/>
          <w:iCs/>
          <w:lang w:val="en-US"/>
        </w:rPr>
        <w:t>Agusman</w:t>
      </w:r>
      <w:proofErr w:type="spellEnd"/>
      <w:r>
        <w:rPr>
          <w:bCs/>
          <w:iCs/>
          <w:lang w:val="en-US"/>
        </w:rPr>
        <w:t xml:space="preserve">, G. Monroe and D. </w:t>
      </w:r>
      <w:proofErr w:type="spellStart"/>
      <w:r>
        <w:rPr>
          <w:bCs/>
          <w:iCs/>
          <w:lang w:val="en-US"/>
        </w:rPr>
        <w:t>Gasbarro</w:t>
      </w:r>
      <w:proofErr w:type="spellEnd"/>
      <w:r>
        <w:rPr>
          <w:bCs/>
          <w:iCs/>
          <w:lang w:val="en-US"/>
        </w:rPr>
        <w:t xml:space="preserve">, </w:t>
      </w:r>
      <w:r>
        <w:rPr>
          <w:bCs/>
          <w:iCs/>
          <w:u w:val="single"/>
          <w:lang w:val="en-US"/>
        </w:rPr>
        <w:t>Journal of Banking and Finance</w:t>
      </w:r>
      <w:r>
        <w:rPr>
          <w:bCs/>
          <w:iCs/>
          <w:lang w:val="en-US"/>
        </w:rPr>
        <w:t>, revise and resubmit.</w:t>
      </w:r>
    </w:p>
    <w:p w:rsidR="00954296" w:rsidRDefault="00954296" w:rsidP="00954296">
      <w:pPr>
        <w:jc w:val="both"/>
        <w:rPr>
          <w:bCs/>
          <w:iCs/>
          <w:lang w:val="en-US"/>
        </w:rPr>
      </w:pPr>
      <w:r>
        <w:rPr>
          <w:bCs/>
          <w:iCs/>
          <w:lang w:val="en-GB"/>
        </w:rPr>
        <w:t xml:space="preserve">• </w:t>
      </w:r>
      <w:r>
        <w:rPr>
          <w:bCs/>
          <w:iCs/>
          <w:lang w:val="en-US"/>
        </w:rPr>
        <w:t xml:space="preserve">"Trust in banks and firms’ formal credit reliance", with A. </w:t>
      </w:r>
      <w:proofErr w:type="spellStart"/>
      <w:r>
        <w:rPr>
          <w:bCs/>
          <w:iCs/>
          <w:lang w:val="en-US"/>
        </w:rPr>
        <w:t>Recai</w:t>
      </w:r>
      <w:proofErr w:type="spellEnd"/>
      <w:r>
        <w:rPr>
          <w:bCs/>
          <w:iCs/>
          <w:lang w:val="en-US"/>
        </w:rPr>
        <w:t xml:space="preserve"> </w:t>
      </w:r>
      <w:proofErr w:type="spellStart"/>
      <w:r>
        <w:rPr>
          <w:bCs/>
          <w:iCs/>
          <w:lang w:val="en-US"/>
        </w:rPr>
        <w:t>Ogsem</w:t>
      </w:r>
      <w:proofErr w:type="spellEnd"/>
      <w:r>
        <w:rPr>
          <w:bCs/>
          <w:iCs/>
          <w:lang w:val="en-US"/>
        </w:rPr>
        <w:t xml:space="preserve"> and R. </w:t>
      </w:r>
      <w:proofErr w:type="spellStart"/>
      <w:r>
        <w:rPr>
          <w:bCs/>
          <w:iCs/>
          <w:lang w:val="en-US"/>
        </w:rPr>
        <w:t>Tacneng</w:t>
      </w:r>
      <w:proofErr w:type="spellEnd"/>
      <w:r>
        <w:rPr>
          <w:bCs/>
          <w:iCs/>
          <w:lang w:val="en-US"/>
        </w:rPr>
        <w:t xml:space="preserve">, </w:t>
      </w:r>
      <w:r>
        <w:rPr>
          <w:bCs/>
          <w:iCs/>
          <w:u w:val="single"/>
          <w:lang w:val="en-US"/>
        </w:rPr>
        <w:t>Small Business Economics</w:t>
      </w:r>
      <w:r>
        <w:rPr>
          <w:bCs/>
          <w:iCs/>
          <w:lang w:val="en-US"/>
        </w:rPr>
        <w:t>, second round.</w:t>
      </w:r>
    </w:p>
    <w:p w:rsidR="0054480A" w:rsidRPr="00C211F3" w:rsidRDefault="0054480A" w:rsidP="005869D7">
      <w:pPr>
        <w:jc w:val="both"/>
        <w:rPr>
          <w:b/>
          <w:bCs/>
          <w:iCs/>
          <w:lang w:val="en-US"/>
        </w:rPr>
      </w:pPr>
    </w:p>
    <w:p w:rsidR="00D72F52" w:rsidRDefault="00D72F52" w:rsidP="00240AC7">
      <w:pPr>
        <w:jc w:val="both"/>
        <w:rPr>
          <w:b/>
          <w:bCs/>
          <w:iCs/>
          <w:lang w:val="en-GB"/>
        </w:rPr>
      </w:pPr>
    </w:p>
    <w:p w:rsidR="00240AC7" w:rsidRPr="00824AE7" w:rsidRDefault="005869D7" w:rsidP="00240AC7">
      <w:pPr>
        <w:jc w:val="both"/>
        <w:rPr>
          <w:b/>
          <w:bCs/>
          <w:iCs/>
          <w:lang w:val="en-GB"/>
        </w:rPr>
      </w:pPr>
      <w:r>
        <w:rPr>
          <w:b/>
          <w:bCs/>
          <w:iCs/>
          <w:lang w:val="en-GB"/>
        </w:rPr>
        <w:t>Submitted papers</w:t>
      </w:r>
    </w:p>
    <w:p w:rsidR="005869D7" w:rsidRPr="00240AC7" w:rsidRDefault="005869D7" w:rsidP="005869D7">
      <w:pPr>
        <w:jc w:val="both"/>
        <w:rPr>
          <w:bCs/>
          <w:iCs/>
          <w:lang w:val="en-US"/>
        </w:rPr>
      </w:pPr>
      <w:r>
        <w:rPr>
          <w:bCs/>
          <w:lang w:val="en-GB"/>
        </w:rPr>
        <w:t>•</w:t>
      </w:r>
      <w:r>
        <w:rPr>
          <w:bCs/>
          <w:i/>
          <w:lang w:val="id-ID"/>
        </w:rPr>
        <w:t xml:space="preserve"> </w:t>
      </w:r>
      <w:r>
        <w:rPr>
          <w:bCs/>
          <w:i/>
          <w:lang w:val="en-GB"/>
        </w:rPr>
        <w:t xml:space="preserve">"Disclosure and Bank Loan </w:t>
      </w:r>
      <w:proofErr w:type="gramStart"/>
      <w:r>
        <w:rPr>
          <w:bCs/>
          <w:i/>
          <w:lang w:val="en-GB"/>
        </w:rPr>
        <w:t>Contracting :</w:t>
      </w:r>
      <w:proofErr w:type="gramEnd"/>
      <w:r>
        <w:rPr>
          <w:bCs/>
          <w:i/>
          <w:lang w:val="en-GB"/>
        </w:rPr>
        <w:t xml:space="preserve"> Evidence from Emerging Markets"</w:t>
      </w:r>
      <w:r>
        <w:rPr>
          <w:bCs/>
          <w:lang w:val="en-GB"/>
        </w:rPr>
        <w:t>, with Iftekhar Hasan and Liang Song, submitted and under review.</w:t>
      </w:r>
    </w:p>
    <w:p w:rsidR="005869D7" w:rsidRPr="006E49F7" w:rsidRDefault="005869D7" w:rsidP="005869D7">
      <w:pPr>
        <w:jc w:val="both"/>
        <w:rPr>
          <w:bCs/>
          <w:lang w:val="en-GB"/>
        </w:rPr>
      </w:pPr>
      <w:r>
        <w:rPr>
          <w:bCs/>
          <w:lang w:val="en-GB"/>
        </w:rPr>
        <w:t>•</w:t>
      </w:r>
      <w:r>
        <w:rPr>
          <w:bCs/>
          <w:i/>
          <w:lang w:val="id-ID"/>
        </w:rPr>
        <w:t xml:space="preserve"> “</w:t>
      </w:r>
      <w:r>
        <w:rPr>
          <w:bCs/>
          <w:i/>
          <w:lang w:val="en-GB"/>
        </w:rPr>
        <w:t>Bank Capital and Self-Interested Managers: Evidence from Indonesia</w:t>
      </w:r>
      <w:r>
        <w:rPr>
          <w:bCs/>
          <w:i/>
          <w:lang w:val="id-ID"/>
        </w:rPr>
        <w:t xml:space="preserve">” </w:t>
      </w:r>
      <w:proofErr w:type="spellStart"/>
      <w:r>
        <w:rPr>
          <w:bCs/>
          <w:lang w:val="id-ID"/>
        </w:rPr>
        <w:t>with</w:t>
      </w:r>
      <w:proofErr w:type="spellEnd"/>
      <w:r>
        <w:rPr>
          <w:bCs/>
          <w:lang w:val="id-ID"/>
        </w:rPr>
        <w:t xml:space="preserve"> Ph. Rous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id-ID"/>
        </w:rPr>
        <w:t>,</w:t>
      </w:r>
      <w:r>
        <w:rPr>
          <w:bCs/>
          <w:lang w:val="en-GB"/>
        </w:rPr>
        <w:t xml:space="preserve"> submitted and under review. </w:t>
      </w:r>
    </w:p>
    <w:p w:rsidR="001145DF" w:rsidRDefault="001145DF" w:rsidP="00357166">
      <w:pPr>
        <w:jc w:val="both"/>
        <w:rPr>
          <w:bCs/>
          <w:lang w:val="en-US"/>
        </w:rPr>
      </w:pPr>
      <w:proofErr w:type="gramStart"/>
      <w:r>
        <w:rPr>
          <w:bCs/>
          <w:lang w:val="en-GB"/>
        </w:rPr>
        <w:t>•</w:t>
      </w:r>
      <w:r>
        <w:rPr>
          <w:bCs/>
          <w:i/>
          <w:lang w:val="id-ID"/>
        </w:rPr>
        <w:t>“</w:t>
      </w:r>
      <w:proofErr w:type="gramEnd"/>
      <w:r>
        <w:rPr>
          <w:bCs/>
          <w:i/>
          <w:lang w:val="en-US"/>
        </w:rPr>
        <w:t>Accounting Regulations, Stock Price Informativeness, and Stock Crash Risk: Evidence from Global Banking Industry"</w:t>
      </w:r>
      <w:r>
        <w:rPr>
          <w:bCs/>
          <w:lang w:val="en-US"/>
        </w:rPr>
        <w:t>, I. Hasan, D. Johnson, L. Song, submitted and under review.</w:t>
      </w:r>
    </w:p>
    <w:p w:rsidR="00F00AB8" w:rsidRPr="00F00AB8" w:rsidRDefault="007E13FF" w:rsidP="00F00AB8">
      <w:pPr>
        <w:jc w:val="both"/>
        <w:rPr>
          <w:bCs/>
          <w:iCs/>
          <w:lang w:val="en-US"/>
        </w:rPr>
      </w:pPr>
      <w:r>
        <w:rPr>
          <w:bCs/>
          <w:lang w:val="en-GB"/>
        </w:rPr>
        <w:t>•</w:t>
      </w:r>
      <w:r>
        <w:rPr>
          <w:bCs/>
          <w:i/>
          <w:lang w:val="en-US"/>
        </w:rPr>
        <w:t>"Regulatory regimes associated with foreign subsidiaries and value relevance of earnings of multinational firms”</w:t>
      </w:r>
      <w:r>
        <w:rPr>
          <w:bCs/>
          <w:lang w:val="en-US"/>
        </w:rPr>
        <w:t xml:space="preserve">, with I. Hasan and I. Siraj, </w:t>
      </w:r>
      <w:r>
        <w:rPr>
          <w:bCs/>
          <w:iCs/>
          <w:lang w:val="en-US"/>
        </w:rPr>
        <w:t xml:space="preserve">submitted and under review. </w:t>
      </w:r>
    </w:p>
    <w:p w:rsidR="00E04C53" w:rsidRDefault="0079217B" w:rsidP="0079217B">
      <w:pPr>
        <w:jc w:val="both"/>
        <w:rPr>
          <w:bCs/>
          <w:iCs/>
          <w:lang w:val="en-US"/>
        </w:rPr>
      </w:pPr>
      <w:r>
        <w:rPr>
          <w:bCs/>
          <w:iCs/>
          <w:lang w:val="en-US"/>
        </w:rPr>
        <w:t>• “</w:t>
      </w:r>
      <w:r>
        <w:rPr>
          <w:bCs/>
          <w:i/>
          <w:iCs/>
          <w:lang w:val="en-US"/>
        </w:rPr>
        <w:t>Trust and Financial Development: Forms of Trust and Ethnic Fractionalization Matter”</w:t>
      </w:r>
      <w:r>
        <w:rPr>
          <w:bCs/>
          <w:iCs/>
          <w:lang w:val="en-US"/>
        </w:rPr>
        <w:t xml:space="preserve">, with A. </w:t>
      </w:r>
      <w:proofErr w:type="spellStart"/>
      <w:r>
        <w:rPr>
          <w:bCs/>
          <w:iCs/>
          <w:lang w:val="en-US"/>
        </w:rPr>
        <w:t>Recai</w:t>
      </w:r>
      <w:proofErr w:type="spellEnd"/>
      <w:r>
        <w:rPr>
          <w:bCs/>
          <w:iCs/>
          <w:lang w:val="en-US"/>
        </w:rPr>
        <w:t xml:space="preserve"> </w:t>
      </w:r>
      <w:proofErr w:type="spellStart"/>
      <w:r>
        <w:rPr>
          <w:bCs/>
          <w:iCs/>
          <w:lang w:val="en-US"/>
        </w:rPr>
        <w:t>Ogsem</w:t>
      </w:r>
      <w:proofErr w:type="spellEnd"/>
      <w:r>
        <w:rPr>
          <w:bCs/>
          <w:iCs/>
          <w:lang w:val="en-US"/>
        </w:rPr>
        <w:t xml:space="preserve"> and R. </w:t>
      </w:r>
      <w:proofErr w:type="spellStart"/>
      <w:r>
        <w:rPr>
          <w:bCs/>
          <w:iCs/>
          <w:lang w:val="en-US"/>
        </w:rPr>
        <w:t>Tacneng</w:t>
      </w:r>
      <w:proofErr w:type="spellEnd"/>
      <w:r>
        <w:rPr>
          <w:bCs/>
          <w:iCs/>
          <w:lang w:val="en-US"/>
        </w:rPr>
        <w:t>, submitted and under review.</w:t>
      </w:r>
    </w:p>
    <w:p w:rsidR="00691C63" w:rsidRDefault="00691C63" w:rsidP="0079217B">
      <w:pPr>
        <w:jc w:val="both"/>
        <w:rPr>
          <w:bCs/>
          <w:iCs/>
          <w:lang w:val="en-US"/>
        </w:rPr>
      </w:pPr>
      <w:r>
        <w:rPr>
          <w:bCs/>
          <w:iCs/>
          <w:lang w:val="en-US"/>
        </w:rPr>
        <w:t>• “</w:t>
      </w:r>
      <w:r>
        <w:rPr>
          <w:bCs/>
          <w:i/>
          <w:iCs/>
          <w:lang w:val="en-US"/>
        </w:rPr>
        <w:t>Big data analytics application in multi-criteria decision making: the case of e-wallet adoption”</w:t>
      </w:r>
      <w:r>
        <w:rPr>
          <w:bCs/>
          <w:iCs/>
          <w:lang w:val="en-US"/>
        </w:rPr>
        <w:t xml:space="preserve">, with B. </w:t>
      </w:r>
      <w:proofErr w:type="spellStart"/>
      <w:r>
        <w:rPr>
          <w:bCs/>
          <w:iCs/>
          <w:lang w:val="en-US"/>
        </w:rPr>
        <w:t>Naysary</w:t>
      </w:r>
      <w:proofErr w:type="spellEnd"/>
      <w:r>
        <w:rPr>
          <w:bCs/>
          <w:iCs/>
          <w:lang w:val="en-US"/>
        </w:rPr>
        <w:t xml:space="preserve">, M. </w:t>
      </w:r>
      <w:proofErr w:type="spellStart"/>
      <w:r>
        <w:rPr>
          <w:bCs/>
          <w:iCs/>
          <w:lang w:val="en-US"/>
        </w:rPr>
        <w:t>Malekzadeh</w:t>
      </w:r>
      <w:proofErr w:type="spellEnd"/>
      <w:r>
        <w:rPr>
          <w:bCs/>
          <w:iCs/>
          <w:lang w:val="en-US"/>
        </w:rPr>
        <w:t xml:space="preserve"> and R. </w:t>
      </w:r>
      <w:proofErr w:type="spellStart"/>
      <w:r>
        <w:rPr>
          <w:bCs/>
          <w:iCs/>
          <w:lang w:val="en-US"/>
        </w:rPr>
        <w:t>Tacneng</w:t>
      </w:r>
      <w:proofErr w:type="spellEnd"/>
      <w:r>
        <w:rPr>
          <w:bCs/>
          <w:iCs/>
          <w:lang w:val="en-US"/>
        </w:rPr>
        <w:t>, submitted and under review.</w:t>
      </w:r>
    </w:p>
    <w:p w:rsidR="00B547DB" w:rsidRDefault="00C94647" w:rsidP="0079217B">
      <w:pPr>
        <w:jc w:val="both"/>
        <w:rPr>
          <w:bCs/>
          <w:iCs/>
          <w:lang w:val="en-US"/>
        </w:rPr>
      </w:pPr>
      <w:r>
        <w:rPr>
          <w:bCs/>
          <w:iCs/>
          <w:lang w:val="en-US"/>
        </w:rPr>
        <w:t>• “</w:t>
      </w:r>
      <w:r>
        <w:rPr>
          <w:bCs/>
          <w:i/>
          <w:iCs/>
          <w:lang w:val="en-US"/>
        </w:rPr>
        <w:t>Adoption of fintech services: role of saving and borrowing mechanisms”</w:t>
      </w:r>
      <w:r>
        <w:rPr>
          <w:bCs/>
          <w:iCs/>
          <w:lang w:val="en-US"/>
        </w:rPr>
        <w:t xml:space="preserve">, with B. </w:t>
      </w:r>
      <w:proofErr w:type="spellStart"/>
      <w:r>
        <w:rPr>
          <w:bCs/>
          <w:iCs/>
          <w:lang w:val="en-US"/>
        </w:rPr>
        <w:t>Naysary</w:t>
      </w:r>
      <w:proofErr w:type="spellEnd"/>
      <w:r>
        <w:rPr>
          <w:bCs/>
          <w:iCs/>
          <w:lang w:val="en-US"/>
        </w:rPr>
        <w:t xml:space="preserve"> and R. </w:t>
      </w:r>
      <w:proofErr w:type="spellStart"/>
      <w:r>
        <w:rPr>
          <w:bCs/>
          <w:iCs/>
          <w:lang w:val="en-US"/>
        </w:rPr>
        <w:t>Tacneng</w:t>
      </w:r>
      <w:proofErr w:type="spellEnd"/>
      <w:r>
        <w:rPr>
          <w:bCs/>
          <w:iCs/>
          <w:lang w:val="en-US"/>
        </w:rPr>
        <w:t>, submitted and under review.</w:t>
      </w:r>
    </w:p>
    <w:p w:rsidR="00691C63" w:rsidRPr="00E04C53" w:rsidRDefault="00691C63" w:rsidP="00E04C53">
      <w:pPr>
        <w:jc w:val="both"/>
        <w:rPr>
          <w:bCs/>
          <w:iCs/>
          <w:lang w:val="en-US"/>
        </w:rPr>
      </w:pPr>
    </w:p>
    <w:p w:rsidR="00A6349A" w:rsidRPr="00A6349A" w:rsidRDefault="0079217B" w:rsidP="005869D7">
      <w:pPr>
        <w:jc w:val="both"/>
        <w:rPr>
          <w:bCs/>
          <w:iCs/>
          <w:lang w:val="en-US"/>
        </w:rPr>
      </w:pPr>
      <w:r>
        <w:rPr>
          <w:bCs/>
          <w:iCs/>
          <w:lang w:val="en-US"/>
        </w:rPr>
        <w:t xml:space="preserve"> </w:t>
      </w:r>
    </w:p>
    <w:p w:rsidR="005869D7" w:rsidRPr="00651122" w:rsidRDefault="005869D7" w:rsidP="005869D7">
      <w:pPr>
        <w:jc w:val="both"/>
        <w:rPr>
          <w:rFonts w:ascii="Arial" w:hAnsi="Arial" w:cs="Arial"/>
          <w:bCs/>
          <w:lang w:val="en-GB"/>
        </w:rPr>
      </w:pPr>
      <w:r>
        <w:rPr>
          <w:rFonts w:ascii="Arial" w:hAnsi="Arial" w:cs="Arial"/>
          <w:b/>
          <w:bCs/>
          <w:lang w:val="en-US"/>
        </w:rPr>
        <w:lastRenderedPageBreak/>
        <w:t xml:space="preserve">Journal special issues (Guest Editor) </w:t>
      </w:r>
    </w:p>
    <w:p w:rsidR="005869D7" w:rsidRPr="005869D7" w:rsidRDefault="005869D7" w:rsidP="005869D7">
      <w:pPr>
        <w:jc w:val="both"/>
        <w:rPr>
          <w:bCs/>
          <w:iCs/>
          <w:lang w:val="en-GB"/>
        </w:rPr>
      </w:pPr>
      <w:proofErr w:type="gramStart"/>
      <w:r>
        <w:rPr>
          <w:bCs/>
          <w:lang w:val="en-GB"/>
        </w:rPr>
        <w:t>•</w:t>
      </w:r>
      <w:r>
        <w:rPr>
          <w:bCs/>
          <w:iCs/>
          <w:lang w:val="en-GB"/>
        </w:rPr>
        <w:t>“</w:t>
      </w:r>
      <w:proofErr w:type="gramEnd"/>
      <w:r>
        <w:rPr>
          <w:bCs/>
          <w:iCs/>
          <w:lang w:val="en-GB"/>
        </w:rPr>
        <w:t xml:space="preserve">Safety and Soundness of the financial system in South East Asia”, </w:t>
      </w:r>
      <w:r>
        <w:rPr>
          <w:bCs/>
          <w:iCs/>
          <w:u w:val="single"/>
          <w:lang w:val="en-GB"/>
        </w:rPr>
        <w:t>Philippine Management Review</w:t>
      </w:r>
      <w:r>
        <w:rPr>
          <w:bCs/>
          <w:iCs/>
          <w:lang w:val="en-GB"/>
        </w:rPr>
        <w:t xml:space="preserve">, Carlos Bautista and Amine </w:t>
      </w:r>
      <w:proofErr w:type="spellStart"/>
      <w:r>
        <w:rPr>
          <w:bCs/>
          <w:iCs/>
          <w:lang w:val="en-GB"/>
        </w:rPr>
        <w:t>Tarazi</w:t>
      </w:r>
      <w:proofErr w:type="spellEnd"/>
      <w:r>
        <w:rPr>
          <w:bCs/>
          <w:iCs/>
          <w:lang w:val="en-GB"/>
        </w:rPr>
        <w:t xml:space="preserve"> editors, vol. 18, 2011.</w:t>
      </w:r>
    </w:p>
    <w:p w:rsidR="005869D7" w:rsidRDefault="00822516" w:rsidP="005869D7">
      <w:pPr>
        <w:jc w:val="both"/>
        <w:rPr>
          <w:bCs/>
          <w:lang w:val="en-GB"/>
        </w:rPr>
      </w:pPr>
      <w:r>
        <w:rPr>
          <w:bCs/>
          <w:lang w:val="en-GB"/>
        </w:rPr>
        <w:t>•</w:t>
      </w:r>
      <w:r>
        <w:rPr>
          <w:bCs/>
          <w:iCs/>
          <w:lang w:val="en-GB"/>
        </w:rPr>
        <w:t xml:space="preserve"> Special issue, </w:t>
      </w:r>
      <w:r>
        <w:rPr>
          <w:bCs/>
          <w:lang w:val="en-US"/>
        </w:rPr>
        <w:t xml:space="preserve">8th annual conference on Risk, Financial Stability and </w:t>
      </w:r>
      <w:proofErr w:type="gramStart"/>
      <w:r>
        <w:rPr>
          <w:bCs/>
          <w:lang w:val="en-US"/>
        </w:rPr>
        <w:t>Banking :</w:t>
      </w:r>
      <w:proofErr w:type="gramEnd"/>
      <w:r>
        <w:rPr>
          <w:bCs/>
          <w:lang w:val="en-US"/>
        </w:rPr>
        <w:t xml:space="preserve"> "</w:t>
      </w:r>
      <w:r>
        <w:rPr>
          <w:bCs/>
          <w:iCs/>
          <w:lang w:val="en-US"/>
        </w:rPr>
        <w:t>New challenges in banking and financial stability across the world</w:t>
      </w:r>
      <w:r>
        <w:rPr>
          <w:bCs/>
          <w:lang w:val="en-US"/>
        </w:rPr>
        <w:t xml:space="preserve">", </w:t>
      </w:r>
      <w:r>
        <w:rPr>
          <w:bCs/>
          <w:u w:val="single"/>
          <w:lang w:val="en-US"/>
        </w:rPr>
        <w:t>Journal of Financial Stability</w:t>
      </w:r>
      <w:r>
        <w:rPr>
          <w:bCs/>
          <w:lang w:val="en-US"/>
        </w:rPr>
        <w:t xml:space="preserve">, Guest Editor : Amine </w:t>
      </w:r>
      <w:proofErr w:type="spellStart"/>
      <w:r>
        <w:rPr>
          <w:bCs/>
          <w:lang w:val="en-US"/>
        </w:rPr>
        <w:t>Tarazi</w:t>
      </w:r>
      <w:proofErr w:type="spellEnd"/>
      <w:r>
        <w:rPr>
          <w:bCs/>
          <w:lang w:val="en-US"/>
        </w:rPr>
        <w:t xml:space="preserve">, </w:t>
      </w:r>
      <w:r>
        <w:rPr>
          <w:bCs/>
          <w:iCs/>
          <w:lang w:val="en-US"/>
        </w:rPr>
        <w:t>Vol. 19, August 2015.</w:t>
      </w:r>
      <w:r>
        <w:rPr>
          <w:bCs/>
          <w:lang w:val="en-US"/>
        </w:rPr>
        <w:t xml:space="preserve"> </w:t>
      </w:r>
      <w:r>
        <w:rPr>
          <w:bCs/>
          <w:lang w:val="en-GB"/>
        </w:rPr>
        <w:t xml:space="preserve"> </w:t>
      </w:r>
    </w:p>
    <w:p w:rsidR="004F08E9" w:rsidRPr="005869D7" w:rsidRDefault="004F08E9" w:rsidP="005869D7">
      <w:pPr>
        <w:jc w:val="both"/>
        <w:rPr>
          <w:bCs/>
          <w:iCs/>
          <w:lang w:val="en-GB"/>
        </w:rPr>
      </w:pPr>
      <w:r>
        <w:rPr>
          <w:bCs/>
          <w:lang w:val="en-GB"/>
        </w:rPr>
        <w:t>•</w:t>
      </w:r>
      <w:r>
        <w:rPr>
          <w:bCs/>
          <w:iCs/>
          <w:lang w:val="en-GB"/>
        </w:rPr>
        <w:t xml:space="preserve"> Special </w:t>
      </w:r>
      <w:proofErr w:type="gramStart"/>
      <w:r>
        <w:rPr>
          <w:bCs/>
          <w:iCs/>
          <w:lang w:val="en-GB"/>
        </w:rPr>
        <w:t>issue :</w:t>
      </w:r>
      <w:proofErr w:type="gramEnd"/>
      <w:r>
        <w:rPr>
          <w:bCs/>
          <w:iCs/>
          <w:lang w:val="en-GB"/>
        </w:rPr>
        <w:t xml:space="preserve"> "Islamic Banking : The International Evidence", Guest Editors : Amine </w:t>
      </w:r>
      <w:proofErr w:type="spellStart"/>
      <w:r>
        <w:rPr>
          <w:bCs/>
          <w:iCs/>
          <w:lang w:val="en-GB"/>
        </w:rPr>
        <w:t>Tarazi</w:t>
      </w:r>
      <w:proofErr w:type="spellEnd"/>
      <w:r>
        <w:rPr>
          <w:bCs/>
          <w:iCs/>
          <w:lang w:val="en-GB"/>
        </w:rPr>
        <w:t xml:space="preserve"> and </w:t>
      </w:r>
      <w:proofErr w:type="spellStart"/>
      <w:r>
        <w:rPr>
          <w:bCs/>
          <w:iCs/>
          <w:lang w:val="en-GB"/>
        </w:rPr>
        <w:t>Pejman</w:t>
      </w:r>
      <w:proofErr w:type="spellEnd"/>
      <w:r>
        <w:rPr>
          <w:bCs/>
          <w:iCs/>
          <w:lang w:val="en-GB"/>
        </w:rPr>
        <w:t xml:space="preserve"> </w:t>
      </w:r>
      <w:proofErr w:type="spellStart"/>
      <w:r>
        <w:rPr>
          <w:bCs/>
          <w:iCs/>
          <w:lang w:val="en-GB"/>
        </w:rPr>
        <w:t>Abedifar</w:t>
      </w:r>
      <w:proofErr w:type="spellEnd"/>
      <w:r>
        <w:rPr>
          <w:bCs/>
          <w:iCs/>
          <w:lang w:val="en-GB"/>
        </w:rPr>
        <w:t xml:space="preserve">, </w:t>
      </w:r>
      <w:r>
        <w:rPr>
          <w:bCs/>
          <w:iCs/>
          <w:u w:val="single"/>
          <w:lang w:val="en-GB"/>
        </w:rPr>
        <w:t>Global Finance Journal</w:t>
      </w:r>
      <w:r>
        <w:rPr>
          <w:bCs/>
          <w:iCs/>
          <w:lang w:val="en-GB"/>
        </w:rPr>
        <w:t xml:space="preserve">, </w:t>
      </w:r>
      <w:r>
        <w:rPr>
          <w:bCs/>
          <w:iCs/>
          <w:lang w:val="en-US"/>
        </w:rPr>
        <w:t>published online, May 2020</w:t>
      </w:r>
      <w:r>
        <w:rPr>
          <w:bCs/>
          <w:iCs/>
          <w:lang w:val="en-GB"/>
        </w:rPr>
        <w:t xml:space="preserve">.    </w:t>
      </w:r>
    </w:p>
    <w:p w:rsidR="005869D7" w:rsidRPr="005869D7" w:rsidRDefault="005869D7" w:rsidP="005869D7">
      <w:pPr>
        <w:jc w:val="both"/>
        <w:rPr>
          <w:bCs/>
          <w:u w:val="single"/>
          <w:lang w:val="en-GB"/>
        </w:rPr>
      </w:pPr>
    </w:p>
    <w:p w:rsidR="005A5715" w:rsidRDefault="005A5715" w:rsidP="005869D7">
      <w:pPr>
        <w:jc w:val="both"/>
        <w:rPr>
          <w:rFonts w:ascii="Arial" w:hAnsi="Arial" w:cs="Arial"/>
          <w:b/>
          <w:bCs/>
          <w:lang w:val="en-GB"/>
        </w:rPr>
      </w:pPr>
    </w:p>
    <w:p w:rsidR="005869D7" w:rsidRPr="00651122" w:rsidRDefault="005869D7" w:rsidP="005869D7">
      <w:pPr>
        <w:jc w:val="both"/>
        <w:rPr>
          <w:rFonts w:ascii="Arial" w:hAnsi="Arial" w:cs="Arial"/>
          <w:b/>
          <w:bCs/>
          <w:lang w:val="en-US"/>
        </w:rPr>
      </w:pPr>
      <w:r>
        <w:rPr>
          <w:rFonts w:ascii="Arial" w:hAnsi="Arial" w:cs="Arial"/>
          <w:b/>
          <w:bCs/>
          <w:lang w:val="en-GB"/>
        </w:rPr>
        <w:t xml:space="preserve">Book Chapters </w:t>
      </w:r>
    </w:p>
    <w:p w:rsidR="005869D7" w:rsidRPr="005869D7" w:rsidRDefault="005869D7" w:rsidP="005869D7">
      <w:pPr>
        <w:jc w:val="both"/>
        <w:rPr>
          <w:bCs/>
          <w:lang w:val="en-GB"/>
        </w:rPr>
      </w:pPr>
      <w:r>
        <w:rPr>
          <w:bCs/>
          <w:lang w:val="en-GB"/>
        </w:rPr>
        <w:t>•</w:t>
      </w:r>
      <w:r>
        <w:rPr>
          <w:bCs/>
          <w:i/>
          <w:lang w:val="en-GB"/>
        </w:rPr>
        <w:t>" An empirical Investigation of Banking Risks in EC countries"</w:t>
      </w:r>
      <w:r>
        <w:rPr>
          <w:bCs/>
          <w:lang w:val="en-GB"/>
        </w:rPr>
        <w:t xml:space="preserve">, with D. </w:t>
      </w:r>
      <w:proofErr w:type="spellStart"/>
      <w:r>
        <w:rPr>
          <w:bCs/>
          <w:lang w:val="en-GB"/>
        </w:rPr>
        <w:t>Goyeau</w:t>
      </w:r>
      <w:proofErr w:type="spellEnd"/>
      <w:r>
        <w:rPr>
          <w:bCs/>
          <w:lang w:val="en-GB"/>
        </w:rPr>
        <w:t xml:space="preserve">, in </w:t>
      </w:r>
      <w:r>
        <w:rPr>
          <w:bCs/>
          <w:u w:val="single"/>
          <w:lang w:val="en-GB"/>
        </w:rPr>
        <w:t>Current</w:t>
      </w:r>
      <w:r>
        <w:rPr>
          <w:bCs/>
          <w:lang w:val="en-GB"/>
        </w:rPr>
        <w:t xml:space="preserve"> </w:t>
      </w:r>
      <w:r>
        <w:rPr>
          <w:bCs/>
          <w:u w:val="single"/>
          <w:lang w:val="en-GB"/>
        </w:rPr>
        <w:t>Politics and Economics of Europe</w:t>
      </w:r>
      <w:r>
        <w:rPr>
          <w:bCs/>
          <w:lang w:val="en-GB"/>
        </w:rPr>
        <w:t xml:space="preserve">, Nova Science Publishers, 1995. </w:t>
      </w:r>
    </w:p>
    <w:p w:rsidR="005869D7" w:rsidRPr="005869D7" w:rsidRDefault="00651122" w:rsidP="005869D7">
      <w:pPr>
        <w:jc w:val="both"/>
        <w:rPr>
          <w:bCs/>
          <w:lang w:val="en-GB"/>
        </w:rPr>
      </w:pPr>
      <w:r>
        <w:rPr>
          <w:bCs/>
          <w:lang w:val="en-GB"/>
        </w:rPr>
        <w:t>•</w:t>
      </w:r>
      <w:r>
        <w:rPr>
          <w:bCs/>
          <w:i/>
          <w:lang w:val="en-GB"/>
        </w:rPr>
        <w:t xml:space="preserve">" The prevention of bank runs in Eastern </w:t>
      </w:r>
      <w:proofErr w:type="gramStart"/>
      <w:r>
        <w:rPr>
          <w:bCs/>
          <w:i/>
          <w:lang w:val="en-GB"/>
        </w:rPr>
        <w:t>Europe :</w:t>
      </w:r>
      <w:proofErr w:type="gramEnd"/>
      <w:r>
        <w:rPr>
          <w:bCs/>
          <w:i/>
          <w:lang w:val="en-GB"/>
        </w:rPr>
        <w:t xml:space="preserve"> lessons from the west"</w:t>
      </w:r>
      <w:r>
        <w:rPr>
          <w:bCs/>
          <w:lang w:val="en-GB"/>
        </w:rPr>
        <w:t xml:space="preserve">  , with D. </w:t>
      </w:r>
      <w:proofErr w:type="spellStart"/>
      <w:r>
        <w:rPr>
          <w:bCs/>
          <w:lang w:val="en-GB"/>
        </w:rPr>
        <w:t>Goyeau</w:t>
      </w:r>
      <w:proofErr w:type="spellEnd"/>
      <w:r>
        <w:rPr>
          <w:bCs/>
          <w:lang w:val="en-GB"/>
        </w:rPr>
        <w:t xml:space="preserve">, in </w:t>
      </w:r>
      <w:r>
        <w:rPr>
          <w:bCs/>
          <w:u w:val="single"/>
          <w:lang w:val="en-GB"/>
        </w:rPr>
        <w:t>Financial Reform in Central and Eastern Europe,</w:t>
      </w:r>
      <w:r>
        <w:rPr>
          <w:bCs/>
          <w:lang w:val="en-GB"/>
        </w:rPr>
        <w:t xml:space="preserve"> Nova Science Publishers, New York 1997. </w:t>
      </w:r>
    </w:p>
    <w:p w:rsidR="005869D7" w:rsidRPr="005869D7" w:rsidRDefault="00651122" w:rsidP="005869D7">
      <w:pPr>
        <w:jc w:val="both"/>
        <w:rPr>
          <w:bCs/>
          <w:lang w:val="en-GB"/>
        </w:rPr>
      </w:pPr>
      <w:r>
        <w:rPr>
          <w:bCs/>
          <w:lang w:val="en-GB"/>
        </w:rPr>
        <w:t>•</w:t>
      </w:r>
      <w:r>
        <w:rPr>
          <w:bCs/>
          <w:i/>
          <w:lang w:val="en-GB"/>
        </w:rPr>
        <w:t>"The impact of Banking regulation on structure and performance: the case of Central and Eastern European Countries</w:t>
      </w:r>
      <w:proofErr w:type="gramStart"/>
      <w:r>
        <w:rPr>
          <w:bCs/>
          <w:i/>
          <w:lang w:val="en-GB"/>
        </w:rPr>
        <w:t>"</w:t>
      </w:r>
      <w:r>
        <w:rPr>
          <w:bCs/>
          <w:lang w:val="en-GB"/>
        </w:rPr>
        <w:t xml:space="preserve"> ,</w:t>
      </w:r>
      <w:proofErr w:type="gramEnd"/>
      <w:r>
        <w:rPr>
          <w:bCs/>
          <w:lang w:val="en-GB"/>
        </w:rPr>
        <w:t xml:space="preserve"> with C. </w:t>
      </w:r>
      <w:proofErr w:type="spellStart"/>
      <w:r>
        <w:rPr>
          <w:bCs/>
          <w:lang w:val="en-GB"/>
        </w:rPr>
        <w:t>Gondat-Larralde</w:t>
      </w:r>
      <w:proofErr w:type="spellEnd"/>
      <w:r>
        <w:rPr>
          <w:bCs/>
          <w:lang w:val="en-GB"/>
        </w:rPr>
        <w:t xml:space="preserve">, in </w:t>
      </w:r>
      <w:r>
        <w:rPr>
          <w:bCs/>
          <w:u w:val="single"/>
          <w:lang w:val="en-GB"/>
        </w:rPr>
        <w:t>Economic Performance and Financial Sector Reform in Central and Eastern Europe</w:t>
      </w:r>
      <w:r>
        <w:rPr>
          <w:bCs/>
          <w:lang w:val="en-GB"/>
        </w:rPr>
        <w:t>, Edward Elgar, 1999.</w:t>
      </w:r>
    </w:p>
    <w:p w:rsidR="005869D7" w:rsidRDefault="005869D7" w:rsidP="005869D7">
      <w:pPr>
        <w:jc w:val="both"/>
        <w:rPr>
          <w:bCs/>
          <w:lang w:val="en-GB"/>
        </w:rPr>
      </w:pPr>
      <w:r>
        <w:rPr>
          <w:bCs/>
          <w:lang w:val="en-GB"/>
        </w:rPr>
        <w:t>•</w:t>
      </w:r>
      <w:r>
        <w:rPr>
          <w:bCs/>
          <w:i/>
          <w:lang w:val="en-GB"/>
        </w:rPr>
        <w:t xml:space="preserve">"Risk and Optimal Interest </w:t>
      </w:r>
      <w:proofErr w:type="gramStart"/>
      <w:r>
        <w:rPr>
          <w:bCs/>
          <w:i/>
          <w:lang w:val="en-GB"/>
        </w:rPr>
        <w:t>Margins :</w:t>
      </w:r>
      <w:proofErr w:type="gramEnd"/>
      <w:r>
        <w:rPr>
          <w:bCs/>
          <w:i/>
          <w:lang w:val="en-GB"/>
        </w:rPr>
        <w:t xml:space="preserve"> the Case of Commercial Banks in Central Europe"</w:t>
      </w:r>
      <w:r>
        <w:rPr>
          <w:bCs/>
          <w:lang w:val="en-GB"/>
        </w:rPr>
        <w:t xml:space="preserve"> with D. </w:t>
      </w:r>
      <w:proofErr w:type="spellStart"/>
      <w:r>
        <w:rPr>
          <w:bCs/>
          <w:lang w:val="en-GB"/>
        </w:rPr>
        <w:t>Goyeau</w:t>
      </w:r>
      <w:proofErr w:type="spellEnd"/>
      <w:r>
        <w:rPr>
          <w:bCs/>
          <w:lang w:val="en-GB"/>
        </w:rPr>
        <w:t xml:space="preserve"> and A. </w:t>
      </w:r>
      <w:proofErr w:type="spellStart"/>
      <w:r>
        <w:rPr>
          <w:bCs/>
          <w:lang w:val="en-GB"/>
        </w:rPr>
        <w:t>Sauviat</w:t>
      </w:r>
      <w:proofErr w:type="spellEnd"/>
      <w:r>
        <w:rPr>
          <w:bCs/>
          <w:lang w:val="en-GB"/>
        </w:rPr>
        <w:t xml:space="preserve">, in </w:t>
      </w:r>
      <w:r>
        <w:rPr>
          <w:bCs/>
          <w:u w:val="single"/>
          <w:lang w:val="en-GB"/>
        </w:rPr>
        <w:t>Financial and Monetary Integration in the New Europe : Convergence between the EU and Central and Eastern Europe</w:t>
      </w:r>
      <w:r>
        <w:rPr>
          <w:bCs/>
          <w:lang w:val="en-GB"/>
        </w:rPr>
        <w:t>, Edward Elgar, April 2002.</w:t>
      </w:r>
    </w:p>
    <w:p w:rsidR="00645AA4" w:rsidRPr="00645AA4" w:rsidRDefault="00645AA4" w:rsidP="005869D7">
      <w:pPr>
        <w:jc w:val="both"/>
        <w:rPr>
          <w:bCs/>
        </w:rPr>
      </w:pPr>
      <w:r>
        <w:rPr>
          <w:bCs/>
          <w:iCs/>
          <w:lang w:val="en-US"/>
        </w:rPr>
        <w:t>• "</w:t>
      </w:r>
      <w:r>
        <w:rPr>
          <w:bCs/>
          <w:i/>
          <w:iCs/>
          <w:lang w:val="en-US"/>
        </w:rPr>
        <w:t xml:space="preserve">Bank capital, self-interested managers and the cost of intermediation: Evidence from Indonesian monthly bank data", with Ph. </w:t>
      </w:r>
      <w:r>
        <w:rPr>
          <w:bCs/>
          <w:i/>
          <w:iCs/>
        </w:rPr>
        <w:t xml:space="preserve">Rous and W. </w:t>
      </w:r>
      <w:proofErr w:type="spellStart"/>
      <w:r>
        <w:rPr>
          <w:bCs/>
          <w:i/>
          <w:iCs/>
          <w:lang w:val="id-ID"/>
        </w:rPr>
        <w:t>Soedarmono</w:t>
      </w:r>
      <w:proofErr w:type="spellEnd"/>
      <w:r>
        <w:rPr>
          <w:bCs/>
          <w:iCs/>
        </w:rPr>
        <w:t xml:space="preserve">", in </w:t>
      </w:r>
      <w:r>
        <w:rPr>
          <w:bCs/>
          <w:iCs/>
          <w:u w:val="single"/>
        </w:rPr>
        <w:t>Crises et régulation bancaires. Les cheminements de l’instabilité et de la stabilité bancaires</w:t>
      </w:r>
      <w:r>
        <w:rPr>
          <w:bCs/>
          <w:iCs/>
        </w:rPr>
        <w:t xml:space="preserve">, </w:t>
      </w:r>
      <w:proofErr w:type="spellStart"/>
      <w:r>
        <w:rPr>
          <w:bCs/>
          <w:iCs/>
        </w:rPr>
        <w:t>Editorial</w:t>
      </w:r>
      <w:proofErr w:type="spellEnd"/>
      <w:r>
        <w:rPr>
          <w:bCs/>
          <w:iCs/>
        </w:rPr>
        <w:t xml:space="preserve"> coordination by H. Bonin and J.M. </w:t>
      </w:r>
      <w:proofErr w:type="spellStart"/>
      <w:r>
        <w:rPr>
          <w:bCs/>
          <w:iCs/>
        </w:rPr>
        <w:t>Figuet</w:t>
      </w:r>
      <w:proofErr w:type="spellEnd"/>
      <w:r>
        <w:rPr>
          <w:bCs/>
          <w:iCs/>
        </w:rPr>
        <w:t xml:space="preserve">, </w:t>
      </w:r>
      <w:r>
        <w:rPr>
          <w:bCs/>
          <w:iCs/>
          <w:u w:val="single"/>
        </w:rPr>
        <w:t>Droz</w:t>
      </w:r>
      <w:r>
        <w:rPr>
          <w:bCs/>
          <w:iCs/>
        </w:rPr>
        <w:t xml:space="preserve">, Geneva, </w:t>
      </w:r>
      <w:proofErr w:type="spellStart"/>
      <w:r>
        <w:rPr>
          <w:bCs/>
          <w:iCs/>
        </w:rPr>
        <w:t>December</w:t>
      </w:r>
      <w:proofErr w:type="spellEnd"/>
      <w:r>
        <w:rPr>
          <w:bCs/>
          <w:iCs/>
        </w:rPr>
        <w:t xml:space="preserve"> 2015.</w:t>
      </w:r>
    </w:p>
    <w:p w:rsidR="00645AA4" w:rsidRDefault="00645AA4" w:rsidP="005869D7">
      <w:pPr>
        <w:jc w:val="both"/>
        <w:rPr>
          <w:bCs/>
          <w:lang w:val="en-GB"/>
        </w:rPr>
      </w:pPr>
      <w:r>
        <w:rPr>
          <w:bCs/>
          <w:lang w:val="en-GB"/>
        </w:rPr>
        <w:t>•</w:t>
      </w:r>
      <w:r>
        <w:rPr>
          <w:bCs/>
          <w:i/>
          <w:lang w:val="en-GB"/>
        </w:rPr>
        <w:t>"Banking in France"</w:t>
      </w:r>
      <w:r>
        <w:rPr>
          <w:bCs/>
          <w:lang w:val="en-GB"/>
        </w:rPr>
        <w:t xml:space="preserve">, with L. </w:t>
      </w:r>
      <w:proofErr w:type="spellStart"/>
      <w:r>
        <w:rPr>
          <w:bCs/>
          <w:lang w:val="en-GB"/>
        </w:rPr>
        <w:t>Lepetit</w:t>
      </w:r>
      <w:proofErr w:type="spellEnd"/>
      <w:r>
        <w:rPr>
          <w:bCs/>
          <w:lang w:val="en-GB"/>
        </w:rPr>
        <w:t xml:space="preserve"> and C. </w:t>
      </w:r>
      <w:proofErr w:type="spellStart"/>
      <w:r>
        <w:rPr>
          <w:bCs/>
          <w:lang w:val="en-GB"/>
        </w:rPr>
        <w:t>Meslier</w:t>
      </w:r>
      <w:proofErr w:type="spellEnd"/>
      <w:r>
        <w:rPr>
          <w:bCs/>
          <w:lang w:val="en-GB"/>
        </w:rPr>
        <w:t xml:space="preserve">, in </w:t>
      </w:r>
      <w:r>
        <w:rPr>
          <w:bCs/>
          <w:u w:val="single"/>
          <w:lang w:val="en-GB"/>
        </w:rPr>
        <w:t>The Palgrave Handbook of European Banking</w:t>
      </w:r>
      <w:r>
        <w:rPr>
          <w:bCs/>
          <w:lang w:val="en-GB"/>
        </w:rPr>
        <w:t xml:space="preserve">, T. Beck, B. </w:t>
      </w:r>
      <w:proofErr w:type="spellStart"/>
      <w:r>
        <w:rPr>
          <w:bCs/>
          <w:lang w:val="en-GB"/>
        </w:rPr>
        <w:t>Casu</w:t>
      </w:r>
      <w:proofErr w:type="spellEnd"/>
      <w:r>
        <w:rPr>
          <w:bCs/>
          <w:lang w:val="en-GB"/>
        </w:rPr>
        <w:t xml:space="preserve"> Editors, Palgrave Macmillan, December 2016. </w:t>
      </w:r>
    </w:p>
    <w:p w:rsidR="00FB5F91" w:rsidRPr="00FB5F91" w:rsidRDefault="00FB5F91" w:rsidP="00FB5F91">
      <w:pPr>
        <w:jc w:val="both"/>
        <w:rPr>
          <w:bCs/>
          <w:iCs/>
          <w:lang w:val="en-US"/>
        </w:rPr>
      </w:pPr>
      <w:r>
        <w:rPr>
          <w:bCs/>
          <w:iCs/>
          <w:lang w:val="en-US"/>
        </w:rPr>
        <w:t>• "</w:t>
      </w:r>
      <w:r>
        <w:rPr>
          <w:bCs/>
          <w:i/>
          <w:iCs/>
          <w:lang w:val="en-US"/>
        </w:rPr>
        <w:t xml:space="preserve">Does diversity of bank board members affect performance and </w:t>
      </w:r>
      <w:proofErr w:type="gramStart"/>
      <w:r>
        <w:rPr>
          <w:bCs/>
          <w:i/>
          <w:iCs/>
          <w:lang w:val="en-US"/>
        </w:rPr>
        <w:t>risk ?</w:t>
      </w:r>
      <w:proofErr w:type="gramEnd"/>
      <w:r>
        <w:rPr>
          <w:bCs/>
          <w:i/>
          <w:iCs/>
          <w:lang w:val="en-US"/>
        </w:rPr>
        <w:t xml:space="preserve"> Evidence from an emerging market</w:t>
      </w:r>
      <w:r>
        <w:rPr>
          <w:bCs/>
          <w:iCs/>
          <w:lang w:val="en-US"/>
        </w:rPr>
        <w:t xml:space="preserve">" with B. </w:t>
      </w:r>
      <w:proofErr w:type="spellStart"/>
      <w:r>
        <w:rPr>
          <w:bCs/>
          <w:iCs/>
          <w:lang w:val="en-US"/>
        </w:rPr>
        <w:t>Setiyono</w:t>
      </w:r>
      <w:proofErr w:type="spellEnd"/>
      <w:r>
        <w:rPr>
          <w:bCs/>
          <w:iCs/>
          <w:lang w:val="en-US"/>
        </w:rPr>
        <w:t xml:space="preserve">, in </w:t>
      </w:r>
      <w:r>
        <w:rPr>
          <w:bCs/>
          <w:iCs/>
          <w:u w:val="single"/>
          <w:lang w:val="en-US"/>
        </w:rPr>
        <w:t xml:space="preserve">Corporate Governance in Banking and Investor </w:t>
      </w:r>
      <w:proofErr w:type="gramStart"/>
      <w:r>
        <w:rPr>
          <w:bCs/>
          <w:iCs/>
          <w:u w:val="single"/>
          <w:lang w:val="en-US"/>
        </w:rPr>
        <w:t>Protection</w:t>
      </w:r>
      <w:r>
        <w:rPr>
          <w:bCs/>
          <w:iCs/>
          <w:lang w:val="en-US"/>
        </w:rPr>
        <w:t> :</w:t>
      </w:r>
      <w:proofErr w:type="gramEnd"/>
      <w:r>
        <w:rPr>
          <w:bCs/>
          <w:iCs/>
          <w:lang w:val="en-US"/>
        </w:rPr>
        <w:t xml:space="preserve"> From Theory to Practice. </w:t>
      </w:r>
      <w:proofErr w:type="gramStart"/>
      <w:r>
        <w:rPr>
          <w:bCs/>
          <w:iCs/>
          <w:lang w:val="en-US"/>
        </w:rPr>
        <w:t>Editors :</w:t>
      </w:r>
      <w:proofErr w:type="gramEnd"/>
      <w:r>
        <w:rPr>
          <w:bCs/>
          <w:iCs/>
          <w:lang w:val="en-US"/>
        </w:rPr>
        <w:t xml:space="preserve"> Díaz </w:t>
      </w:r>
      <w:proofErr w:type="spellStart"/>
      <w:r>
        <w:rPr>
          <w:bCs/>
          <w:iCs/>
          <w:lang w:val="en-US"/>
        </w:rPr>
        <w:t>Díaz</w:t>
      </w:r>
      <w:proofErr w:type="spellEnd"/>
      <w:r>
        <w:rPr>
          <w:bCs/>
          <w:iCs/>
          <w:lang w:val="en-US"/>
        </w:rPr>
        <w:t xml:space="preserve">, </w:t>
      </w:r>
      <w:proofErr w:type="spellStart"/>
      <w:r>
        <w:rPr>
          <w:bCs/>
          <w:iCs/>
          <w:lang w:val="en-US"/>
        </w:rPr>
        <w:t>Belén</w:t>
      </w:r>
      <w:proofErr w:type="spellEnd"/>
      <w:r>
        <w:rPr>
          <w:bCs/>
          <w:iCs/>
          <w:lang w:val="en-US"/>
        </w:rPr>
        <w:t>, Idowu, Samuel O., Molyneux, Philip, Springer, January 2018.</w:t>
      </w:r>
    </w:p>
    <w:p w:rsidR="00FB5F91" w:rsidRPr="00645AA4" w:rsidRDefault="00FB5F91" w:rsidP="005869D7">
      <w:pPr>
        <w:jc w:val="both"/>
        <w:rPr>
          <w:bCs/>
          <w:lang w:val="en-GB"/>
        </w:rPr>
      </w:pPr>
    </w:p>
    <w:p w:rsidR="00463AA6" w:rsidRDefault="005869D7" w:rsidP="005869D7">
      <w:pPr>
        <w:jc w:val="both"/>
        <w:rPr>
          <w:b/>
          <w:bCs/>
          <w:lang w:val="en-US"/>
        </w:rPr>
      </w:pPr>
      <w:r>
        <w:rPr>
          <w:b/>
          <w:bCs/>
          <w:lang w:val="en-US"/>
        </w:rPr>
        <w:t xml:space="preserve"> </w:t>
      </w:r>
    </w:p>
    <w:p w:rsidR="00D72F52" w:rsidRDefault="00D72F52" w:rsidP="005869D7">
      <w:pPr>
        <w:jc w:val="both"/>
        <w:rPr>
          <w:b/>
          <w:bCs/>
          <w:lang w:val="en-US"/>
        </w:rPr>
      </w:pPr>
    </w:p>
    <w:p w:rsidR="00D72F52" w:rsidRPr="00CB7EE7" w:rsidRDefault="00D72F52" w:rsidP="005869D7">
      <w:pPr>
        <w:jc w:val="both"/>
        <w:rPr>
          <w:b/>
          <w:bCs/>
          <w:lang w:val="en-US"/>
        </w:rPr>
      </w:pPr>
    </w:p>
    <w:p w:rsidR="005869D7" w:rsidRPr="00651122" w:rsidRDefault="005869D7" w:rsidP="005869D7">
      <w:pPr>
        <w:jc w:val="both"/>
        <w:rPr>
          <w:rFonts w:ascii="Arial" w:hAnsi="Arial" w:cs="Arial"/>
          <w:b/>
          <w:bCs/>
        </w:rPr>
      </w:pPr>
      <w:r>
        <w:rPr>
          <w:rFonts w:ascii="Arial" w:hAnsi="Arial" w:cs="Arial"/>
          <w:b/>
          <w:bCs/>
        </w:rPr>
        <w:t>Books</w:t>
      </w:r>
    </w:p>
    <w:p w:rsidR="005869D7" w:rsidRPr="005869D7" w:rsidRDefault="00651122" w:rsidP="005869D7">
      <w:pPr>
        <w:jc w:val="both"/>
        <w:rPr>
          <w:bCs/>
        </w:rPr>
      </w:pPr>
      <w:r>
        <w:rPr>
          <w:bCs/>
        </w:rPr>
        <w:t>•</w:t>
      </w:r>
      <w:r>
        <w:rPr>
          <w:bCs/>
          <w:i/>
          <w:u w:val="single"/>
        </w:rPr>
        <w:t>" Risque bancaire, déréglementation financière et réglementation prudentielle</w:t>
      </w:r>
      <w:r>
        <w:rPr>
          <w:bCs/>
          <w:i/>
        </w:rPr>
        <w:t xml:space="preserve"> </w:t>
      </w:r>
      <w:proofErr w:type="gramStart"/>
      <w:r>
        <w:rPr>
          <w:bCs/>
          <w:i/>
        </w:rPr>
        <w:t xml:space="preserve">" </w:t>
      </w:r>
      <w:r>
        <w:rPr>
          <w:bCs/>
        </w:rPr>
        <w:t>,</w:t>
      </w:r>
      <w:proofErr w:type="gramEnd"/>
      <w:r>
        <w:rPr>
          <w:bCs/>
        </w:rPr>
        <w:t xml:space="preserve"> 369 pages, PUF, 1996.</w:t>
      </w:r>
    </w:p>
    <w:p w:rsidR="005869D7" w:rsidRPr="005869D7" w:rsidRDefault="00651122" w:rsidP="005869D7">
      <w:pPr>
        <w:jc w:val="both"/>
        <w:rPr>
          <w:bCs/>
        </w:rPr>
      </w:pPr>
      <w:r>
        <w:rPr>
          <w:bCs/>
        </w:rPr>
        <w:t>•</w:t>
      </w:r>
      <w:r>
        <w:rPr>
          <w:bCs/>
          <w:i/>
        </w:rPr>
        <w:t>"</w:t>
      </w:r>
      <w:r>
        <w:rPr>
          <w:bCs/>
          <w:i/>
          <w:u w:val="single"/>
        </w:rPr>
        <w:t>La Bourse</w:t>
      </w:r>
      <w:r>
        <w:rPr>
          <w:bCs/>
          <w:i/>
        </w:rPr>
        <w:t xml:space="preserve">" </w:t>
      </w:r>
      <w:proofErr w:type="spellStart"/>
      <w:r>
        <w:rPr>
          <w:bCs/>
        </w:rPr>
        <w:t>with</w:t>
      </w:r>
      <w:proofErr w:type="spellEnd"/>
      <w:r>
        <w:rPr>
          <w:bCs/>
        </w:rPr>
        <w:t xml:space="preserve"> D. </w:t>
      </w:r>
      <w:proofErr w:type="spellStart"/>
      <w:r>
        <w:rPr>
          <w:bCs/>
        </w:rPr>
        <w:t>Goyeau</w:t>
      </w:r>
      <w:proofErr w:type="spellEnd"/>
      <w:r>
        <w:rPr>
          <w:bCs/>
        </w:rPr>
        <w:t xml:space="preserve">, 128 pages, coll. « Repères », éditions La Découverte, Mai 2001, Février 2006. </w:t>
      </w:r>
    </w:p>
    <w:p w:rsidR="005869D7" w:rsidRDefault="00651122" w:rsidP="005869D7">
      <w:pPr>
        <w:jc w:val="both"/>
        <w:rPr>
          <w:bCs/>
        </w:rPr>
      </w:pPr>
      <w:r>
        <w:rPr>
          <w:bCs/>
        </w:rPr>
        <w:t>•</w:t>
      </w:r>
      <w:r>
        <w:rPr>
          <w:bCs/>
          <w:i/>
        </w:rPr>
        <w:t>"</w:t>
      </w:r>
      <w:r>
        <w:rPr>
          <w:bCs/>
          <w:i/>
          <w:u w:val="single"/>
        </w:rPr>
        <w:t>Finance</w:t>
      </w:r>
      <w:r>
        <w:rPr>
          <w:bCs/>
          <w:i/>
        </w:rPr>
        <w:t xml:space="preserve"> " </w:t>
      </w:r>
      <w:proofErr w:type="spellStart"/>
      <w:r>
        <w:rPr>
          <w:bCs/>
        </w:rPr>
        <w:t>with</w:t>
      </w:r>
      <w:proofErr w:type="spellEnd"/>
      <w:r>
        <w:rPr>
          <w:bCs/>
        </w:rPr>
        <w:t xml:space="preserve"> D. </w:t>
      </w:r>
      <w:proofErr w:type="spellStart"/>
      <w:r>
        <w:rPr>
          <w:bCs/>
        </w:rPr>
        <w:t>Goyeau</w:t>
      </w:r>
      <w:proofErr w:type="spellEnd"/>
      <w:r>
        <w:rPr>
          <w:bCs/>
        </w:rPr>
        <w:t>, 560 pages, Manuel BU Limoges, 2003/2008.</w:t>
      </w:r>
    </w:p>
    <w:p w:rsidR="00D74761" w:rsidRPr="00D74761" w:rsidRDefault="00D74761" w:rsidP="005869D7">
      <w:pPr>
        <w:jc w:val="both"/>
        <w:rPr>
          <w:bCs/>
          <w:lang w:val="en-US"/>
        </w:rPr>
      </w:pPr>
      <w:r>
        <w:rPr>
          <w:bCs/>
          <w:lang w:val="en-US"/>
        </w:rPr>
        <w:t xml:space="preserve">• </w:t>
      </w:r>
      <w:r>
        <w:rPr>
          <w:bCs/>
          <w:i/>
          <w:iCs/>
          <w:u w:val="single"/>
          <w:lang w:val="en-US"/>
        </w:rPr>
        <w:t xml:space="preserve">“The Digital Finance </w:t>
      </w:r>
      <w:proofErr w:type="gramStart"/>
      <w:r>
        <w:rPr>
          <w:bCs/>
          <w:i/>
          <w:iCs/>
          <w:u w:val="single"/>
          <w:lang w:val="en-US"/>
        </w:rPr>
        <w:t>Era :</w:t>
      </w:r>
      <w:proofErr w:type="gramEnd"/>
      <w:r>
        <w:rPr>
          <w:bCs/>
          <w:i/>
          <w:iCs/>
          <w:u w:val="single"/>
          <w:lang w:val="en-US"/>
        </w:rPr>
        <w:t xml:space="preserve"> a Journey Through Fintech and Cryptocurrency”</w:t>
      </w:r>
      <w:r>
        <w:rPr>
          <w:bCs/>
          <w:lang w:val="en-US"/>
        </w:rPr>
        <w:t xml:space="preserve">, with Babak </w:t>
      </w:r>
      <w:proofErr w:type="spellStart"/>
      <w:r>
        <w:rPr>
          <w:bCs/>
          <w:lang w:val="en-US"/>
        </w:rPr>
        <w:t>Naysary</w:t>
      </w:r>
      <w:proofErr w:type="spellEnd"/>
      <w:r>
        <w:rPr>
          <w:bCs/>
          <w:lang w:val="en-US"/>
        </w:rPr>
        <w:t xml:space="preserve">, 170 pages, Palgrave Macmillan, 2024. </w:t>
      </w:r>
    </w:p>
    <w:p w:rsidR="00E95F7C" w:rsidRPr="00D74761" w:rsidRDefault="00E95F7C" w:rsidP="005869D7">
      <w:pPr>
        <w:jc w:val="both"/>
        <w:rPr>
          <w:rFonts w:ascii="Arial" w:hAnsi="Arial" w:cs="Arial"/>
          <w:b/>
          <w:bCs/>
          <w:lang w:val="en-US"/>
        </w:rPr>
      </w:pPr>
    </w:p>
    <w:p w:rsidR="00E95F7C" w:rsidRPr="00D74761" w:rsidRDefault="00E95F7C" w:rsidP="005869D7">
      <w:pPr>
        <w:jc w:val="both"/>
        <w:rPr>
          <w:rFonts w:ascii="Arial" w:hAnsi="Arial" w:cs="Arial"/>
          <w:b/>
          <w:bCs/>
          <w:lang w:val="en-US"/>
        </w:rPr>
      </w:pPr>
    </w:p>
    <w:p w:rsidR="005869D7" w:rsidRPr="00651122" w:rsidRDefault="005869D7" w:rsidP="005869D7">
      <w:pPr>
        <w:jc w:val="both"/>
        <w:rPr>
          <w:rFonts w:ascii="Arial" w:hAnsi="Arial" w:cs="Arial"/>
          <w:bCs/>
        </w:rPr>
      </w:pPr>
      <w:proofErr w:type="spellStart"/>
      <w:r>
        <w:rPr>
          <w:rFonts w:ascii="Arial" w:hAnsi="Arial" w:cs="Arial"/>
          <w:b/>
          <w:bCs/>
        </w:rPr>
        <w:t>Other</w:t>
      </w:r>
      <w:proofErr w:type="spellEnd"/>
      <w:r>
        <w:rPr>
          <w:rFonts w:ascii="Arial" w:hAnsi="Arial" w:cs="Arial"/>
          <w:b/>
          <w:bCs/>
        </w:rPr>
        <w:t xml:space="preserve"> publications </w:t>
      </w:r>
    </w:p>
    <w:p w:rsidR="005869D7" w:rsidRPr="005869D7" w:rsidRDefault="00651122" w:rsidP="005869D7">
      <w:pPr>
        <w:jc w:val="both"/>
        <w:rPr>
          <w:bCs/>
        </w:rPr>
      </w:pPr>
      <w:r>
        <w:rPr>
          <w:bCs/>
        </w:rPr>
        <w:t>•</w:t>
      </w:r>
      <w:r>
        <w:rPr>
          <w:bCs/>
          <w:i/>
        </w:rPr>
        <w:t>"Mutations et fragilisation des systèmes financiers"</w:t>
      </w:r>
      <w:r>
        <w:rPr>
          <w:bCs/>
        </w:rPr>
        <w:t xml:space="preserve"> chapitre 6 (35 pages) in </w:t>
      </w:r>
      <w:r>
        <w:rPr>
          <w:bCs/>
          <w:u w:val="single"/>
        </w:rPr>
        <w:t>Problèmes Économiques et Sociaux Contemporains</w:t>
      </w:r>
      <w:r>
        <w:rPr>
          <w:bCs/>
        </w:rPr>
        <w:t>, Cujas, 1998.</w:t>
      </w:r>
    </w:p>
    <w:p w:rsidR="005869D7" w:rsidRPr="005869D7" w:rsidRDefault="00651122" w:rsidP="005869D7">
      <w:pPr>
        <w:jc w:val="both"/>
        <w:rPr>
          <w:bCs/>
        </w:rPr>
      </w:pPr>
      <w:r>
        <w:rPr>
          <w:bCs/>
        </w:rPr>
        <w:t>•</w:t>
      </w:r>
      <w:r>
        <w:rPr>
          <w:bCs/>
          <w:i/>
        </w:rPr>
        <w:t>"</w:t>
      </w:r>
      <w:r>
        <w:rPr>
          <w:bCs/>
          <w:i/>
          <w:u w:val="single"/>
        </w:rPr>
        <w:t>Théorie Financière : systèmes et marchés financiers</w:t>
      </w:r>
      <w:proofErr w:type="gramStart"/>
      <w:r>
        <w:rPr>
          <w:bCs/>
          <w:i/>
        </w:rPr>
        <w:t>"</w:t>
      </w:r>
      <w:r>
        <w:rPr>
          <w:bCs/>
        </w:rPr>
        <w:t xml:space="preserve">  en</w:t>
      </w:r>
      <w:proofErr w:type="gramEnd"/>
      <w:r>
        <w:rPr>
          <w:bCs/>
        </w:rPr>
        <w:t xml:space="preserve"> collaboration avec D. </w:t>
      </w:r>
      <w:proofErr w:type="spellStart"/>
      <w:r>
        <w:rPr>
          <w:bCs/>
        </w:rPr>
        <w:t>Goyeau</w:t>
      </w:r>
      <w:proofErr w:type="spellEnd"/>
      <w:r>
        <w:rPr>
          <w:bCs/>
        </w:rPr>
        <w:t>, ouvrage réalisé pour le CNED (enseignement à distance), 340 pages, 1999, 2005.</w:t>
      </w:r>
    </w:p>
    <w:p w:rsidR="005869D7" w:rsidRPr="005869D7" w:rsidRDefault="00651122" w:rsidP="005869D7">
      <w:pPr>
        <w:jc w:val="both"/>
        <w:rPr>
          <w:bCs/>
        </w:rPr>
      </w:pPr>
      <w:r>
        <w:rPr>
          <w:bCs/>
        </w:rPr>
        <w:t>•</w:t>
      </w:r>
      <w:r>
        <w:rPr>
          <w:bCs/>
          <w:i/>
        </w:rPr>
        <w:t xml:space="preserve">"La Bourse" </w:t>
      </w:r>
      <w:r>
        <w:rPr>
          <w:bCs/>
        </w:rPr>
        <w:t xml:space="preserve">en collaboration avec D. </w:t>
      </w:r>
      <w:proofErr w:type="spellStart"/>
      <w:r>
        <w:rPr>
          <w:bCs/>
        </w:rPr>
        <w:t>Goyeau</w:t>
      </w:r>
      <w:proofErr w:type="spellEnd"/>
      <w:r>
        <w:rPr>
          <w:bCs/>
        </w:rPr>
        <w:t xml:space="preserve">, 24 pages, </w:t>
      </w:r>
      <w:proofErr w:type="spellStart"/>
      <w:r>
        <w:rPr>
          <w:bCs/>
          <w:u w:val="single"/>
        </w:rPr>
        <w:t>Encyclopedia</w:t>
      </w:r>
      <w:proofErr w:type="spellEnd"/>
      <w:r>
        <w:rPr>
          <w:bCs/>
          <w:u w:val="single"/>
        </w:rPr>
        <w:t xml:space="preserve"> </w:t>
      </w:r>
      <w:proofErr w:type="spellStart"/>
      <w:r>
        <w:rPr>
          <w:bCs/>
          <w:u w:val="single"/>
        </w:rPr>
        <w:t>Universalis</w:t>
      </w:r>
      <w:proofErr w:type="spellEnd"/>
      <w:r>
        <w:rPr>
          <w:bCs/>
        </w:rPr>
        <w:t xml:space="preserve">, 2002, 2004, 2007, 2014.  </w:t>
      </w:r>
    </w:p>
    <w:p w:rsidR="005869D7" w:rsidRPr="005869D7" w:rsidRDefault="00651122" w:rsidP="005869D7">
      <w:pPr>
        <w:jc w:val="both"/>
        <w:rPr>
          <w:bCs/>
        </w:rPr>
      </w:pPr>
      <w:r>
        <w:rPr>
          <w:bCs/>
        </w:rPr>
        <w:lastRenderedPageBreak/>
        <w:t>•</w:t>
      </w:r>
      <w:r>
        <w:rPr>
          <w:bCs/>
          <w:i/>
          <w:iCs/>
        </w:rPr>
        <w:t>“A quoi sert la bourse ? </w:t>
      </w:r>
      <w:proofErr w:type="gramStart"/>
      <w:r>
        <w:rPr>
          <w:bCs/>
          <w:i/>
          <w:iCs/>
        </w:rPr>
        <w:t>» ,</w:t>
      </w:r>
      <w:proofErr w:type="gramEnd"/>
      <w:r>
        <w:rPr>
          <w:bCs/>
          <w:i/>
          <w:iCs/>
        </w:rPr>
        <w:t xml:space="preserve"> </w:t>
      </w:r>
      <w:r>
        <w:rPr>
          <w:bCs/>
        </w:rPr>
        <w:t xml:space="preserve">en collaboration avec D. </w:t>
      </w:r>
      <w:proofErr w:type="spellStart"/>
      <w:r>
        <w:rPr>
          <w:bCs/>
        </w:rPr>
        <w:t>Goyeau</w:t>
      </w:r>
      <w:proofErr w:type="spellEnd"/>
      <w:r>
        <w:rPr>
          <w:bCs/>
        </w:rPr>
        <w:t xml:space="preserve">, in </w:t>
      </w:r>
      <w:r>
        <w:rPr>
          <w:bCs/>
          <w:u w:val="single"/>
        </w:rPr>
        <w:t>Les Désordres de la Finance</w:t>
      </w:r>
      <w:r>
        <w:rPr>
          <w:bCs/>
        </w:rPr>
        <w:t xml:space="preserve">, D. </w:t>
      </w:r>
      <w:proofErr w:type="spellStart"/>
      <w:r>
        <w:rPr>
          <w:bCs/>
        </w:rPr>
        <w:t>Plihon</w:t>
      </w:r>
      <w:proofErr w:type="spellEnd"/>
      <w:r>
        <w:rPr>
          <w:bCs/>
        </w:rPr>
        <w:t xml:space="preserve"> Ed., Le tour du sujet </w:t>
      </w:r>
      <w:proofErr w:type="spellStart"/>
      <w:r>
        <w:rPr>
          <w:bCs/>
        </w:rPr>
        <w:t>Universalis</w:t>
      </w:r>
      <w:proofErr w:type="spellEnd"/>
      <w:r>
        <w:rPr>
          <w:bCs/>
        </w:rPr>
        <w:t>, 2004.</w:t>
      </w:r>
    </w:p>
    <w:p w:rsidR="005869D7" w:rsidRPr="005869D7" w:rsidRDefault="00651122" w:rsidP="005869D7">
      <w:pPr>
        <w:jc w:val="both"/>
        <w:rPr>
          <w:bCs/>
        </w:rPr>
      </w:pPr>
      <w:r>
        <w:rPr>
          <w:bCs/>
        </w:rPr>
        <w:t>•</w:t>
      </w:r>
      <w:r>
        <w:rPr>
          <w:bCs/>
          <w:i/>
          <w:iCs/>
        </w:rPr>
        <w:t>“Les produits dérivés </w:t>
      </w:r>
      <w:proofErr w:type="gramStart"/>
      <w:r>
        <w:rPr>
          <w:bCs/>
          <w:i/>
          <w:iCs/>
        </w:rPr>
        <w:t>» ,</w:t>
      </w:r>
      <w:proofErr w:type="gramEnd"/>
      <w:r>
        <w:rPr>
          <w:bCs/>
          <w:i/>
          <w:iCs/>
        </w:rPr>
        <w:t xml:space="preserve"> </w:t>
      </w:r>
      <w:r>
        <w:rPr>
          <w:bCs/>
        </w:rPr>
        <w:t xml:space="preserve">en collaboration avec D. </w:t>
      </w:r>
      <w:proofErr w:type="spellStart"/>
      <w:r>
        <w:rPr>
          <w:bCs/>
        </w:rPr>
        <w:t>Goyeau</w:t>
      </w:r>
      <w:proofErr w:type="spellEnd"/>
      <w:r>
        <w:rPr>
          <w:bCs/>
        </w:rPr>
        <w:t xml:space="preserve">, in </w:t>
      </w:r>
      <w:r>
        <w:rPr>
          <w:bCs/>
          <w:u w:val="single"/>
        </w:rPr>
        <w:t>Les Désordres de la Finance</w:t>
      </w:r>
      <w:r>
        <w:rPr>
          <w:bCs/>
        </w:rPr>
        <w:t xml:space="preserve">, D. </w:t>
      </w:r>
      <w:proofErr w:type="spellStart"/>
      <w:r>
        <w:rPr>
          <w:bCs/>
        </w:rPr>
        <w:t>Plihon</w:t>
      </w:r>
      <w:proofErr w:type="spellEnd"/>
      <w:r>
        <w:rPr>
          <w:bCs/>
        </w:rPr>
        <w:t xml:space="preserve"> Ed., Le tour du sujet </w:t>
      </w:r>
      <w:proofErr w:type="spellStart"/>
      <w:r>
        <w:rPr>
          <w:bCs/>
        </w:rPr>
        <w:t>Universalis</w:t>
      </w:r>
      <w:proofErr w:type="spellEnd"/>
      <w:r>
        <w:rPr>
          <w:bCs/>
        </w:rPr>
        <w:t>, 2004.</w:t>
      </w:r>
    </w:p>
    <w:p w:rsidR="005869D7" w:rsidRPr="005869D7" w:rsidRDefault="00651122" w:rsidP="005869D7">
      <w:pPr>
        <w:jc w:val="both"/>
        <w:rPr>
          <w:bCs/>
        </w:rPr>
      </w:pPr>
      <w:r>
        <w:rPr>
          <w:bCs/>
        </w:rPr>
        <w:t>•</w:t>
      </w:r>
      <w:r>
        <w:rPr>
          <w:bCs/>
          <w:i/>
          <w:iCs/>
        </w:rPr>
        <w:t xml:space="preserve">“Concurrence et mutations des marchés financiers en </w:t>
      </w:r>
      <w:proofErr w:type="gramStart"/>
      <w:r>
        <w:rPr>
          <w:bCs/>
          <w:i/>
          <w:iCs/>
        </w:rPr>
        <w:t>Europe»</w:t>
      </w:r>
      <w:proofErr w:type="gramEnd"/>
      <w:r>
        <w:rPr>
          <w:bCs/>
        </w:rPr>
        <w:t xml:space="preserve"> , en collaboration avec D. </w:t>
      </w:r>
      <w:proofErr w:type="spellStart"/>
      <w:r>
        <w:rPr>
          <w:bCs/>
        </w:rPr>
        <w:t>Goyeau</w:t>
      </w:r>
      <w:proofErr w:type="spellEnd"/>
      <w:r>
        <w:rPr>
          <w:bCs/>
        </w:rPr>
        <w:t xml:space="preserve">,  in </w:t>
      </w:r>
      <w:r>
        <w:rPr>
          <w:bCs/>
          <w:u w:val="single"/>
        </w:rPr>
        <w:t>Cahiers français</w:t>
      </w:r>
      <w:r>
        <w:rPr>
          <w:bCs/>
        </w:rPr>
        <w:t>, La Documentation française, n° 331, mars-avril 2006.</w:t>
      </w:r>
    </w:p>
    <w:p w:rsidR="005869D7" w:rsidRPr="00AB1EA9" w:rsidRDefault="00651122" w:rsidP="005869D7">
      <w:pPr>
        <w:jc w:val="both"/>
        <w:rPr>
          <w:bCs/>
        </w:rPr>
      </w:pPr>
      <w:r>
        <w:rPr>
          <w:bCs/>
        </w:rPr>
        <w:t>•</w:t>
      </w:r>
      <w:r>
        <w:rPr>
          <w:bCs/>
          <w:i/>
          <w:iCs/>
        </w:rPr>
        <w:t>“Qu'</w:t>
      </w:r>
      <w:proofErr w:type="spellStart"/>
      <w:r>
        <w:rPr>
          <w:bCs/>
          <w:i/>
          <w:iCs/>
        </w:rPr>
        <w:t>est ce</w:t>
      </w:r>
      <w:proofErr w:type="spellEnd"/>
      <w:r>
        <w:rPr>
          <w:bCs/>
          <w:i/>
          <w:iCs/>
        </w:rPr>
        <w:t xml:space="preserve"> que la </w:t>
      </w:r>
      <w:proofErr w:type="gramStart"/>
      <w:r>
        <w:rPr>
          <w:bCs/>
          <w:i/>
          <w:iCs/>
        </w:rPr>
        <w:t>Bourse?</w:t>
      </w:r>
      <w:proofErr w:type="gramEnd"/>
      <w:r>
        <w:rPr>
          <w:bCs/>
          <w:i/>
          <w:iCs/>
        </w:rPr>
        <w:t>»</w:t>
      </w:r>
      <w:r>
        <w:rPr>
          <w:bCs/>
        </w:rPr>
        <w:t xml:space="preserve"> , en collaboration avec D. </w:t>
      </w:r>
      <w:proofErr w:type="spellStart"/>
      <w:r>
        <w:rPr>
          <w:bCs/>
        </w:rPr>
        <w:t>Goyeau</w:t>
      </w:r>
      <w:proofErr w:type="spellEnd"/>
      <w:r>
        <w:rPr>
          <w:bCs/>
        </w:rPr>
        <w:t xml:space="preserve">,  in </w:t>
      </w:r>
      <w:r>
        <w:rPr>
          <w:bCs/>
          <w:u w:val="single"/>
        </w:rPr>
        <w:t>Cahiers français</w:t>
      </w:r>
      <w:r>
        <w:rPr>
          <w:bCs/>
        </w:rPr>
        <w:t xml:space="preserve">, La Documentation française, n° 361, mars-avril 2011. </w:t>
      </w:r>
    </w:p>
    <w:p w:rsidR="005869D7" w:rsidRPr="005869D7" w:rsidRDefault="00651122" w:rsidP="005869D7">
      <w:pPr>
        <w:jc w:val="both"/>
        <w:rPr>
          <w:bCs/>
        </w:rPr>
      </w:pPr>
      <w:r>
        <w:rPr>
          <w:bCs/>
        </w:rPr>
        <w:t>•</w:t>
      </w:r>
      <w:r>
        <w:rPr>
          <w:bCs/>
          <w:i/>
          <w:iCs/>
        </w:rPr>
        <w:t>“Les places financières mondiales : quelles évolutions ?</w:t>
      </w:r>
      <w:proofErr w:type="gramStart"/>
      <w:r>
        <w:rPr>
          <w:bCs/>
          <w:i/>
          <w:iCs/>
        </w:rPr>
        <w:t>»</w:t>
      </w:r>
      <w:r>
        <w:rPr>
          <w:bCs/>
        </w:rPr>
        <w:t> ,</w:t>
      </w:r>
      <w:proofErr w:type="gramEnd"/>
      <w:r>
        <w:rPr>
          <w:bCs/>
        </w:rPr>
        <w:t xml:space="preserve"> en collaboration avec D. </w:t>
      </w:r>
      <w:proofErr w:type="spellStart"/>
      <w:r>
        <w:rPr>
          <w:bCs/>
        </w:rPr>
        <w:t>Goyeau</w:t>
      </w:r>
      <w:proofErr w:type="spellEnd"/>
      <w:r>
        <w:rPr>
          <w:bCs/>
        </w:rPr>
        <w:t>, in</w:t>
      </w:r>
      <w:r>
        <w:rPr>
          <w:b/>
          <w:bCs/>
        </w:rPr>
        <w:t xml:space="preserve"> </w:t>
      </w:r>
      <w:r>
        <w:rPr>
          <w:bCs/>
          <w:u w:val="single"/>
        </w:rPr>
        <w:t>Cahiers français</w:t>
      </w:r>
      <w:r>
        <w:rPr>
          <w:bCs/>
        </w:rPr>
        <w:t xml:space="preserve">, La Documentation française, n° 375, juillet-août 2013. </w:t>
      </w:r>
    </w:p>
    <w:p w:rsidR="005869D7" w:rsidRDefault="005869D7" w:rsidP="005869D7">
      <w:pPr>
        <w:jc w:val="both"/>
        <w:rPr>
          <w:bCs/>
          <w:iCs/>
          <w:lang w:val="en-US"/>
        </w:rPr>
      </w:pPr>
      <w:r>
        <w:rPr>
          <w:bCs/>
          <w:iCs/>
          <w:lang w:val="en-US"/>
        </w:rPr>
        <w:t>• “</w:t>
      </w:r>
      <w:r>
        <w:rPr>
          <w:bCs/>
          <w:i/>
          <w:iCs/>
          <w:lang w:val="en-US"/>
        </w:rPr>
        <w:t>Ex ante capital position, changes in the different components of regulatory capital and bank risk</w:t>
      </w:r>
      <w:r>
        <w:rPr>
          <w:bCs/>
          <w:iCs/>
          <w:lang w:val="en-US"/>
        </w:rPr>
        <w:t xml:space="preserve">”, with B. Camara and L. </w:t>
      </w:r>
      <w:proofErr w:type="spellStart"/>
      <w:r>
        <w:rPr>
          <w:bCs/>
          <w:iCs/>
          <w:lang w:val="en-US"/>
        </w:rPr>
        <w:t>Lepetit</w:t>
      </w:r>
      <w:proofErr w:type="spellEnd"/>
      <w:r>
        <w:rPr>
          <w:bCs/>
          <w:iCs/>
          <w:lang w:val="en-US"/>
        </w:rPr>
        <w:t xml:space="preserve">, reprint of an article published in Applied Economics in </w:t>
      </w:r>
      <w:proofErr w:type="spellStart"/>
      <w:r>
        <w:rPr>
          <w:bCs/>
          <w:iCs/>
          <w:u w:val="single"/>
          <w:lang w:val="en-US"/>
        </w:rPr>
        <w:t>Débats</w:t>
      </w:r>
      <w:proofErr w:type="spellEnd"/>
      <w:r>
        <w:rPr>
          <w:bCs/>
          <w:iCs/>
          <w:u w:val="single"/>
          <w:lang w:val="en-US"/>
        </w:rPr>
        <w:t xml:space="preserve"> </w:t>
      </w:r>
      <w:proofErr w:type="spellStart"/>
      <w:r>
        <w:rPr>
          <w:bCs/>
          <w:iCs/>
          <w:u w:val="single"/>
          <w:lang w:val="en-US"/>
        </w:rPr>
        <w:t>Economiques</w:t>
      </w:r>
      <w:proofErr w:type="spellEnd"/>
      <w:r>
        <w:rPr>
          <w:bCs/>
          <w:iCs/>
          <w:u w:val="single"/>
          <w:lang w:val="en-US"/>
        </w:rPr>
        <w:t xml:space="preserve"> et Financiers</w:t>
      </w:r>
      <w:r>
        <w:rPr>
          <w:bCs/>
          <w:iCs/>
          <w:lang w:val="en-US"/>
        </w:rPr>
        <w:t>, ACPR, Banque de France, June 2013.</w:t>
      </w:r>
    </w:p>
    <w:p w:rsidR="00463AA6" w:rsidRPr="00645AA4" w:rsidRDefault="00463AA6" w:rsidP="00463AA6">
      <w:pPr>
        <w:jc w:val="both"/>
        <w:rPr>
          <w:bCs/>
          <w:iCs/>
          <w:lang w:val="en-US"/>
        </w:rPr>
      </w:pPr>
      <w:r>
        <w:rPr>
          <w:bCs/>
          <w:iCs/>
          <w:lang w:val="en-US"/>
        </w:rPr>
        <w:t>• “</w:t>
      </w:r>
      <w:r>
        <w:rPr>
          <w:bCs/>
          <w:i/>
          <w:iCs/>
          <w:lang w:val="en-US"/>
        </w:rPr>
        <w:t xml:space="preserve">Interactions of bank capital and liquidity standards within the Basel 3 </w:t>
      </w:r>
      <w:proofErr w:type="gramStart"/>
      <w:r>
        <w:rPr>
          <w:bCs/>
          <w:i/>
          <w:iCs/>
          <w:lang w:val="en-US"/>
        </w:rPr>
        <w:t>framework :</w:t>
      </w:r>
      <w:proofErr w:type="gramEnd"/>
      <w:r>
        <w:rPr>
          <w:bCs/>
          <w:i/>
          <w:iCs/>
          <w:lang w:val="en-US"/>
        </w:rPr>
        <w:t xml:space="preserve"> a literature review </w:t>
      </w:r>
      <w:r>
        <w:rPr>
          <w:bCs/>
          <w:iCs/>
          <w:lang w:val="en-US"/>
        </w:rPr>
        <w:t xml:space="preserve">”, with L. Clerc, C. </w:t>
      </w:r>
      <w:proofErr w:type="spellStart"/>
      <w:r>
        <w:rPr>
          <w:bCs/>
          <w:iCs/>
          <w:lang w:val="en-US"/>
        </w:rPr>
        <w:t>Lubochinsky</w:t>
      </w:r>
      <w:proofErr w:type="spellEnd"/>
      <w:r>
        <w:rPr>
          <w:bCs/>
          <w:iCs/>
          <w:lang w:val="en-US"/>
        </w:rPr>
        <w:t xml:space="preserve">, and C. </w:t>
      </w:r>
      <w:proofErr w:type="spellStart"/>
      <w:r>
        <w:rPr>
          <w:bCs/>
          <w:iCs/>
          <w:lang w:val="en-US"/>
        </w:rPr>
        <w:t>Pouvelle</w:t>
      </w:r>
      <w:proofErr w:type="spellEnd"/>
      <w:r>
        <w:rPr>
          <w:bCs/>
          <w:iCs/>
          <w:lang w:val="en-US"/>
        </w:rPr>
        <w:t xml:space="preserve">, </w:t>
      </w:r>
      <w:proofErr w:type="spellStart"/>
      <w:r>
        <w:rPr>
          <w:bCs/>
          <w:iCs/>
          <w:u w:val="single"/>
          <w:lang w:val="en-US"/>
        </w:rPr>
        <w:t>Débats</w:t>
      </w:r>
      <w:proofErr w:type="spellEnd"/>
      <w:r>
        <w:rPr>
          <w:bCs/>
          <w:iCs/>
          <w:u w:val="single"/>
          <w:lang w:val="en-US"/>
        </w:rPr>
        <w:t xml:space="preserve"> </w:t>
      </w:r>
      <w:proofErr w:type="spellStart"/>
      <w:r>
        <w:rPr>
          <w:bCs/>
          <w:iCs/>
          <w:u w:val="single"/>
          <w:lang w:val="en-US"/>
        </w:rPr>
        <w:t>Economiques</w:t>
      </w:r>
      <w:proofErr w:type="spellEnd"/>
      <w:r>
        <w:rPr>
          <w:bCs/>
          <w:iCs/>
          <w:u w:val="single"/>
          <w:lang w:val="en-US"/>
        </w:rPr>
        <w:t xml:space="preserve"> et Financiers</w:t>
      </w:r>
      <w:r>
        <w:rPr>
          <w:bCs/>
          <w:iCs/>
          <w:lang w:val="en-US"/>
        </w:rPr>
        <w:t>, n°38, ACPR, Banque de France, May 2022.</w:t>
      </w:r>
    </w:p>
    <w:p w:rsidR="00F15CCF" w:rsidRDefault="00F15CCF" w:rsidP="005869D7">
      <w:pPr>
        <w:jc w:val="both"/>
        <w:rPr>
          <w:rFonts w:ascii="Arial" w:hAnsi="Arial" w:cs="Arial"/>
          <w:b/>
          <w:bCs/>
          <w:lang w:val="en-US"/>
        </w:rPr>
      </w:pPr>
    </w:p>
    <w:p w:rsidR="00F15CCF" w:rsidRDefault="00F15CCF" w:rsidP="005869D7">
      <w:pPr>
        <w:jc w:val="both"/>
        <w:rPr>
          <w:rFonts w:ascii="Arial" w:hAnsi="Arial" w:cs="Arial"/>
          <w:b/>
          <w:bCs/>
          <w:lang w:val="en-US"/>
        </w:rPr>
      </w:pPr>
    </w:p>
    <w:p w:rsidR="005869D7" w:rsidRPr="00651122" w:rsidRDefault="005869D7" w:rsidP="005869D7">
      <w:pPr>
        <w:jc w:val="both"/>
        <w:rPr>
          <w:rFonts w:ascii="Arial" w:hAnsi="Arial" w:cs="Arial"/>
          <w:b/>
          <w:bCs/>
          <w:lang w:val="en-US"/>
        </w:rPr>
      </w:pPr>
      <w:r>
        <w:rPr>
          <w:rFonts w:ascii="Arial" w:hAnsi="Arial" w:cs="Arial"/>
          <w:b/>
          <w:bCs/>
          <w:lang w:val="en-US"/>
        </w:rPr>
        <w:t>Working papers and work in progress</w:t>
      </w:r>
    </w:p>
    <w:p w:rsidR="005869D7" w:rsidRPr="005869D7" w:rsidRDefault="00651122" w:rsidP="005869D7">
      <w:pPr>
        <w:jc w:val="both"/>
        <w:rPr>
          <w:bCs/>
        </w:rPr>
      </w:pPr>
      <w:r>
        <w:rPr>
          <w:bCs/>
        </w:rPr>
        <w:t>•</w:t>
      </w:r>
      <w:r>
        <w:rPr>
          <w:bCs/>
          <w:i/>
        </w:rPr>
        <w:t>"Quelques facteurs explicatifs de la baisse et des mutations structu</w:t>
      </w:r>
      <w:r>
        <w:rPr>
          <w:bCs/>
          <w:i/>
        </w:rPr>
        <w:softHyphen/>
        <w:t>relles de l'épargne des ménages "</w:t>
      </w:r>
      <w:r>
        <w:rPr>
          <w:bCs/>
        </w:rPr>
        <w:t xml:space="preserve">, </w:t>
      </w:r>
      <w:r>
        <w:rPr>
          <w:bCs/>
          <w:u w:val="single"/>
        </w:rPr>
        <w:t>CRMM</w:t>
      </w:r>
      <w:r>
        <w:rPr>
          <w:bCs/>
        </w:rPr>
        <w:t>, Université de limoges, Juin 1987.</w:t>
      </w:r>
    </w:p>
    <w:p w:rsidR="005869D7" w:rsidRPr="005869D7" w:rsidRDefault="00651122" w:rsidP="005869D7">
      <w:pPr>
        <w:jc w:val="both"/>
        <w:rPr>
          <w:bCs/>
          <w:lang w:val="en-GB"/>
        </w:rPr>
      </w:pPr>
      <w:r>
        <w:rPr>
          <w:bCs/>
          <w:lang w:val="en-GB"/>
        </w:rPr>
        <w:t>•</w:t>
      </w:r>
      <w:r>
        <w:rPr>
          <w:bCs/>
          <w:i/>
          <w:lang w:val="en-GB"/>
        </w:rPr>
        <w:t xml:space="preserve">"On some uses of the concept of Bond Duration </w:t>
      </w:r>
      <w:proofErr w:type="gramStart"/>
      <w:r>
        <w:rPr>
          <w:bCs/>
          <w:i/>
          <w:lang w:val="en-GB"/>
        </w:rPr>
        <w:t>"</w:t>
      </w:r>
      <w:r>
        <w:rPr>
          <w:bCs/>
          <w:lang w:val="en-GB"/>
        </w:rPr>
        <w:t xml:space="preserve"> ,</w:t>
      </w:r>
      <w:proofErr w:type="gramEnd"/>
      <w:r>
        <w:rPr>
          <w:bCs/>
          <w:lang w:val="en-GB"/>
        </w:rPr>
        <w:t xml:space="preserve"> </w:t>
      </w:r>
      <w:r>
        <w:rPr>
          <w:bCs/>
          <w:u w:val="single"/>
          <w:lang w:val="en-GB"/>
        </w:rPr>
        <w:t>University of Birmingham</w:t>
      </w:r>
      <w:r>
        <w:rPr>
          <w:bCs/>
          <w:lang w:val="en-GB"/>
        </w:rPr>
        <w:t>, UK, Oct. 1988.</w:t>
      </w:r>
    </w:p>
    <w:p w:rsidR="005869D7" w:rsidRPr="005869D7" w:rsidRDefault="00651122" w:rsidP="005869D7">
      <w:pPr>
        <w:jc w:val="both"/>
        <w:rPr>
          <w:bCs/>
        </w:rPr>
      </w:pPr>
      <w:r>
        <w:rPr>
          <w:bCs/>
        </w:rPr>
        <w:t>•</w:t>
      </w:r>
      <w:r>
        <w:rPr>
          <w:bCs/>
          <w:i/>
        </w:rPr>
        <w:t>"Trois essais autour de la question de la volatilité "</w:t>
      </w:r>
      <w:r>
        <w:rPr>
          <w:bCs/>
        </w:rPr>
        <w:t xml:space="preserve">, </w:t>
      </w:r>
      <w:r>
        <w:rPr>
          <w:bCs/>
          <w:u w:val="single"/>
        </w:rPr>
        <w:t>CRMM</w:t>
      </w:r>
      <w:r>
        <w:rPr>
          <w:bCs/>
        </w:rPr>
        <w:t xml:space="preserve">, Université de </w:t>
      </w:r>
      <w:proofErr w:type="gramStart"/>
      <w:r>
        <w:rPr>
          <w:bCs/>
        </w:rPr>
        <w:t>Limoges,  Nov.</w:t>
      </w:r>
      <w:proofErr w:type="gramEnd"/>
      <w:r>
        <w:rPr>
          <w:bCs/>
        </w:rPr>
        <w:t xml:space="preserve"> 1988.</w:t>
      </w:r>
    </w:p>
    <w:p w:rsidR="005869D7" w:rsidRPr="005869D7" w:rsidRDefault="00651122" w:rsidP="005869D7">
      <w:pPr>
        <w:jc w:val="both"/>
        <w:rPr>
          <w:bCs/>
        </w:rPr>
      </w:pPr>
      <w:r>
        <w:rPr>
          <w:bCs/>
        </w:rPr>
        <w:t>•</w:t>
      </w:r>
      <w:r>
        <w:rPr>
          <w:bCs/>
          <w:i/>
        </w:rPr>
        <w:t>"Volatilité des taux d'intérêt : comparaison internationale"</w:t>
      </w:r>
      <w:r>
        <w:rPr>
          <w:bCs/>
        </w:rPr>
        <w:t xml:space="preserve">, </w:t>
      </w:r>
      <w:proofErr w:type="gramStart"/>
      <w:r>
        <w:rPr>
          <w:bCs/>
        </w:rPr>
        <w:t>avec  A.</w:t>
      </w:r>
      <w:proofErr w:type="gramEnd"/>
      <w:r>
        <w:rPr>
          <w:bCs/>
        </w:rPr>
        <w:t xml:space="preserve"> Robin, </w:t>
      </w:r>
      <w:r>
        <w:rPr>
          <w:bCs/>
          <w:u w:val="single"/>
        </w:rPr>
        <w:t>CRMM</w:t>
      </w:r>
      <w:r>
        <w:rPr>
          <w:bCs/>
        </w:rPr>
        <w:t xml:space="preserve">, Université de Limoges, Juil.1989. </w:t>
      </w:r>
    </w:p>
    <w:p w:rsidR="005869D7" w:rsidRPr="005869D7" w:rsidRDefault="00651122" w:rsidP="005869D7">
      <w:pPr>
        <w:jc w:val="both"/>
        <w:rPr>
          <w:bCs/>
        </w:rPr>
      </w:pPr>
      <w:r>
        <w:rPr>
          <w:bCs/>
        </w:rPr>
        <w:t>•</w:t>
      </w:r>
      <w:r>
        <w:rPr>
          <w:bCs/>
          <w:i/>
        </w:rPr>
        <w:t>"L'utilisation de la duration dans l'appréciation du risque d'intérêt ban</w:t>
      </w:r>
      <w:r>
        <w:rPr>
          <w:bCs/>
          <w:i/>
        </w:rPr>
        <w:softHyphen/>
        <w:t>caire "</w:t>
      </w:r>
      <w:r>
        <w:rPr>
          <w:bCs/>
        </w:rPr>
        <w:t xml:space="preserve">, document de travail, </w:t>
      </w:r>
      <w:r>
        <w:rPr>
          <w:bCs/>
          <w:u w:val="single"/>
        </w:rPr>
        <w:t>CRMM</w:t>
      </w:r>
      <w:r>
        <w:rPr>
          <w:bCs/>
        </w:rPr>
        <w:t>, Université de Limoges, Avril 1990.</w:t>
      </w:r>
    </w:p>
    <w:p w:rsidR="005869D7" w:rsidRPr="005869D7" w:rsidRDefault="00651122" w:rsidP="005869D7">
      <w:pPr>
        <w:jc w:val="both"/>
        <w:rPr>
          <w:bCs/>
        </w:rPr>
      </w:pPr>
      <w:r>
        <w:rPr>
          <w:bCs/>
        </w:rPr>
        <w:t>•</w:t>
      </w:r>
      <w:r>
        <w:rPr>
          <w:bCs/>
          <w:i/>
        </w:rPr>
        <w:t>"Évaluation de la fragilité bancaire en Europe"</w:t>
      </w:r>
      <w:r>
        <w:rPr>
          <w:bCs/>
        </w:rPr>
        <w:t xml:space="preserve">   avec D. </w:t>
      </w:r>
      <w:proofErr w:type="spellStart"/>
      <w:r>
        <w:rPr>
          <w:bCs/>
        </w:rPr>
        <w:t>Goyeau</w:t>
      </w:r>
      <w:proofErr w:type="spellEnd"/>
      <w:r>
        <w:rPr>
          <w:bCs/>
        </w:rPr>
        <w:t xml:space="preserve">, </w:t>
      </w:r>
      <w:r>
        <w:rPr>
          <w:bCs/>
          <w:u w:val="single"/>
        </w:rPr>
        <w:t>CRMM</w:t>
      </w:r>
      <w:r>
        <w:rPr>
          <w:bCs/>
        </w:rPr>
        <w:t>, Université de Limoges, Oct. 1990.</w:t>
      </w:r>
    </w:p>
    <w:p w:rsidR="005869D7" w:rsidRPr="005869D7" w:rsidRDefault="00651122" w:rsidP="005869D7">
      <w:pPr>
        <w:jc w:val="both"/>
        <w:rPr>
          <w:bCs/>
        </w:rPr>
      </w:pPr>
      <w:r>
        <w:rPr>
          <w:bCs/>
        </w:rPr>
        <w:t>•</w:t>
      </w:r>
      <w:r>
        <w:rPr>
          <w:bCs/>
          <w:i/>
        </w:rPr>
        <w:t>"Risque bancaire, déréglementation financière et réglementation prudentielle : une analyse en termes d'espérance-variance"</w:t>
      </w:r>
      <w:r>
        <w:rPr>
          <w:bCs/>
        </w:rPr>
        <w:t xml:space="preserve"> </w:t>
      </w:r>
      <w:r>
        <w:rPr>
          <w:bCs/>
          <w:u w:val="single"/>
        </w:rPr>
        <w:t>Thèse de doctorat nouveau régime</w:t>
      </w:r>
      <w:r>
        <w:rPr>
          <w:bCs/>
        </w:rPr>
        <w:t>, sous la direction de M. le Professeur C. Bordes, Université de Limoges, février 1992.</w:t>
      </w:r>
    </w:p>
    <w:p w:rsidR="005869D7" w:rsidRPr="005869D7" w:rsidRDefault="00651122" w:rsidP="005869D7">
      <w:pPr>
        <w:jc w:val="both"/>
        <w:rPr>
          <w:bCs/>
          <w:lang w:val="en-GB"/>
        </w:rPr>
      </w:pPr>
      <w:r>
        <w:rPr>
          <w:bCs/>
          <w:lang w:val="en-GB"/>
        </w:rPr>
        <w:t>•</w:t>
      </w:r>
      <w:r>
        <w:rPr>
          <w:bCs/>
          <w:i/>
          <w:lang w:val="en-GB"/>
        </w:rPr>
        <w:t>"An Empirical Investigation on Bank Risk in Europe"</w:t>
      </w:r>
      <w:r>
        <w:rPr>
          <w:bCs/>
          <w:lang w:val="en-GB"/>
        </w:rPr>
        <w:t xml:space="preserve"> </w:t>
      </w:r>
      <w:r>
        <w:rPr>
          <w:bCs/>
          <w:u w:val="single"/>
          <w:lang w:val="en-GB"/>
        </w:rPr>
        <w:t>International Finance</w:t>
      </w:r>
      <w:r>
        <w:rPr>
          <w:bCs/>
          <w:lang w:val="en-GB"/>
        </w:rPr>
        <w:t xml:space="preserve"> </w:t>
      </w:r>
      <w:r>
        <w:rPr>
          <w:bCs/>
          <w:u w:val="single"/>
          <w:lang w:val="en-GB"/>
        </w:rPr>
        <w:t>Group</w:t>
      </w:r>
      <w:r>
        <w:rPr>
          <w:bCs/>
          <w:lang w:val="en-GB"/>
        </w:rPr>
        <w:t>, University of Birmingham, Oct. 1992.</w:t>
      </w:r>
    </w:p>
    <w:p w:rsidR="005869D7" w:rsidRPr="005869D7" w:rsidRDefault="00651122" w:rsidP="005869D7">
      <w:pPr>
        <w:jc w:val="both"/>
        <w:rPr>
          <w:bCs/>
        </w:rPr>
      </w:pPr>
      <w:r>
        <w:rPr>
          <w:bCs/>
        </w:rPr>
        <w:t>•</w:t>
      </w:r>
      <w:r>
        <w:rPr>
          <w:bCs/>
          <w:i/>
        </w:rPr>
        <w:t>"Déréglementation financière et adaptation du système bancaire français"</w:t>
      </w:r>
      <w:r>
        <w:rPr>
          <w:bCs/>
        </w:rPr>
        <w:t xml:space="preserve"> avec C. Bordes (Université de Bordeaux I et Banque de France) et J. </w:t>
      </w:r>
      <w:proofErr w:type="spellStart"/>
      <w:r>
        <w:rPr>
          <w:bCs/>
        </w:rPr>
        <w:t>Melitz</w:t>
      </w:r>
      <w:proofErr w:type="spellEnd"/>
      <w:r>
        <w:rPr>
          <w:bCs/>
        </w:rPr>
        <w:t xml:space="preserve"> (INSEE et HEC), </w:t>
      </w:r>
      <w:r>
        <w:rPr>
          <w:bCs/>
          <w:u w:val="single"/>
        </w:rPr>
        <w:t>CRMM</w:t>
      </w:r>
      <w:r>
        <w:rPr>
          <w:bCs/>
        </w:rPr>
        <w:t>, Université de Limoges, juin 1992.</w:t>
      </w:r>
    </w:p>
    <w:p w:rsidR="005869D7" w:rsidRPr="005869D7" w:rsidRDefault="00651122" w:rsidP="005869D7">
      <w:pPr>
        <w:jc w:val="both"/>
        <w:rPr>
          <w:bCs/>
        </w:rPr>
      </w:pPr>
      <w:r>
        <w:rPr>
          <w:bCs/>
        </w:rPr>
        <w:t>•</w:t>
      </w:r>
      <w:r>
        <w:rPr>
          <w:bCs/>
          <w:i/>
        </w:rPr>
        <w:t xml:space="preserve">"Taille, </w:t>
      </w:r>
      <w:proofErr w:type="gramStart"/>
      <w:r>
        <w:rPr>
          <w:bCs/>
          <w:i/>
        </w:rPr>
        <w:t>risque  et</w:t>
      </w:r>
      <w:proofErr w:type="gramEnd"/>
      <w:r>
        <w:rPr>
          <w:bCs/>
          <w:i/>
        </w:rPr>
        <w:t xml:space="preserve"> réglementation bancaire : une analyse empirique"</w:t>
      </w:r>
      <w:r>
        <w:rPr>
          <w:bCs/>
        </w:rPr>
        <w:t xml:space="preserve"> , </w:t>
      </w:r>
      <w:r>
        <w:rPr>
          <w:bCs/>
          <w:u w:val="single"/>
        </w:rPr>
        <w:t>CRMM</w:t>
      </w:r>
      <w:r>
        <w:rPr>
          <w:bCs/>
        </w:rPr>
        <w:t>, Université de Limoges, juin 1995.</w:t>
      </w:r>
    </w:p>
    <w:p w:rsidR="005869D7" w:rsidRPr="005869D7" w:rsidRDefault="00651122" w:rsidP="005869D7">
      <w:pPr>
        <w:jc w:val="both"/>
        <w:rPr>
          <w:bCs/>
          <w:lang w:val="en-US"/>
        </w:rPr>
      </w:pPr>
      <w:r>
        <w:rPr>
          <w:bCs/>
          <w:lang w:val="en-US"/>
        </w:rPr>
        <w:t>•</w:t>
      </w:r>
      <w:r>
        <w:rPr>
          <w:bCs/>
          <w:i/>
          <w:lang w:val="en-US"/>
        </w:rPr>
        <w:t xml:space="preserve">"Bank stock returns and asymmetric information in Banking </w:t>
      </w:r>
      <w:proofErr w:type="gramStart"/>
      <w:r>
        <w:rPr>
          <w:bCs/>
          <w:i/>
          <w:lang w:val="en-US"/>
        </w:rPr>
        <w:t>"</w:t>
      </w:r>
      <w:r>
        <w:rPr>
          <w:bCs/>
          <w:lang w:val="en-US"/>
        </w:rPr>
        <w:t xml:space="preserve"> ,</w:t>
      </w:r>
      <w:proofErr w:type="gramEnd"/>
      <w:r>
        <w:rPr>
          <w:bCs/>
          <w:lang w:val="en-US"/>
        </w:rPr>
        <w:t xml:space="preserve"> with Céline </w:t>
      </w:r>
      <w:proofErr w:type="spellStart"/>
      <w:r>
        <w:rPr>
          <w:bCs/>
          <w:lang w:val="en-US"/>
        </w:rPr>
        <w:t>Crouzille</w:t>
      </w:r>
      <w:proofErr w:type="spellEnd"/>
      <w:r>
        <w:rPr>
          <w:bCs/>
          <w:lang w:val="en-US"/>
        </w:rPr>
        <w:t xml:space="preserve"> and Laetitia </w:t>
      </w:r>
      <w:proofErr w:type="spellStart"/>
      <w:r>
        <w:rPr>
          <w:bCs/>
          <w:lang w:val="en-US"/>
        </w:rPr>
        <w:t>Lepetit</w:t>
      </w:r>
      <w:proofErr w:type="spellEnd"/>
      <w:r>
        <w:rPr>
          <w:bCs/>
          <w:lang w:val="en-US"/>
        </w:rPr>
        <w:t xml:space="preserve">, </w:t>
      </w:r>
      <w:r>
        <w:rPr>
          <w:bCs/>
          <w:u w:val="single"/>
          <w:lang w:val="en-US"/>
        </w:rPr>
        <w:t>CRMM</w:t>
      </w:r>
      <w:r>
        <w:rPr>
          <w:bCs/>
          <w:lang w:val="en-US"/>
        </w:rPr>
        <w:t>, Université de Limoges, February 2003.</w:t>
      </w:r>
    </w:p>
    <w:p w:rsidR="005869D7" w:rsidRPr="005869D7" w:rsidRDefault="00651122" w:rsidP="005869D7">
      <w:pPr>
        <w:jc w:val="both"/>
        <w:rPr>
          <w:bCs/>
          <w:lang w:val="en-GB"/>
        </w:rPr>
      </w:pPr>
      <w:proofErr w:type="gramStart"/>
      <w:r>
        <w:rPr>
          <w:bCs/>
          <w:lang w:val="en-GB"/>
        </w:rPr>
        <w:t>•“</w:t>
      </w:r>
      <w:proofErr w:type="gramEnd"/>
      <w:r>
        <w:rPr>
          <w:bCs/>
          <w:i/>
          <w:iCs/>
          <w:lang w:val="en-GB"/>
        </w:rPr>
        <w:t>The determinants of  bank contagion risk in South East Asia</w:t>
      </w:r>
      <w:r>
        <w:rPr>
          <w:bCs/>
          <w:lang w:val="en-GB"/>
        </w:rPr>
        <w:t xml:space="preserve"> :</w:t>
      </w:r>
      <w:r>
        <w:rPr>
          <w:b/>
          <w:bCs/>
          <w:lang w:val="en-GB"/>
        </w:rPr>
        <w:t xml:space="preserve"> </w:t>
      </w:r>
      <w:r>
        <w:rPr>
          <w:bCs/>
          <w:i/>
          <w:iCs/>
          <w:lang w:val="en-GB"/>
        </w:rPr>
        <w:t>a market model residuals approach”,</w:t>
      </w:r>
      <w:r>
        <w:rPr>
          <w:bCs/>
          <w:lang w:val="en-GB"/>
        </w:rPr>
        <w:t xml:space="preserve"> with C. Bautista and Ph. Rous, working paper, February 2007.</w:t>
      </w:r>
    </w:p>
    <w:p w:rsidR="005869D7" w:rsidRPr="005869D7" w:rsidRDefault="00651122" w:rsidP="005869D7">
      <w:pPr>
        <w:jc w:val="both"/>
        <w:rPr>
          <w:bCs/>
          <w:lang w:val="en-GB"/>
        </w:rPr>
      </w:pPr>
      <w:r>
        <w:rPr>
          <w:bCs/>
          <w:lang w:val="en-GB"/>
        </w:rPr>
        <w:t>•</w:t>
      </w:r>
      <w:r>
        <w:rPr>
          <w:bCs/>
          <w:i/>
          <w:lang w:val="en-GB"/>
        </w:rPr>
        <w:t xml:space="preserve">"Bank </w:t>
      </w:r>
      <w:r>
        <w:rPr>
          <w:bCs/>
          <w:i/>
          <w:iCs/>
          <w:lang w:val="en-GB"/>
        </w:rPr>
        <w:t xml:space="preserve">ownership structure, market Discipline and </w:t>
      </w:r>
      <w:proofErr w:type="gramStart"/>
      <w:r>
        <w:rPr>
          <w:bCs/>
          <w:i/>
          <w:iCs/>
          <w:lang w:val="en-GB"/>
        </w:rPr>
        <w:t>risk :</w:t>
      </w:r>
      <w:proofErr w:type="gramEnd"/>
      <w:r>
        <w:rPr>
          <w:bCs/>
          <w:i/>
          <w:iCs/>
          <w:lang w:val="en-GB"/>
        </w:rPr>
        <w:t xml:space="preserve"> evidence from a sample of privately owned and publicly held European banks »</w:t>
      </w:r>
      <w:r>
        <w:rPr>
          <w:bCs/>
          <w:lang w:val="en-GB"/>
        </w:rPr>
        <w:t xml:space="preserve"> with T. Barry and L. </w:t>
      </w:r>
      <w:proofErr w:type="spellStart"/>
      <w:r>
        <w:rPr>
          <w:bCs/>
          <w:lang w:val="en-GB"/>
        </w:rPr>
        <w:t>Lepetit</w:t>
      </w:r>
      <w:proofErr w:type="spellEnd"/>
      <w:r>
        <w:rPr>
          <w:bCs/>
          <w:lang w:val="en-GB"/>
        </w:rPr>
        <w:t xml:space="preserve">, November 2008. </w:t>
      </w:r>
    </w:p>
    <w:p w:rsidR="005869D7" w:rsidRPr="005869D7" w:rsidRDefault="005869D7" w:rsidP="005869D7">
      <w:pPr>
        <w:jc w:val="both"/>
        <w:rPr>
          <w:bCs/>
          <w:lang w:val="id-ID"/>
        </w:rPr>
      </w:pPr>
      <w:proofErr w:type="gramStart"/>
      <w:r>
        <w:rPr>
          <w:bCs/>
          <w:lang w:val="en-GB"/>
        </w:rPr>
        <w:t>•</w:t>
      </w:r>
      <w:r>
        <w:rPr>
          <w:bCs/>
          <w:i/>
          <w:lang w:val="id-ID"/>
        </w:rPr>
        <w:t>“</w:t>
      </w:r>
      <w:proofErr w:type="gramEnd"/>
      <w:r>
        <w:rPr>
          <w:bCs/>
          <w:i/>
          <w:lang w:val="id-ID"/>
        </w:rPr>
        <w:t xml:space="preserve">Capital </w:t>
      </w:r>
      <w:proofErr w:type="spellStart"/>
      <w:r>
        <w:rPr>
          <w:bCs/>
          <w:i/>
          <w:lang w:val="id-ID"/>
        </w:rPr>
        <w:t>Regulation</w:t>
      </w:r>
      <w:proofErr w:type="spellEnd"/>
      <w:r>
        <w:rPr>
          <w:bCs/>
          <w:i/>
          <w:lang w:val="id-ID"/>
        </w:rPr>
        <w:t xml:space="preserve">, </w:t>
      </w:r>
      <w:proofErr w:type="spellStart"/>
      <w:r>
        <w:rPr>
          <w:bCs/>
          <w:i/>
          <w:lang w:val="id-ID"/>
        </w:rPr>
        <w:t>Governance</w:t>
      </w:r>
      <w:proofErr w:type="spellEnd"/>
      <w:r>
        <w:rPr>
          <w:bCs/>
          <w:i/>
          <w:lang w:val="id-ID"/>
        </w:rPr>
        <w:t xml:space="preserve"> </w:t>
      </w:r>
      <w:proofErr w:type="spellStart"/>
      <w:r>
        <w:rPr>
          <w:bCs/>
          <w:i/>
          <w:lang w:val="id-ID"/>
        </w:rPr>
        <w:t>and</w:t>
      </w:r>
      <w:proofErr w:type="spellEnd"/>
      <w:r>
        <w:rPr>
          <w:bCs/>
          <w:i/>
          <w:lang w:val="id-ID"/>
        </w:rPr>
        <w:t xml:space="preserve"> </w:t>
      </w:r>
      <w:proofErr w:type="spellStart"/>
      <w:r>
        <w:rPr>
          <w:bCs/>
          <w:i/>
          <w:lang w:val="id-ID"/>
        </w:rPr>
        <w:t>Risk</w:t>
      </w:r>
      <w:proofErr w:type="spellEnd"/>
      <w:r>
        <w:rPr>
          <w:bCs/>
          <w:i/>
          <w:lang w:val="id-ID"/>
        </w:rPr>
        <w:t xml:space="preserve"> in Indonesian </w:t>
      </w:r>
      <w:proofErr w:type="spellStart"/>
      <w:r>
        <w:rPr>
          <w:bCs/>
          <w:i/>
          <w:lang w:val="id-ID"/>
        </w:rPr>
        <w:t>Banking</w:t>
      </w:r>
      <w:proofErr w:type="spellEnd"/>
      <w:r>
        <w:rPr>
          <w:bCs/>
          <w:i/>
          <w:lang w:val="id-ID"/>
        </w:rPr>
        <w:t xml:space="preserve">: Does </w:t>
      </w:r>
      <w:proofErr w:type="spellStart"/>
      <w:r>
        <w:rPr>
          <w:bCs/>
          <w:i/>
          <w:lang w:val="id-ID"/>
        </w:rPr>
        <w:t>Ownership</w:t>
      </w:r>
      <w:proofErr w:type="spellEnd"/>
      <w:r>
        <w:rPr>
          <w:bCs/>
          <w:i/>
          <w:lang w:val="id-ID"/>
        </w:rPr>
        <w:t xml:space="preserve"> </w:t>
      </w:r>
      <w:proofErr w:type="spellStart"/>
      <w:r>
        <w:rPr>
          <w:bCs/>
          <w:i/>
          <w:lang w:val="id-ID"/>
        </w:rPr>
        <w:t>Type</w:t>
      </w:r>
      <w:proofErr w:type="spellEnd"/>
      <w:r>
        <w:rPr>
          <w:bCs/>
          <w:i/>
          <w:lang w:val="id-ID"/>
        </w:rPr>
        <w:t xml:space="preserve"> </w:t>
      </w:r>
      <w:proofErr w:type="spellStart"/>
      <w:r>
        <w:rPr>
          <w:bCs/>
          <w:i/>
          <w:lang w:val="id-ID"/>
        </w:rPr>
        <w:t>Matter</w:t>
      </w:r>
      <w:proofErr w:type="spellEnd"/>
      <w:r>
        <w:rPr>
          <w:bCs/>
          <w:i/>
          <w:lang w:val="id-ID"/>
        </w:rPr>
        <w:t xml:space="preserve">?” </w:t>
      </w:r>
      <w:proofErr w:type="spellStart"/>
      <w:r>
        <w:rPr>
          <w:bCs/>
          <w:lang w:val="id-ID"/>
        </w:rPr>
        <w:t>with</w:t>
      </w:r>
      <w:proofErr w:type="spellEnd"/>
      <w:r>
        <w:rPr>
          <w:bCs/>
          <w:lang w:val="id-ID"/>
        </w:rPr>
        <w:t xml:space="preserve"> Ph. Rous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id-ID"/>
        </w:rPr>
        <w:t xml:space="preserve">, September 2009. </w:t>
      </w:r>
    </w:p>
    <w:p w:rsidR="005869D7" w:rsidRPr="005869D7" w:rsidRDefault="005869D7" w:rsidP="005869D7">
      <w:pPr>
        <w:jc w:val="both"/>
        <w:rPr>
          <w:bCs/>
          <w:lang w:val="en-GB"/>
        </w:rPr>
      </w:pPr>
      <w:proofErr w:type="gramStart"/>
      <w:r>
        <w:rPr>
          <w:bCs/>
          <w:lang w:val="en-GB"/>
        </w:rPr>
        <w:t>•</w:t>
      </w:r>
      <w:r>
        <w:rPr>
          <w:bCs/>
          <w:i/>
          <w:lang w:val="id-ID"/>
        </w:rPr>
        <w:t>“</w:t>
      </w:r>
      <w:proofErr w:type="spellStart"/>
      <w:proofErr w:type="gramEnd"/>
      <w:r>
        <w:rPr>
          <w:bCs/>
          <w:i/>
          <w:lang w:val="id-ID"/>
        </w:rPr>
        <w:t>Diversification</w:t>
      </w:r>
      <w:proofErr w:type="spellEnd"/>
      <w:r>
        <w:rPr>
          <w:bCs/>
          <w:i/>
          <w:lang w:val="id-ID"/>
        </w:rPr>
        <w:t xml:space="preserve">, </w:t>
      </w:r>
      <w:r>
        <w:rPr>
          <w:bCs/>
          <w:i/>
          <w:lang w:val="en-GB"/>
        </w:rPr>
        <w:t>Risk and Performance in an Emerging Economy: Evidence from Philippine Banks”</w:t>
      </w:r>
      <w:r>
        <w:rPr>
          <w:bCs/>
          <w:lang w:val="en-GB"/>
        </w:rPr>
        <w:t xml:space="preserve">, with C. </w:t>
      </w:r>
      <w:proofErr w:type="spellStart"/>
      <w:r>
        <w:rPr>
          <w:bCs/>
          <w:lang w:val="en-GB"/>
        </w:rPr>
        <w:t>Meslier</w:t>
      </w:r>
      <w:proofErr w:type="spellEnd"/>
      <w:r>
        <w:rPr>
          <w:bCs/>
          <w:lang w:val="en-GB"/>
        </w:rPr>
        <w:t xml:space="preserve"> and R. </w:t>
      </w:r>
      <w:proofErr w:type="spellStart"/>
      <w:r>
        <w:rPr>
          <w:bCs/>
          <w:lang w:val="en-GB"/>
        </w:rPr>
        <w:t>Tacneng</w:t>
      </w:r>
      <w:proofErr w:type="spellEnd"/>
      <w:r>
        <w:rPr>
          <w:bCs/>
          <w:lang w:val="en-GB"/>
        </w:rPr>
        <w:t>, December 2010.</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 xml:space="preserve">Risk and Stability in Islamic Banking", </w:t>
      </w:r>
      <w:r>
        <w:rPr>
          <w:bCs/>
          <w:lang w:val="en-GB"/>
        </w:rPr>
        <w:t xml:space="preserve">with P. </w:t>
      </w:r>
      <w:proofErr w:type="spellStart"/>
      <w:r>
        <w:rPr>
          <w:bCs/>
          <w:lang w:val="en-GB"/>
        </w:rPr>
        <w:t>Abedifar</w:t>
      </w:r>
      <w:proofErr w:type="spellEnd"/>
      <w:r>
        <w:rPr>
          <w:bCs/>
          <w:lang w:val="en-GB"/>
        </w:rPr>
        <w:t xml:space="preserve"> and Phil. Molyneux, March 2011.</w:t>
      </w:r>
    </w:p>
    <w:p w:rsidR="005869D7" w:rsidRPr="005869D7" w:rsidRDefault="005869D7" w:rsidP="005869D7">
      <w:pPr>
        <w:jc w:val="both"/>
        <w:rPr>
          <w:bCs/>
          <w:lang w:val="en-GB"/>
        </w:rPr>
      </w:pPr>
      <w:r>
        <w:rPr>
          <w:bCs/>
          <w:lang w:val="en-GB"/>
        </w:rPr>
        <w:t xml:space="preserve">• </w:t>
      </w:r>
      <w:r>
        <w:rPr>
          <w:bCs/>
          <w:i/>
          <w:iCs/>
          <w:lang w:val="en-GB"/>
        </w:rPr>
        <w:t>"Bank market power, institutional development and economic growth: Evidence from Asia"</w:t>
      </w:r>
      <w:r>
        <w:rPr>
          <w:bCs/>
          <w:lang w:val="en-GB"/>
        </w:rPr>
        <w:t xml:space="preserve">, with B. </w:t>
      </w:r>
      <w:proofErr w:type="spellStart"/>
      <w:r>
        <w:rPr>
          <w:bCs/>
          <w:lang w:val="en-GB"/>
        </w:rPr>
        <w:t>Sutopo</w:t>
      </w:r>
      <w:proofErr w:type="spellEnd"/>
      <w:r>
        <w:rPr>
          <w:bCs/>
          <w:lang w:val="en-GB"/>
        </w:rPr>
        <w:t xml:space="preserve">, A. </w:t>
      </w:r>
      <w:proofErr w:type="spellStart"/>
      <w:r>
        <w:rPr>
          <w:bCs/>
          <w:lang w:val="en-GB"/>
        </w:rPr>
        <w:t>Atmaji</w:t>
      </w:r>
      <w:proofErr w:type="spellEnd"/>
      <w:r>
        <w:rPr>
          <w:bCs/>
          <w:lang w:val="en-GB"/>
        </w:rPr>
        <w:t xml:space="preserve"> and W. </w:t>
      </w:r>
      <w:proofErr w:type="spellStart"/>
      <w:proofErr w:type="gramStart"/>
      <w:r>
        <w:rPr>
          <w:bCs/>
          <w:lang w:val="en-GB"/>
        </w:rPr>
        <w:t>Soedarmono</w:t>
      </w:r>
      <w:proofErr w:type="spellEnd"/>
      <w:r>
        <w:rPr>
          <w:bCs/>
          <w:lang w:val="en-GB"/>
        </w:rPr>
        <w:t>,</w:t>
      </w:r>
      <w:r>
        <w:rPr>
          <w:bCs/>
          <w:u w:val="single"/>
          <w:lang w:val="en-GB"/>
        </w:rPr>
        <w:t xml:space="preserve"> </w:t>
      </w:r>
      <w:r>
        <w:rPr>
          <w:bCs/>
          <w:lang w:val="en-GB"/>
        </w:rPr>
        <w:t xml:space="preserve"> August</w:t>
      </w:r>
      <w:proofErr w:type="gramEnd"/>
      <w:r>
        <w:rPr>
          <w:bCs/>
          <w:lang w:val="en-GB"/>
        </w:rPr>
        <w:t xml:space="preserve"> 2011.</w:t>
      </w:r>
    </w:p>
    <w:p w:rsidR="005869D7" w:rsidRPr="005869D7" w:rsidRDefault="005869D7" w:rsidP="005869D7">
      <w:pPr>
        <w:jc w:val="both"/>
        <w:rPr>
          <w:bCs/>
          <w:lang w:val="en-GB"/>
        </w:rPr>
      </w:pPr>
      <w:proofErr w:type="gramStart"/>
      <w:r>
        <w:rPr>
          <w:bCs/>
          <w:lang w:val="en-GB"/>
        </w:rPr>
        <w:lastRenderedPageBreak/>
        <w:t>•</w:t>
      </w:r>
      <w:r>
        <w:rPr>
          <w:bCs/>
          <w:i/>
          <w:lang w:val="en-GB"/>
        </w:rPr>
        <w:t>“</w:t>
      </w:r>
      <w:proofErr w:type="gramEnd"/>
      <w:r>
        <w:rPr>
          <w:bCs/>
          <w:i/>
          <w:lang w:val="en-GB"/>
        </w:rPr>
        <w:t xml:space="preserve">Does it pay to get connected : an examination of banks' alliance network and bond spread", </w:t>
      </w:r>
      <w:r>
        <w:rPr>
          <w:bCs/>
          <w:lang w:val="en-GB"/>
        </w:rPr>
        <w:t xml:space="preserve">with C. </w:t>
      </w:r>
      <w:proofErr w:type="spellStart"/>
      <w:r>
        <w:rPr>
          <w:bCs/>
          <w:lang w:val="en-GB"/>
        </w:rPr>
        <w:t>Meslier</w:t>
      </w:r>
      <w:proofErr w:type="spellEnd"/>
      <w:r>
        <w:rPr>
          <w:bCs/>
          <w:lang w:val="en-GB"/>
        </w:rPr>
        <w:t>, I. Hasan and M. Zhou, October 2011.</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Bank Analysts and Bank rating Agencies : who knows what when?"</w:t>
      </w:r>
      <w:r>
        <w:rPr>
          <w:bCs/>
          <w:lang w:val="en-GB"/>
        </w:rPr>
        <w:t xml:space="preserve">, with C.J. Lu, I. </w:t>
      </w:r>
      <w:proofErr w:type="spellStart"/>
      <w:r>
        <w:rPr>
          <w:bCs/>
          <w:lang w:val="en-GB"/>
        </w:rPr>
        <w:t>Distinguin</w:t>
      </w:r>
      <w:proofErr w:type="spellEnd"/>
      <w:r>
        <w:rPr>
          <w:bCs/>
          <w:lang w:val="en-GB"/>
        </w:rPr>
        <w:t xml:space="preserve"> and Y. Chang, November 2011. </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Bigger And Wider:  The Benefits of Geographic Diversification in Banking"</w:t>
      </w:r>
      <w:r>
        <w:rPr>
          <w:bCs/>
          <w:lang w:val="en-GB"/>
        </w:rPr>
        <w:t xml:space="preserve">, with C. </w:t>
      </w:r>
      <w:proofErr w:type="spellStart"/>
      <w:r>
        <w:rPr>
          <w:bCs/>
          <w:lang w:val="en-GB"/>
        </w:rPr>
        <w:t>Meslier</w:t>
      </w:r>
      <w:proofErr w:type="spellEnd"/>
      <w:r>
        <w:rPr>
          <w:bCs/>
          <w:lang w:val="en-GB"/>
        </w:rPr>
        <w:t xml:space="preserve">, D. Morgan and K. </w:t>
      </w:r>
      <w:proofErr w:type="spellStart"/>
      <w:r>
        <w:rPr>
          <w:bCs/>
          <w:lang w:val="en-GB"/>
        </w:rPr>
        <w:t>Samolyk</w:t>
      </w:r>
      <w:proofErr w:type="spellEnd"/>
      <w:r>
        <w:rPr>
          <w:bCs/>
          <w:lang w:val="en-GB"/>
        </w:rPr>
        <w:t xml:space="preserve">, January 2012. </w:t>
      </w:r>
    </w:p>
    <w:p w:rsidR="005869D7" w:rsidRPr="005869D7" w:rsidRDefault="00651122" w:rsidP="005869D7">
      <w:pPr>
        <w:jc w:val="both"/>
        <w:rPr>
          <w:bCs/>
          <w:iCs/>
          <w:lang w:val="en-GB"/>
        </w:rPr>
      </w:pPr>
      <w:r>
        <w:rPr>
          <w:bCs/>
          <w:i/>
          <w:iCs/>
          <w:lang w:val="en-GB"/>
        </w:rPr>
        <w:t xml:space="preserve">•"Bank Regulatory Capital Adjustment and Ultimate Ownership Structure: Evidence from European Commercial Banks, </w:t>
      </w:r>
      <w:r>
        <w:rPr>
          <w:bCs/>
          <w:iCs/>
          <w:lang w:val="en-GB"/>
        </w:rPr>
        <w:t xml:space="preserve">with L. </w:t>
      </w:r>
      <w:proofErr w:type="spellStart"/>
      <w:r>
        <w:rPr>
          <w:bCs/>
          <w:iCs/>
          <w:lang w:val="en-GB"/>
        </w:rPr>
        <w:t>Lepetit</w:t>
      </w:r>
      <w:proofErr w:type="spellEnd"/>
      <w:r>
        <w:rPr>
          <w:bCs/>
          <w:iCs/>
          <w:lang w:val="en-GB"/>
        </w:rPr>
        <w:t xml:space="preserve"> and N. Zedek, May 2012.</w:t>
      </w:r>
    </w:p>
    <w:p w:rsidR="005869D7" w:rsidRPr="005869D7" w:rsidRDefault="00651122" w:rsidP="005869D7">
      <w:pPr>
        <w:jc w:val="both"/>
        <w:rPr>
          <w:bCs/>
          <w:iCs/>
          <w:lang w:val="en-GB"/>
        </w:rPr>
      </w:pPr>
      <w:r>
        <w:rPr>
          <w:bCs/>
          <w:i/>
          <w:iCs/>
          <w:lang w:val="en-GB"/>
        </w:rPr>
        <w:t xml:space="preserve">•"Political connections, Bank Deposits and Formal Deposit </w:t>
      </w:r>
      <w:proofErr w:type="gramStart"/>
      <w:r>
        <w:rPr>
          <w:bCs/>
          <w:i/>
          <w:iCs/>
          <w:lang w:val="en-GB"/>
        </w:rPr>
        <w:t>Insurance :</w:t>
      </w:r>
      <w:proofErr w:type="gramEnd"/>
      <w:r>
        <w:rPr>
          <w:bCs/>
          <w:i/>
          <w:iCs/>
          <w:lang w:val="en-GB"/>
        </w:rPr>
        <w:t xml:space="preserve"> Evidence from Indonesia"</w:t>
      </w:r>
      <w:r>
        <w:rPr>
          <w:bCs/>
          <w:iCs/>
          <w:lang w:val="en-GB"/>
        </w:rPr>
        <w:t xml:space="preserve"> with E. </w:t>
      </w:r>
      <w:proofErr w:type="spellStart"/>
      <w:r>
        <w:rPr>
          <w:bCs/>
          <w:iCs/>
          <w:lang w:val="en-GB"/>
        </w:rPr>
        <w:t>Nys</w:t>
      </w:r>
      <w:proofErr w:type="spellEnd"/>
      <w:r>
        <w:rPr>
          <w:bCs/>
          <w:iCs/>
          <w:lang w:val="en-GB"/>
        </w:rPr>
        <w:t xml:space="preserve"> and I. </w:t>
      </w:r>
      <w:proofErr w:type="spellStart"/>
      <w:r>
        <w:rPr>
          <w:bCs/>
          <w:iCs/>
          <w:lang w:val="en-GB"/>
        </w:rPr>
        <w:t>Trinugroho</w:t>
      </w:r>
      <w:proofErr w:type="spellEnd"/>
      <w:r>
        <w:rPr>
          <w:bCs/>
          <w:iCs/>
          <w:lang w:val="en-GB"/>
        </w:rPr>
        <w:t xml:space="preserve">, June 2012. </w:t>
      </w:r>
    </w:p>
    <w:p w:rsidR="005869D7" w:rsidRPr="005869D7" w:rsidRDefault="00651122" w:rsidP="005869D7">
      <w:pPr>
        <w:jc w:val="both"/>
        <w:rPr>
          <w:bCs/>
          <w:iCs/>
          <w:lang w:val="en-GB"/>
        </w:rPr>
      </w:pPr>
      <w:r>
        <w:rPr>
          <w:bCs/>
          <w:i/>
          <w:iCs/>
          <w:lang w:val="en-GB"/>
        </w:rPr>
        <w:t xml:space="preserve">•"Why have Bank Interest Margins been so high in Indonesia since the 1997-1998 Financial Crisis? </w:t>
      </w:r>
      <w:r>
        <w:rPr>
          <w:bCs/>
          <w:iCs/>
          <w:lang w:val="en-GB"/>
        </w:rPr>
        <w:t xml:space="preserve">with I. </w:t>
      </w:r>
      <w:proofErr w:type="spellStart"/>
      <w:r>
        <w:rPr>
          <w:bCs/>
          <w:iCs/>
          <w:lang w:val="en-GB"/>
        </w:rPr>
        <w:t>Trinugroho</w:t>
      </w:r>
      <w:proofErr w:type="spellEnd"/>
      <w:r>
        <w:rPr>
          <w:bCs/>
          <w:iCs/>
          <w:lang w:val="en-GB"/>
        </w:rPr>
        <w:t xml:space="preserve"> and A. </w:t>
      </w:r>
      <w:proofErr w:type="spellStart"/>
      <w:r>
        <w:rPr>
          <w:bCs/>
          <w:iCs/>
          <w:lang w:val="en-GB"/>
        </w:rPr>
        <w:t>Agusman</w:t>
      </w:r>
      <w:proofErr w:type="spellEnd"/>
      <w:r>
        <w:rPr>
          <w:bCs/>
          <w:iCs/>
          <w:lang w:val="en-GB"/>
        </w:rPr>
        <w:t>, September 2012.</w:t>
      </w:r>
    </w:p>
    <w:p w:rsidR="005869D7" w:rsidRPr="005869D7" w:rsidRDefault="005869D7" w:rsidP="005869D7">
      <w:pPr>
        <w:jc w:val="both"/>
        <w:rPr>
          <w:bCs/>
          <w:iCs/>
          <w:lang w:val="en-GB"/>
        </w:rPr>
      </w:pPr>
      <w:r>
        <w:rPr>
          <w:bCs/>
          <w:i/>
          <w:iCs/>
          <w:lang w:val="en-GB"/>
        </w:rPr>
        <w:t xml:space="preserve">• "Bank Charter value and market discipline", </w:t>
      </w:r>
      <w:r>
        <w:rPr>
          <w:bCs/>
          <w:iCs/>
          <w:lang w:val="en-GB"/>
        </w:rPr>
        <w:t xml:space="preserve">with A.R. Fonseca and M. </w:t>
      </w:r>
      <w:proofErr w:type="spellStart"/>
      <w:r>
        <w:rPr>
          <w:bCs/>
          <w:iCs/>
          <w:lang w:val="en-GB"/>
        </w:rPr>
        <w:t>Haq</w:t>
      </w:r>
      <w:proofErr w:type="spellEnd"/>
      <w:r>
        <w:rPr>
          <w:bCs/>
          <w:iCs/>
          <w:lang w:val="en-GB"/>
        </w:rPr>
        <w:t>, February 2013.</w:t>
      </w:r>
    </w:p>
    <w:p w:rsidR="005869D7" w:rsidRDefault="00651122" w:rsidP="005869D7">
      <w:pPr>
        <w:jc w:val="both"/>
        <w:rPr>
          <w:bCs/>
          <w:iCs/>
          <w:lang w:val="en-GB"/>
        </w:rPr>
      </w:pPr>
      <w:r>
        <w:rPr>
          <w:bCs/>
          <w:i/>
          <w:iCs/>
          <w:lang w:val="en-GB"/>
        </w:rPr>
        <w:t>• "Excess Control Rights, Financial Crisis and Bank Profitability and Risk"</w:t>
      </w:r>
      <w:r>
        <w:rPr>
          <w:bCs/>
          <w:iCs/>
          <w:lang w:val="en-GB"/>
        </w:rPr>
        <w:t xml:space="preserve">, with N. Zedek, August 2013. </w:t>
      </w:r>
    </w:p>
    <w:p w:rsidR="00236C0E" w:rsidRPr="00236C0E" w:rsidRDefault="00236C0E" w:rsidP="005869D7">
      <w:pPr>
        <w:jc w:val="both"/>
        <w:rPr>
          <w:bCs/>
          <w:iCs/>
          <w:lang w:val="en-US"/>
        </w:rPr>
      </w:pPr>
      <w:r>
        <w:rPr>
          <w:bCs/>
          <w:i/>
          <w:iCs/>
          <w:lang w:val="en-GB"/>
        </w:rPr>
        <w:t xml:space="preserve">• </w:t>
      </w:r>
      <w:r>
        <w:rPr>
          <w:bCs/>
          <w:iCs/>
          <w:lang w:val="en-US"/>
        </w:rPr>
        <w:t>"</w:t>
      </w:r>
      <w:r>
        <w:rPr>
          <w:bCs/>
          <w:i/>
          <w:iCs/>
          <w:lang w:val="en-US"/>
        </w:rPr>
        <w:t>Disclosure, ownership structure and bank risk: Evidence from Asia</w:t>
      </w:r>
      <w:r>
        <w:rPr>
          <w:bCs/>
          <w:iCs/>
          <w:lang w:val="en-US"/>
        </w:rPr>
        <w:t xml:space="preserve">", with </w:t>
      </w:r>
      <w:proofErr w:type="spellStart"/>
      <w:r>
        <w:rPr>
          <w:bCs/>
          <w:iCs/>
          <w:lang w:val="en-US"/>
        </w:rPr>
        <w:t>Bowo</w:t>
      </w:r>
      <w:proofErr w:type="spellEnd"/>
      <w:r>
        <w:rPr>
          <w:bCs/>
          <w:iCs/>
          <w:lang w:val="en-US"/>
        </w:rPr>
        <w:t xml:space="preserve"> </w:t>
      </w:r>
      <w:proofErr w:type="spellStart"/>
      <w:r>
        <w:rPr>
          <w:bCs/>
          <w:iCs/>
          <w:lang w:val="en-US"/>
        </w:rPr>
        <w:t>Setiyono</w:t>
      </w:r>
      <w:proofErr w:type="spellEnd"/>
      <w:r>
        <w:rPr>
          <w:bCs/>
          <w:iCs/>
          <w:lang w:val="en-US"/>
        </w:rPr>
        <w:t>, February 2014.</w:t>
      </w:r>
    </w:p>
    <w:p w:rsidR="00EE6D5E" w:rsidRDefault="00EE6D5E" w:rsidP="005869D7">
      <w:pPr>
        <w:jc w:val="both"/>
        <w:rPr>
          <w:bCs/>
          <w:iCs/>
        </w:rPr>
      </w:pPr>
      <w:r>
        <w:rPr>
          <w:bCs/>
          <w:iCs/>
        </w:rPr>
        <w:t>•</w:t>
      </w:r>
      <w:r>
        <w:rPr>
          <w:bCs/>
          <w:i/>
          <w:iCs/>
        </w:rPr>
        <w:t> "Droits de contrôle versus droits pécuniaires, crise financière et vulnérabilité des banques européennes</w:t>
      </w:r>
      <w:proofErr w:type="gramStart"/>
      <w:r>
        <w:rPr>
          <w:bCs/>
          <w:i/>
          <w:iCs/>
        </w:rPr>
        <w:t>"</w:t>
      </w:r>
      <w:r>
        <w:rPr>
          <w:bCs/>
          <w:iCs/>
        </w:rPr>
        <w:t xml:space="preserve"> ,</w:t>
      </w:r>
      <w:proofErr w:type="gramEnd"/>
      <w:r>
        <w:rPr>
          <w:bCs/>
          <w:iCs/>
        </w:rPr>
        <w:t xml:space="preserve"> avec N. </w:t>
      </w:r>
      <w:proofErr w:type="spellStart"/>
      <w:r>
        <w:rPr>
          <w:bCs/>
          <w:iCs/>
        </w:rPr>
        <w:t>Zedek</w:t>
      </w:r>
      <w:proofErr w:type="spellEnd"/>
      <w:r>
        <w:rPr>
          <w:bCs/>
          <w:iCs/>
        </w:rPr>
        <w:t>, June 2014.</w:t>
      </w:r>
    </w:p>
    <w:p w:rsidR="009036BF" w:rsidRPr="009036BF" w:rsidRDefault="009036BF" w:rsidP="005869D7">
      <w:pPr>
        <w:jc w:val="both"/>
        <w:rPr>
          <w:bCs/>
          <w:iCs/>
          <w:lang w:val="en-US"/>
        </w:rPr>
      </w:pPr>
      <w:r>
        <w:rPr>
          <w:bCs/>
          <w:iCs/>
          <w:lang w:val="en-GB"/>
        </w:rPr>
        <w:t>•</w:t>
      </w:r>
      <w:r>
        <w:rPr>
          <w:bCs/>
          <w:i/>
          <w:iCs/>
          <w:lang w:val="id-ID"/>
        </w:rPr>
        <w:t xml:space="preserve"> </w:t>
      </w:r>
      <w:r>
        <w:rPr>
          <w:bCs/>
          <w:i/>
          <w:iCs/>
          <w:lang w:val="en-US"/>
        </w:rPr>
        <w:t xml:space="preserve">"Disclosure and Bank Loan </w:t>
      </w:r>
      <w:proofErr w:type="gramStart"/>
      <w:r>
        <w:rPr>
          <w:bCs/>
          <w:i/>
          <w:iCs/>
          <w:lang w:val="en-US"/>
        </w:rPr>
        <w:t>Contracting :</w:t>
      </w:r>
      <w:proofErr w:type="gramEnd"/>
      <w:r>
        <w:rPr>
          <w:bCs/>
          <w:i/>
          <w:iCs/>
          <w:lang w:val="en-US"/>
        </w:rPr>
        <w:t xml:space="preserve"> Evidence from Emerging Markets"</w:t>
      </w:r>
      <w:r>
        <w:rPr>
          <w:bCs/>
          <w:iCs/>
          <w:lang w:val="en-US"/>
        </w:rPr>
        <w:t>, with Iftekhar Hasan and Liang Song, July 2014.</w:t>
      </w:r>
    </w:p>
    <w:p w:rsidR="00236C0E" w:rsidRDefault="00FD5952" w:rsidP="005869D7">
      <w:pPr>
        <w:jc w:val="both"/>
        <w:rPr>
          <w:bCs/>
          <w:lang w:val="en-US"/>
        </w:rPr>
      </w:pPr>
      <w:r>
        <w:rPr>
          <w:bCs/>
          <w:lang w:val="en-GB"/>
        </w:rPr>
        <w:t>•</w:t>
      </w:r>
      <w:r>
        <w:rPr>
          <w:bCs/>
          <w:i/>
          <w:lang w:val="id-ID"/>
        </w:rPr>
        <w:t xml:space="preserve"> “</w:t>
      </w:r>
      <w:r>
        <w:rPr>
          <w:bCs/>
          <w:i/>
          <w:lang w:val="en-US"/>
        </w:rPr>
        <w:t>Finance-Growth Nexus and Dual-Banking Systems: Relative Importance of Islamic Banks"</w:t>
      </w:r>
      <w:r>
        <w:rPr>
          <w:bCs/>
          <w:lang w:val="en-US"/>
        </w:rPr>
        <w:t xml:space="preserve">, with P. </w:t>
      </w:r>
      <w:proofErr w:type="spellStart"/>
      <w:r>
        <w:rPr>
          <w:bCs/>
          <w:lang w:val="en-US"/>
        </w:rPr>
        <w:t>Abedifar</w:t>
      </w:r>
      <w:proofErr w:type="spellEnd"/>
      <w:r>
        <w:rPr>
          <w:bCs/>
          <w:lang w:val="en-US"/>
        </w:rPr>
        <w:t xml:space="preserve"> and I. Hasan, September 2014.</w:t>
      </w:r>
    </w:p>
    <w:p w:rsidR="00FD5952" w:rsidRPr="00FD5952" w:rsidRDefault="00236C0E" w:rsidP="005869D7">
      <w:pPr>
        <w:jc w:val="both"/>
        <w:rPr>
          <w:bCs/>
          <w:lang w:val="en-US"/>
        </w:rPr>
      </w:pPr>
      <w:r>
        <w:rPr>
          <w:bCs/>
          <w:lang w:val="en-US"/>
        </w:rPr>
        <w:t>•</w:t>
      </w:r>
      <w:r>
        <w:rPr>
          <w:bCs/>
          <w:i/>
          <w:lang w:val="en-US"/>
        </w:rPr>
        <w:t> "Does diversity of bank board members affect performance and risk? Evidence from an emerging market</w:t>
      </w:r>
      <w:r>
        <w:rPr>
          <w:bCs/>
          <w:lang w:val="en-US"/>
        </w:rPr>
        <w:t xml:space="preserve">" with </w:t>
      </w:r>
      <w:proofErr w:type="spellStart"/>
      <w:r>
        <w:rPr>
          <w:bCs/>
          <w:lang w:val="en-US"/>
        </w:rPr>
        <w:t>Bowo</w:t>
      </w:r>
      <w:proofErr w:type="spellEnd"/>
      <w:r>
        <w:rPr>
          <w:bCs/>
          <w:lang w:val="en-US"/>
        </w:rPr>
        <w:t xml:space="preserve"> </w:t>
      </w:r>
      <w:proofErr w:type="spellStart"/>
      <w:r>
        <w:rPr>
          <w:bCs/>
          <w:lang w:val="en-US"/>
        </w:rPr>
        <w:t>Setiyono</w:t>
      </w:r>
      <w:proofErr w:type="spellEnd"/>
      <w:r>
        <w:rPr>
          <w:bCs/>
          <w:lang w:val="en-US"/>
        </w:rPr>
        <w:t xml:space="preserve">, October 2014.  </w:t>
      </w:r>
    </w:p>
    <w:p w:rsidR="00E57D13" w:rsidRDefault="00E57D13" w:rsidP="00E57D13">
      <w:pPr>
        <w:jc w:val="both"/>
        <w:rPr>
          <w:bCs/>
          <w:lang w:val="en-US"/>
        </w:rPr>
      </w:pPr>
      <w:proofErr w:type="gramStart"/>
      <w:r>
        <w:rPr>
          <w:bCs/>
          <w:lang w:val="en-GB"/>
        </w:rPr>
        <w:t>•</w:t>
      </w:r>
      <w:r>
        <w:rPr>
          <w:bCs/>
          <w:i/>
          <w:lang w:val="id-ID"/>
        </w:rPr>
        <w:t>“</w:t>
      </w:r>
      <w:proofErr w:type="gramEnd"/>
      <w:r>
        <w:rPr>
          <w:bCs/>
          <w:i/>
          <w:lang w:val="en-US"/>
        </w:rPr>
        <w:t>Islamic Banking and Finance : Recent Empirical Literature and Directions for Future Research"</w:t>
      </w:r>
      <w:r>
        <w:rPr>
          <w:bCs/>
          <w:lang w:val="en-US"/>
        </w:rPr>
        <w:t xml:space="preserve">, with P. </w:t>
      </w:r>
      <w:proofErr w:type="spellStart"/>
      <w:r>
        <w:rPr>
          <w:bCs/>
          <w:lang w:val="en-US"/>
        </w:rPr>
        <w:t>Abedifar</w:t>
      </w:r>
      <w:proofErr w:type="spellEnd"/>
      <w:r>
        <w:rPr>
          <w:bCs/>
          <w:lang w:val="en-US"/>
        </w:rPr>
        <w:t>, S. Ebrahim and Phil. Molyneux, September 2014.</w:t>
      </w:r>
    </w:p>
    <w:p w:rsidR="009036BF" w:rsidRPr="009036BF" w:rsidRDefault="009036BF" w:rsidP="009036BF">
      <w:pPr>
        <w:jc w:val="both"/>
        <w:rPr>
          <w:bCs/>
          <w:iCs/>
          <w:lang w:val="en-US"/>
        </w:rPr>
      </w:pPr>
      <w:r>
        <w:rPr>
          <w:bCs/>
          <w:lang w:val="en-GB"/>
        </w:rPr>
        <w:t xml:space="preserve">• </w:t>
      </w:r>
      <w:r>
        <w:rPr>
          <w:bCs/>
          <w:i/>
          <w:iCs/>
          <w:lang w:val="en-US"/>
        </w:rPr>
        <w:t>"Accounting Regulations, Stock Price Informativeness, and Stock Crash Risk: Evidence from Global Banking Industry"</w:t>
      </w:r>
      <w:r>
        <w:rPr>
          <w:bCs/>
          <w:iCs/>
          <w:lang w:val="en-US"/>
        </w:rPr>
        <w:t xml:space="preserve"> coauthored with Iftekhar Hasan, Dean John and Liang Song, Nov. 2014.</w:t>
      </w:r>
    </w:p>
    <w:p w:rsidR="00994574" w:rsidRPr="00994574" w:rsidRDefault="00994574" w:rsidP="00E57D13">
      <w:pPr>
        <w:jc w:val="both"/>
        <w:rPr>
          <w:bCs/>
          <w:iCs/>
          <w:lang w:val="en-US"/>
        </w:rPr>
      </w:pPr>
      <w:proofErr w:type="gramStart"/>
      <w:r>
        <w:rPr>
          <w:bCs/>
          <w:iCs/>
          <w:lang w:val="en-GB"/>
        </w:rPr>
        <w:t>•</w:t>
      </w:r>
      <w:r>
        <w:rPr>
          <w:bCs/>
          <w:i/>
          <w:iCs/>
          <w:lang w:val="id-ID"/>
        </w:rPr>
        <w:t>“</w:t>
      </w:r>
      <w:proofErr w:type="gramEnd"/>
      <w:r>
        <w:rPr>
          <w:bCs/>
          <w:i/>
          <w:iCs/>
          <w:lang w:val="en-US"/>
        </w:rPr>
        <w:t>Does the presence of institutional investors in family banks affect profitability and risk?</w:t>
      </w:r>
      <w:r>
        <w:rPr>
          <w:bCs/>
          <w:iCs/>
          <w:lang w:val="en-US"/>
        </w:rPr>
        <w:t xml:space="preserve"> </w:t>
      </w:r>
      <w:r>
        <w:rPr>
          <w:bCs/>
          <w:i/>
          <w:iCs/>
          <w:lang w:val="en-US"/>
        </w:rPr>
        <w:t xml:space="preserve">Evidence from an emerging market", </w:t>
      </w:r>
      <w:r>
        <w:rPr>
          <w:bCs/>
          <w:iCs/>
          <w:lang w:val="en-US"/>
        </w:rPr>
        <w:t xml:space="preserve">with </w:t>
      </w:r>
      <w:proofErr w:type="spellStart"/>
      <w:r>
        <w:rPr>
          <w:bCs/>
          <w:iCs/>
          <w:lang w:val="en-US"/>
        </w:rPr>
        <w:t>Bowo</w:t>
      </w:r>
      <w:proofErr w:type="spellEnd"/>
      <w:r>
        <w:rPr>
          <w:bCs/>
          <w:iCs/>
          <w:lang w:val="en-US"/>
        </w:rPr>
        <w:t xml:space="preserve"> </w:t>
      </w:r>
      <w:proofErr w:type="spellStart"/>
      <w:r>
        <w:rPr>
          <w:bCs/>
          <w:iCs/>
          <w:lang w:val="en-US"/>
        </w:rPr>
        <w:t>Setiyono</w:t>
      </w:r>
      <w:proofErr w:type="spellEnd"/>
      <w:r>
        <w:rPr>
          <w:bCs/>
          <w:iCs/>
          <w:lang w:val="en-US"/>
        </w:rPr>
        <w:t>, December 2014.</w:t>
      </w:r>
    </w:p>
    <w:p w:rsidR="008856A4" w:rsidRDefault="008856A4" w:rsidP="008856A4">
      <w:pPr>
        <w:jc w:val="both"/>
        <w:rPr>
          <w:bCs/>
          <w:iCs/>
          <w:lang w:val="it-IT"/>
        </w:rPr>
      </w:pPr>
      <w:r>
        <w:rPr>
          <w:bCs/>
          <w:iCs/>
          <w:lang w:val="en-GB"/>
        </w:rPr>
        <w:t xml:space="preserve">• </w:t>
      </w:r>
      <w:r>
        <w:rPr>
          <w:bCs/>
          <w:iCs/>
          <w:lang w:val="en-US"/>
        </w:rPr>
        <w:t>"</w:t>
      </w:r>
      <w:proofErr w:type="spellStart"/>
      <w:r>
        <w:rPr>
          <w:bCs/>
          <w:i/>
          <w:iCs/>
          <w:lang w:val="en-US"/>
        </w:rPr>
        <w:t>Errare</w:t>
      </w:r>
      <w:proofErr w:type="spellEnd"/>
      <w:r>
        <w:rPr>
          <w:bCs/>
          <w:i/>
          <w:iCs/>
          <w:lang w:val="en-US"/>
        </w:rPr>
        <w:t xml:space="preserve"> Humanum Est, </w:t>
      </w:r>
      <w:proofErr w:type="spellStart"/>
      <w:r>
        <w:rPr>
          <w:bCs/>
          <w:i/>
          <w:iCs/>
          <w:lang w:val="en-US"/>
        </w:rPr>
        <w:t>Perseverare</w:t>
      </w:r>
      <w:proofErr w:type="spellEnd"/>
      <w:r>
        <w:rPr>
          <w:bCs/>
          <w:i/>
          <w:iCs/>
          <w:lang w:val="en-US"/>
        </w:rPr>
        <w:t xml:space="preserve"> Autem </w:t>
      </w:r>
      <w:proofErr w:type="spellStart"/>
      <w:r>
        <w:rPr>
          <w:bCs/>
          <w:i/>
          <w:iCs/>
          <w:lang w:val="en-US"/>
        </w:rPr>
        <w:t>Diabolicum</w:t>
      </w:r>
      <w:proofErr w:type="spellEnd"/>
      <w:r>
        <w:rPr>
          <w:bCs/>
          <w:i/>
          <w:iCs/>
          <w:lang w:val="en-US"/>
        </w:rPr>
        <w:t>: A Test of Investors learning from information spillover</w:t>
      </w:r>
      <w:proofErr w:type="gramStart"/>
      <w:r>
        <w:rPr>
          <w:bCs/>
          <w:iCs/>
          <w:lang w:val="en-US"/>
        </w:rPr>
        <w:t>" ,</w:t>
      </w:r>
      <w:proofErr w:type="gramEnd"/>
      <w:r>
        <w:rPr>
          <w:bCs/>
          <w:iCs/>
          <w:lang w:val="en-US"/>
        </w:rPr>
        <w:t xml:space="preserve"> with </w:t>
      </w:r>
      <w:r>
        <w:rPr>
          <w:bCs/>
          <w:iCs/>
          <w:lang w:val="it-IT"/>
        </w:rPr>
        <w:t xml:space="preserve">Franco </w:t>
      </w:r>
      <w:proofErr w:type="spellStart"/>
      <w:r>
        <w:rPr>
          <w:bCs/>
          <w:iCs/>
          <w:lang w:val="it-IT"/>
        </w:rPr>
        <w:t>Fiordelisi</w:t>
      </w:r>
      <w:proofErr w:type="spellEnd"/>
      <w:r>
        <w:rPr>
          <w:bCs/>
          <w:iCs/>
          <w:lang w:val="it-IT"/>
        </w:rPr>
        <w:t>, Francesco Saverio Stentella Lopes, March 2015.</w:t>
      </w:r>
    </w:p>
    <w:p w:rsidR="00994574" w:rsidRPr="00994574" w:rsidRDefault="00994574" w:rsidP="00994574">
      <w:pPr>
        <w:jc w:val="both"/>
        <w:rPr>
          <w:bCs/>
          <w:iCs/>
          <w:lang w:val="en-US"/>
        </w:rPr>
      </w:pPr>
      <w:r>
        <w:rPr>
          <w:bCs/>
          <w:iCs/>
          <w:lang w:val="en-GB"/>
        </w:rPr>
        <w:t xml:space="preserve">• </w:t>
      </w:r>
      <w:r>
        <w:rPr>
          <w:bCs/>
          <w:iCs/>
          <w:lang w:val="en-US"/>
        </w:rPr>
        <w:t>"</w:t>
      </w:r>
      <w:r>
        <w:rPr>
          <w:bCs/>
          <w:i/>
          <w:iCs/>
          <w:lang w:val="en-US"/>
        </w:rPr>
        <w:t>Local Versus International Crises, Foreign Subsidiaries and Bank Stability: Evidence from the MENA Region"</w:t>
      </w:r>
      <w:r>
        <w:rPr>
          <w:bCs/>
          <w:iCs/>
          <w:lang w:val="en-US"/>
        </w:rPr>
        <w:t xml:space="preserve">, with T. </w:t>
      </w:r>
      <w:proofErr w:type="spellStart"/>
      <w:r>
        <w:rPr>
          <w:bCs/>
          <w:iCs/>
          <w:lang w:val="en-US"/>
        </w:rPr>
        <w:t>AlRaheb</w:t>
      </w:r>
      <w:proofErr w:type="spellEnd"/>
      <w:r>
        <w:rPr>
          <w:bCs/>
          <w:iCs/>
          <w:lang w:val="en-US"/>
        </w:rPr>
        <w:t xml:space="preserve">, December 2015. </w:t>
      </w:r>
    </w:p>
    <w:p w:rsidR="008F020A" w:rsidRDefault="008F020A" w:rsidP="008F020A">
      <w:pPr>
        <w:jc w:val="both"/>
        <w:rPr>
          <w:bCs/>
          <w:iCs/>
          <w:lang w:val="en-US"/>
        </w:rPr>
      </w:pPr>
      <w:r>
        <w:rPr>
          <w:bCs/>
          <w:iCs/>
          <w:lang w:val="en-GB"/>
        </w:rPr>
        <w:t xml:space="preserve">• </w:t>
      </w:r>
      <w:r>
        <w:rPr>
          <w:bCs/>
          <w:iCs/>
          <w:lang w:val="en-US"/>
        </w:rPr>
        <w:t>"</w:t>
      </w:r>
      <w:r>
        <w:rPr>
          <w:bCs/>
          <w:i/>
          <w:iCs/>
          <w:lang w:val="en-US"/>
        </w:rPr>
        <w:t>Bank Lending and Income Inequality: Evidence from Indonesia</w:t>
      </w:r>
      <w:r>
        <w:rPr>
          <w:bCs/>
          <w:iCs/>
          <w:lang w:val="en-US"/>
        </w:rPr>
        <w:t xml:space="preserve">" with Putra </w:t>
      </w:r>
      <w:proofErr w:type="spellStart"/>
      <w:r>
        <w:rPr>
          <w:bCs/>
          <w:iCs/>
          <w:lang w:val="en-US"/>
        </w:rPr>
        <w:t>Pamungkas</w:t>
      </w:r>
      <w:proofErr w:type="spellEnd"/>
      <w:r>
        <w:rPr>
          <w:bCs/>
          <w:iCs/>
          <w:lang w:val="en-US"/>
        </w:rPr>
        <w:t xml:space="preserve">, Clovis </w:t>
      </w:r>
      <w:proofErr w:type="spellStart"/>
      <w:r>
        <w:rPr>
          <w:bCs/>
          <w:iCs/>
          <w:lang w:val="en-US"/>
        </w:rPr>
        <w:t>Rugemintwari</w:t>
      </w:r>
      <w:proofErr w:type="spellEnd"/>
      <w:r>
        <w:rPr>
          <w:bCs/>
          <w:iCs/>
          <w:lang w:val="en-US"/>
        </w:rPr>
        <w:t xml:space="preserve">, Amine </w:t>
      </w:r>
      <w:proofErr w:type="spellStart"/>
      <w:r>
        <w:rPr>
          <w:bCs/>
          <w:iCs/>
          <w:lang w:val="en-US"/>
        </w:rPr>
        <w:t>Tarazi</w:t>
      </w:r>
      <w:proofErr w:type="spellEnd"/>
      <w:r>
        <w:rPr>
          <w:bCs/>
          <w:iCs/>
          <w:lang w:val="en-US"/>
        </w:rPr>
        <w:t xml:space="preserve">, </w:t>
      </w:r>
      <w:proofErr w:type="spellStart"/>
      <w:r>
        <w:rPr>
          <w:bCs/>
          <w:iCs/>
          <w:lang w:val="en-US"/>
        </w:rPr>
        <w:t>Irwan</w:t>
      </w:r>
      <w:proofErr w:type="spellEnd"/>
      <w:r>
        <w:rPr>
          <w:bCs/>
          <w:iCs/>
          <w:lang w:val="en-US"/>
        </w:rPr>
        <w:t xml:space="preserve"> </w:t>
      </w:r>
      <w:proofErr w:type="spellStart"/>
      <w:r>
        <w:rPr>
          <w:bCs/>
          <w:iCs/>
          <w:lang w:val="en-US"/>
        </w:rPr>
        <w:t>Trinugroho</w:t>
      </w:r>
      <w:proofErr w:type="spellEnd"/>
      <w:r>
        <w:rPr>
          <w:bCs/>
          <w:iCs/>
          <w:lang w:val="en-US"/>
        </w:rPr>
        <w:t>, January 2016.</w:t>
      </w:r>
    </w:p>
    <w:p w:rsidR="007E13FF" w:rsidRDefault="007E13FF" w:rsidP="008F020A">
      <w:pPr>
        <w:jc w:val="both"/>
        <w:rPr>
          <w:bCs/>
          <w:iCs/>
          <w:lang w:val="en-US"/>
        </w:rPr>
      </w:pPr>
      <w:r>
        <w:rPr>
          <w:bCs/>
          <w:iCs/>
          <w:lang w:val="en-GB"/>
        </w:rPr>
        <w:t>• "</w:t>
      </w:r>
      <w:r>
        <w:rPr>
          <w:bCs/>
          <w:i/>
          <w:iCs/>
          <w:lang w:val="en-US"/>
        </w:rPr>
        <w:t>Value Relevance of Earnings of Multinational Firms: Regulatory Regimes Associated with Foreign Subsidiaries"</w:t>
      </w:r>
      <w:r>
        <w:rPr>
          <w:bCs/>
          <w:iCs/>
          <w:lang w:val="en-US"/>
        </w:rPr>
        <w:t>, with I. Hasan, I. Siraj and K. Wu, August 2016.</w:t>
      </w:r>
    </w:p>
    <w:p w:rsidR="009843ED" w:rsidRPr="00296163" w:rsidRDefault="009843ED" w:rsidP="008F020A">
      <w:pPr>
        <w:jc w:val="both"/>
        <w:rPr>
          <w:bCs/>
          <w:iCs/>
          <w:lang w:val="en-US"/>
        </w:rPr>
      </w:pPr>
      <w:r>
        <w:rPr>
          <w:bCs/>
          <w:iCs/>
          <w:lang w:val="en-GB"/>
        </w:rPr>
        <w:t>• "</w:t>
      </w:r>
      <w:r>
        <w:rPr>
          <w:bCs/>
          <w:i/>
          <w:iCs/>
          <w:lang w:val="en-US"/>
        </w:rPr>
        <w:t xml:space="preserve">Bank Liquidity Management and Bank Capital Shocks", </w:t>
      </w:r>
      <w:r>
        <w:rPr>
          <w:bCs/>
          <w:iCs/>
          <w:lang w:val="en-US"/>
        </w:rPr>
        <w:t xml:space="preserve">with I. </w:t>
      </w:r>
      <w:proofErr w:type="spellStart"/>
      <w:r>
        <w:rPr>
          <w:bCs/>
          <w:iCs/>
          <w:lang w:val="en-US"/>
        </w:rPr>
        <w:t>Distinguin</w:t>
      </w:r>
      <w:proofErr w:type="spellEnd"/>
      <w:r>
        <w:rPr>
          <w:bCs/>
          <w:iCs/>
          <w:lang w:val="en-US"/>
        </w:rPr>
        <w:t xml:space="preserve"> and Robert DeYoung, December 2016. </w:t>
      </w:r>
    </w:p>
    <w:p w:rsidR="009843ED" w:rsidRDefault="009843ED" w:rsidP="008F020A">
      <w:pPr>
        <w:jc w:val="both"/>
        <w:rPr>
          <w:bCs/>
          <w:iCs/>
          <w:lang w:val="en-GB"/>
        </w:rPr>
      </w:pPr>
      <w:r>
        <w:rPr>
          <w:bCs/>
          <w:iCs/>
          <w:lang w:val="en-GB"/>
        </w:rPr>
        <w:t xml:space="preserve">• </w:t>
      </w:r>
      <w:r>
        <w:rPr>
          <w:bCs/>
          <w:i/>
          <w:iCs/>
          <w:lang w:val="en-GB"/>
        </w:rPr>
        <w:t>"Do banks differently set their liquidity ratios based on their network characteristics",</w:t>
      </w:r>
      <w:r>
        <w:rPr>
          <w:bCs/>
          <w:iCs/>
          <w:lang w:val="en-GB"/>
        </w:rPr>
        <w:t xml:space="preserve"> with I. </w:t>
      </w:r>
      <w:proofErr w:type="spellStart"/>
      <w:r>
        <w:rPr>
          <w:bCs/>
          <w:iCs/>
          <w:lang w:val="en-GB"/>
        </w:rPr>
        <w:t>Distinguin</w:t>
      </w:r>
      <w:proofErr w:type="spellEnd"/>
      <w:r>
        <w:rPr>
          <w:bCs/>
          <w:iCs/>
          <w:lang w:val="en-GB"/>
        </w:rPr>
        <w:t xml:space="preserve"> and A. Mahdavi-</w:t>
      </w:r>
      <w:proofErr w:type="spellStart"/>
      <w:r>
        <w:rPr>
          <w:bCs/>
          <w:iCs/>
          <w:lang w:val="en-GB"/>
        </w:rPr>
        <w:t>Ardekani</w:t>
      </w:r>
      <w:proofErr w:type="spellEnd"/>
      <w:r>
        <w:rPr>
          <w:bCs/>
          <w:iCs/>
          <w:lang w:val="en-GB"/>
        </w:rPr>
        <w:t>, December 2016.</w:t>
      </w:r>
    </w:p>
    <w:p w:rsidR="001D6020" w:rsidRDefault="001D6020" w:rsidP="008F020A">
      <w:pPr>
        <w:jc w:val="both"/>
        <w:rPr>
          <w:bCs/>
          <w:iCs/>
          <w:lang w:val="en-GB"/>
        </w:rPr>
      </w:pPr>
      <w:r>
        <w:rPr>
          <w:bCs/>
          <w:iCs/>
          <w:lang w:val="en-GB"/>
        </w:rPr>
        <w:t>• "</w:t>
      </w:r>
      <w:r>
        <w:rPr>
          <w:bCs/>
          <w:i/>
          <w:iCs/>
          <w:lang w:val="en-GB"/>
        </w:rPr>
        <w:t>Does banks' systemic importance affect their capital structure adjustment process</w:t>
      </w:r>
      <w:r>
        <w:rPr>
          <w:bCs/>
          <w:iCs/>
          <w:lang w:val="en-GB"/>
        </w:rPr>
        <w:t xml:space="preserve">?", with Y. </w:t>
      </w:r>
      <w:proofErr w:type="spellStart"/>
      <w:r>
        <w:rPr>
          <w:bCs/>
          <w:iCs/>
          <w:lang w:val="en-GB"/>
        </w:rPr>
        <w:t>Bakkar</w:t>
      </w:r>
      <w:proofErr w:type="spellEnd"/>
      <w:r>
        <w:rPr>
          <w:bCs/>
          <w:iCs/>
          <w:lang w:val="en-GB"/>
        </w:rPr>
        <w:t xml:space="preserve"> and O. De </w:t>
      </w:r>
      <w:proofErr w:type="spellStart"/>
      <w:r>
        <w:rPr>
          <w:bCs/>
          <w:iCs/>
          <w:lang w:val="en-GB"/>
        </w:rPr>
        <w:t>Jonghe</w:t>
      </w:r>
      <w:proofErr w:type="spellEnd"/>
      <w:r>
        <w:rPr>
          <w:bCs/>
          <w:iCs/>
          <w:lang w:val="en-GB"/>
        </w:rPr>
        <w:t>, October 2017.</w:t>
      </w:r>
    </w:p>
    <w:p w:rsidR="00111191" w:rsidRDefault="00111191" w:rsidP="00111191">
      <w:pPr>
        <w:jc w:val="both"/>
        <w:rPr>
          <w:bCs/>
          <w:iCs/>
          <w:lang w:val="en-GB"/>
        </w:rPr>
      </w:pPr>
      <w:r>
        <w:rPr>
          <w:bCs/>
          <w:iCs/>
          <w:lang w:val="en-GB"/>
        </w:rPr>
        <w:t xml:space="preserve">• </w:t>
      </w:r>
      <w:r>
        <w:rPr>
          <w:bCs/>
          <w:i/>
          <w:iCs/>
          <w:lang w:val="en-GB"/>
        </w:rPr>
        <w:t>"How does regulation affect the organizational form of European banks' presence in developing versus developed countries"</w:t>
      </w:r>
      <w:r>
        <w:rPr>
          <w:bCs/>
          <w:iCs/>
          <w:lang w:val="en-GB"/>
        </w:rPr>
        <w:t xml:space="preserve">, with A. </w:t>
      </w:r>
      <w:proofErr w:type="spellStart"/>
      <w:r>
        <w:rPr>
          <w:bCs/>
          <w:iCs/>
          <w:lang w:val="en-GB"/>
        </w:rPr>
        <w:t>Pamen</w:t>
      </w:r>
      <w:proofErr w:type="spellEnd"/>
      <w:r>
        <w:rPr>
          <w:bCs/>
          <w:iCs/>
          <w:lang w:val="en-GB"/>
        </w:rPr>
        <w:t xml:space="preserve"> </w:t>
      </w:r>
      <w:proofErr w:type="spellStart"/>
      <w:r>
        <w:rPr>
          <w:bCs/>
          <w:iCs/>
          <w:lang w:val="en-GB"/>
        </w:rPr>
        <w:t>Nyola</w:t>
      </w:r>
      <w:proofErr w:type="spellEnd"/>
      <w:r>
        <w:rPr>
          <w:bCs/>
          <w:iCs/>
          <w:lang w:val="en-GB"/>
        </w:rPr>
        <w:t xml:space="preserve"> and A. </w:t>
      </w:r>
      <w:proofErr w:type="spellStart"/>
      <w:r>
        <w:rPr>
          <w:bCs/>
          <w:iCs/>
          <w:lang w:val="en-GB"/>
        </w:rPr>
        <w:t>Sauviat</w:t>
      </w:r>
      <w:proofErr w:type="spellEnd"/>
      <w:r>
        <w:rPr>
          <w:bCs/>
          <w:iCs/>
          <w:lang w:val="en-GB"/>
        </w:rPr>
        <w:t xml:space="preserve">, October 2017. </w:t>
      </w:r>
    </w:p>
    <w:p w:rsidR="007C3A59" w:rsidRDefault="007C3A59" w:rsidP="007C3A59">
      <w:pPr>
        <w:jc w:val="both"/>
        <w:rPr>
          <w:bCs/>
          <w:iCs/>
          <w:lang w:val="en-GB"/>
        </w:rPr>
      </w:pPr>
      <w:r>
        <w:rPr>
          <w:bCs/>
          <w:iCs/>
          <w:lang w:val="en-GB"/>
        </w:rPr>
        <w:t xml:space="preserve">• </w:t>
      </w:r>
      <w:r>
        <w:rPr>
          <w:bCs/>
          <w:i/>
          <w:iCs/>
          <w:lang w:val="en-GB"/>
        </w:rPr>
        <w:t>"</w:t>
      </w:r>
      <w:r>
        <w:rPr>
          <w:bCs/>
          <w:i/>
          <w:iCs/>
          <w:lang w:val="en-US"/>
        </w:rPr>
        <w:t>Creditor rights and bank capital decisions: Conventional vs. Islamic banking"</w:t>
      </w:r>
      <w:r>
        <w:rPr>
          <w:bCs/>
          <w:iCs/>
          <w:lang w:val="en-US"/>
        </w:rPr>
        <w:t xml:space="preserve">, with M. </w:t>
      </w:r>
      <w:proofErr w:type="spellStart"/>
      <w:r>
        <w:rPr>
          <w:bCs/>
          <w:iCs/>
          <w:lang w:val="en-US"/>
        </w:rPr>
        <w:t>Bitar</w:t>
      </w:r>
      <w:proofErr w:type="spellEnd"/>
      <w:r>
        <w:rPr>
          <w:bCs/>
          <w:iCs/>
          <w:lang w:val="en-US"/>
        </w:rPr>
        <w:t xml:space="preserve">, </w:t>
      </w:r>
      <w:r>
        <w:rPr>
          <w:bCs/>
          <w:iCs/>
          <w:lang w:val="en-GB"/>
        </w:rPr>
        <w:t>February 2018.</w:t>
      </w:r>
    </w:p>
    <w:p w:rsidR="002D72E6" w:rsidRDefault="00E4672C" w:rsidP="002D72E6">
      <w:pPr>
        <w:jc w:val="both"/>
        <w:rPr>
          <w:bCs/>
          <w:iCs/>
          <w:lang w:val="en-US"/>
        </w:rPr>
      </w:pPr>
      <w:r>
        <w:rPr>
          <w:bCs/>
          <w:iCs/>
          <w:lang w:val="en-US"/>
        </w:rPr>
        <w:t>• "</w:t>
      </w:r>
      <w:r>
        <w:rPr>
          <w:bCs/>
          <w:i/>
          <w:iCs/>
          <w:lang w:val="en-US"/>
        </w:rPr>
        <w:t xml:space="preserve">Market liquidity shortage and banks’ capital structure and balance sheet </w:t>
      </w:r>
      <w:proofErr w:type="gramStart"/>
      <w:r>
        <w:rPr>
          <w:bCs/>
          <w:i/>
          <w:iCs/>
          <w:lang w:val="en-US"/>
        </w:rPr>
        <w:t>adjustments :</w:t>
      </w:r>
      <w:proofErr w:type="gramEnd"/>
      <w:r>
        <w:rPr>
          <w:bCs/>
          <w:i/>
          <w:iCs/>
          <w:lang w:val="en-US"/>
        </w:rPr>
        <w:t xml:space="preserve"> evidence from U.S. commercial banks"</w:t>
      </w:r>
      <w:r>
        <w:rPr>
          <w:bCs/>
          <w:iCs/>
          <w:lang w:val="en-US"/>
        </w:rPr>
        <w:t xml:space="preserve">, with T. Barry and A. </w:t>
      </w:r>
      <w:proofErr w:type="spellStart"/>
      <w:r>
        <w:rPr>
          <w:bCs/>
          <w:iCs/>
          <w:lang w:val="en-US"/>
        </w:rPr>
        <w:t>Diabate</w:t>
      </w:r>
      <w:proofErr w:type="spellEnd"/>
      <w:r>
        <w:rPr>
          <w:bCs/>
          <w:iCs/>
          <w:lang w:val="en-US"/>
        </w:rPr>
        <w:t xml:space="preserve">, May 2019. </w:t>
      </w:r>
    </w:p>
    <w:p w:rsidR="00E4672C" w:rsidRPr="002D72E6" w:rsidRDefault="002D72E6" w:rsidP="00E4672C">
      <w:pPr>
        <w:jc w:val="both"/>
        <w:rPr>
          <w:bCs/>
          <w:iCs/>
          <w:lang w:val="en-GB"/>
        </w:rPr>
      </w:pPr>
      <w:r>
        <w:rPr>
          <w:bCs/>
          <w:iCs/>
          <w:lang w:val="en-US"/>
        </w:rPr>
        <w:lastRenderedPageBreak/>
        <w:t>• “</w:t>
      </w:r>
      <w:r>
        <w:rPr>
          <w:bCs/>
          <w:i/>
          <w:iCs/>
          <w:lang w:val="en-US"/>
        </w:rPr>
        <w:t>How Organizational and Geographic Complexity Influence Performance? Evidence from European Banks</w:t>
      </w:r>
      <w:r>
        <w:rPr>
          <w:bCs/>
          <w:iCs/>
          <w:lang w:val="en-US"/>
        </w:rPr>
        <w:t xml:space="preserve">”, </w:t>
      </w:r>
      <w:r>
        <w:rPr>
          <w:bCs/>
          <w:iCs/>
          <w:lang w:val="en-GB"/>
        </w:rPr>
        <w:t xml:space="preserve">with A. </w:t>
      </w:r>
      <w:proofErr w:type="spellStart"/>
      <w:r>
        <w:rPr>
          <w:bCs/>
          <w:iCs/>
          <w:lang w:val="en-GB"/>
        </w:rPr>
        <w:t>Pamen</w:t>
      </w:r>
      <w:proofErr w:type="spellEnd"/>
      <w:r>
        <w:rPr>
          <w:bCs/>
          <w:iCs/>
          <w:lang w:val="en-GB"/>
        </w:rPr>
        <w:t xml:space="preserve"> </w:t>
      </w:r>
      <w:proofErr w:type="spellStart"/>
      <w:r>
        <w:rPr>
          <w:bCs/>
          <w:iCs/>
          <w:lang w:val="en-GB"/>
        </w:rPr>
        <w:t>Nyola</w:t>
      </w:r>
      <w:proofErr w:type="spellEnd"/>
      <w:r>
        <w:rPr>
          <w:bCs/>
          <w:iCs/>
          <w:lang w:val="en-GB"/>
        </w:rPr>
        <w:t xml:space="preserve"> and A. </w:t>
      </w:r>
      <w:proofErr w:type="spellStart"/>
      <w:r>
        <w:rPr>
          <w:bCs/>
          <w:iCs/>
          <w:lang w:val="en-GB"/>
        </w:rPr>
        <w:t>Sauviat</w:t>
      </w:r>
      <w:proofErr w:type="spellEnd"/>
      <w:r>
        <w:rPr>
          <w:bCs/>
          <w:iCs/>
          <w:lang w:val="en-GB"/>
        </w:rPr>
        <w:t>, October 2019.</w:t>
      </w:r>
    </w:p>
    <w:p w:rsidR="00E4672C" w:rsidRDefault="00E4672C" w:rsidP="00E4672C">
      <w:pPr>
        <w:jc w:val="both"/>
        <w:rPr>
          <w:bCs/>
          <w:iCs/>
          <w:lang w:val="en-US"/>
        </w:rPr>
      </w:pPr>
      <w:r>
        <w:rPr>
          <w:bCs/>
          <w:iCs/>
          <w:lang w:val="en-US"/>
        </w:rPr>
        <w:t>• "</w:t>
      </w:r>
      <w:r>
        <w:rPr>
          <w:bCs/>
          <w:i/>
          <w:iCs/>
          <w:lang w:val="en-US"/>
        </w:rPr>
        <w:t>Interbank network characteristics, monetary policy "News" and sensitivity of bank stock returns</w:t>
      </w:r>
      <w:r>
        <w:rPr>
          <w:bCs/>
          <w:iCs/>
          <w:lang w:val="en-US"/>
        </w:rPr>
        <w:t xml:space="preserve">” with I. </w:t>
      </w:r>
      <w:proofErr w:type="spellStart"/>
      <w:r>
        <w:rPr>
          <w:bCs/>
          <w:iCs/>
          <w:lang w:val="en-US"/>
        </w:rPr>
        <w:t>Distinguin</w:t>
      </w:r>
      <w:proofErr w:type="spellEnd"/>
      <w:r>
        <w:rPr>
          <w:bCs/>
          <w:iCs/>
          <w:lang w:val="en-US"/>
        </w:rPr>
        <w:t xml:space="preserve"> and A. Mahdavi-</w:t>
      </w:r>
      <w:proofErr w:type="spellStart"/>
      <w:r>
        <w:rPr>
          <w:bCs/>
          <w:iCs/>
          <w:lang w:val="en-US"/>
        </w:rPr>
        <w:t>Ardekani</w:t>
      </w:r>
      <w:proofErr w:type="spellEnd"/>
      <w:r>
        <w:rPr>
          <w:bCs/>
          <w:iCs/>
          <w:lang w:val="en-US"/>
        </w:rPr>
        <w:t xml:space="preserve">, December 2019. </w:t>
      </w:r>
    </w:p>
    <w:p w:rsidR="00240AC7" w:rsidRDefault="00240AC7" w:rsidP="00E4672C">
      <w:pPr>
        <w:jc w:val="both"/>
        <w:rPr>
          <w:bCs/>
          <w:iCs/>
          <w:lang w:val="en-US"/>
        </w:rPr>
      </w:pPr>
      <w:r>
        <w:rPr>
          <w:bCs/>
          <w:iCs/>
          <w:lang w:val="en-US"/>
        </w:rPr>
        <w:t>• “</w:t>
      </w:r>
      <w:r>
        <w:rPr>
          <w:bCs/>
          <w:i/>
          <w:iCs/>
          <w:lang w:val="en-US"/>
        </w:rPr>
        <w:t>Expropriation risk vs. government bailout: implications for minority shareholders of state-owned banks</w:t>
      </w:r>
      <w:r>
        <w:rPr>
          <w:bCs/>
          <w:iCs/>
          <w:lang w:val="en-US"/>
        </w:rPr>
        <w:t xml:space="preserve">”, with A. </w:t>
      </w:r>
      <w:proofErr w:type="spellStart"/>
      <w:r>
        <w:rPr>
          <w:bCs/>
          <w:iCs/>
          <w:lang w:val="en-US"/>
        </w:rPr>
        <w:t>Achsanta</w:t>
      </w:r>
      <w:proofErr w:type="spellEnd"/>
      <w:r>
        <w:rPr>
          <w:bCs/>
          <w:iCs/>
          <w:lang w:val="en-US"/>
        </w:rPr>
        <w:t xml:space="preserve"> and L. </w:t>
      </w:r>
      <w:proofErr w:type="spellStart"/>
      <w:r>
        <w:rPr>
          <w:bCs/>
          <w:iCs/>
          <w:lang w:val="en-US"/>
        </w:rPr>
        <w:t>Lepetit</w:t>
      </w:r>
      <w:proofErr w:type="spellEnd"/>
      <w:r>
        <w:rPr>
          <w:bCs/>
          <w:iCs/>
          <w:lang w:val="en-US"/>
        </w:rPr>
        <w:t xml:space="preserve">, December 2019. </w:t>
      </w:r>
    </w:p>
    <w:p w:rsidR="009127E9" w:rsidRDefault="009127E9" w:rsidP="00E4672C">
      <w:pPr>
        <w:jc w:val="both"/>
        <w:rPr>
          <w:bCs/>
          <w:iCs/>
          <w:lang w:val="en-US"/>
        </w:rPr>
      </w:pPr>
      <w:r>
        <w:rPr>
          <w:bCs/>
          <w:iCs/>
          <w:lang w:val="en-US"/>
        </w:rPr>
        <w:t>• “</w:t>
      </w:r>
      <w:r>
        <w:rPr>
          <w:bCs/>
          <w:i/>
          <w:iCs/>
          <w:lang w:val="en-US"/>
        </w:rPr>
        <w:t>Liquidity Regulation and Bank Lending</w:t>
      </w:r>
      <w:r>
        <w:rPr>
          <w:bCs/>
          <w:iCs/>
          <w:lang w:val="en-US"/>
        </w:rPr>
        <w:t xml:space="preserve">”, with F. </w:t>
      </w:r>
      <w:proofErr w:type="spellStart"/>
      <w:r>
        <w:rPr>
          <w:bCs/>
          <w:iCs/>
          <w:lang w:val="en-US"/>
        </w:rPr>
        <w:t>Ananou</w:t>
      </w:r>
      <w:proofErr w:type="spellEnd"/>
      <w:r>
        <w:rPr>
          <w:bCs/>
          <w:iCs/>
          <w:lang w:val="en-US"/>
        </w:rPr>
        <w:t xml:space="preserve"> and </w:t>
      </w:r>
      <w:proofErr w:type="spellStart"/>
      <w:proofErr w:type="gramStart"/>
      <w:r>
        <w:rPr>
          <w:bCs/>
          <w:iCs/>
          <w:lang w:val="en-US"/>
        </w:rPr>
        <w:t>J.Wilson</w:t>
      </w:r>
      <w:proofErr w:type="spellEnd"/>
      <w:proofErr w:type="gramEnd"/>
      <w:r>
        <w:rPr>
          <w:bCs/>
          <w:iCs/>
          <w:lang w:val="en-US"/>
        </w:rPr>
        <w:t>, March 2020.</w:t>
      </w:r>
    </w:p>
    <w:p w:rsidR="00E4672C" w:rsidRDefault="00E4672C" w:rsidP="00E4672C">
      <w:pPr>
        <w:jc w:val="both"/>
        <w:rPr>
          <w:bCs/>
          <w:iCs/>
          <w:lang w:val="en-GB"/>
        </w:rPr>
      </w:pPr>
      <w:r>
        <w:rPr>
          <w:bCs/>
          <w:iCs/>
          <w:lang w:val="en-US"/>
        </w:rPr>
        <w:t>• “</w:t>
      </w:r>
      <w:r>
        <w:rPr>
          <w:bCs/>
          <w:i/>
          <w:iCs/>
          <w:lang w:val="en-GB"/>
        </w:rPr>
        <w:t>A note on regulatory responses to COVID-19 pandemic: Balancing banks’ solvency and contribution to recovery</w:t>
      </w:r>
      <w:r>
        <w:rPr>
          <w:bCs/>
          <w:iCs/>
          <w:lang w:val="en-GB"/>
        </w:rPr>
        <w:t xml:space="preserve">”, with </w:t>
      </w:r>
      <w:r>
        <w:rPr>
          <w:bCs/>
          <w:iCs/>
          <w:lang w:val="en-US"/>
        </w:rPr>
        <w:t xml:space="preserve">M. </w:t>
      </w:r>
      <w:proofErr w:type="spellStart"/>
      <w:r>
        <w:rPr>
          <w:bCs/>
          <w:iCs/>
          <w:lang w:val="en-US"/>
        </w:rPr>
        <w:t>Bitar</w:t>
      </w:r>
      <w:proofErr w:type="spellEnd"/>
      <w:r>
        <w:rPr>
          <w:bCs/>
          <w:iCs/>
          <w:lang w:val="en-US"/>
        </w:rPr>
        <w:t xml:space="preserve">, </w:t>
      </w:r>
      <w:r>
        <w:rPr>
          <w:bCs/>
          <w:iCs/>
          <w:lang w:val="en-GB"/>
        </w:rPr>
        <w:t>June 2020.</w:t>
      </w:r>
    </w:p>
    <w:p w:rsidR="00240AC7" w:rsidRPr="00240AC7" w:rsidRDefault="00240AC7" w:rsidP="00240AC7">
      <w:pPr>
        <w:jc w:val="both"/>
        <w:rPr>
          <w:bCs/>
          <w:iCs/>
          <w:lang w:val="en-US"/>
        </w:rPr>
      </w:pPr>
      <w:r>
        <w:rPr>
          <w:bCs/>
          <w:iCs/>
          <w:lang w:val="en-US"/>
        </w:rPr>
        <w:t xml:space="preserve">• </w:t>
      </w:r>
      <w:r>
        <w:rPr>
          <w:bCs/>
          <w:i/>
          <w:iCs/>
          <w:lang w:val="en-US"/>
        </w:rPr>
        <w:t xml:space="preserve">“The Sale of Failed Banks: The Characteristics of Acquirers -as Well as of the Acquired -Matter”, </w:t>
      </w:r>
      <w:r>
        <w:rPr>
          <w:bCs/>
          <w:iCs/>
          <w:lang w:val="en-US"/>
        </w:rPr>
        <w:t xml:space="preserve">with P. </w:t>
      </w:r>
      <w:proofErr w:type="spellStart"/>
      <w:r>
        <w:rPr>
          <w:bCs/>
          <w:iCs/>
          <w:lang w:val="en-US"/>
        </w:rPr>
        <w:t>Abedifar</w:t>
      </w:r>
      <w:proofErr w:type="spellEnd"/>
      <w:r>
        <w:rPr>
          <w:bCs/>
          <w:iCs/>
          <w:lang w:val="en-US"/>
        </w:rPr>
        <w:t xml:space="preserve"> and L. White, July 2020.</w:t>
      </w:r>
    </w:p>
    <w:p w:rsidR="00240AC7" w:rsidRPr="00240AC7" w:rsidRDefault="00240AC7" w:rsidP="00240AC7">
      <w:pPr>
        <w:jc w:val="both"/>
        <w:rPr>
          <w:bCs/>
          <w:i/>
          <w:iCs/>
          <w:lang w:val="en-US"/>
        </w:rPr>
      </w:pPr>
      <w:r>
        <w:rPr>
          <w:bCs/>
          <w:iCs/>
          <w:lang w:val="en-US"/>
        </w:rPr>
        <w:t>• “</w:t>
      </w:r>
      <w:r>
        <w:rPr>
          <w:bCs/>
          <w:i/>
          <w:iCs/>
          <w:lang w:val="en-US"/>
        </w:rPr>
        <w:t xml:space="preserve">Economic uncertainty and bank stability: Conventional vs. Islamic banking”, </w:t>
      </w:r>
      <w:r>
        <w:rPr>
          <w:bCs/>
          <w:iCs/>
          <w:lang w:val="en-US"/>
        </w:rPr>
        <w:t xml:space="preserve">with M. H. </w:t>
      </w:r>
      <w:proofErr w:type="spellStart"/>
      <w:r>
        <w:rPr>
          <w:bCs/>
          <w:iCs/>
          <w:lang w:val="en-US"/>
        </w:rPr>
        <w:t>Bilgin</w:t>
      </w:r>
      <w:proofErr w:type="spellEnd"/>
      <w:r>
        <w:rPr>
          <w:bCs/>
          <w:iCs/>
          <w:lang w:val="en-US"/>
        </w:rPr>
        <w:t xml:space="preserve">, E. Demir, and G. Ozturk </w:t>
      </w:r>
      <w:proofErr w:type="spellStart"/>
      <w:r>
        <w:rPr>
          <w:bCs/>
          <w:iCs/>
          <w:lang w:val="en-US"/>
        </w:rPr>
        <w:t>Danisman</w:t>
      </w:r>
      <w:proofErr w:type="spellEnd"/>
      <w:r>
        <w:rPr>
          <w:bCs/>
          <w:iCs/>
          <w:lang w:val="en-US"/>
        </w:rPr>
        <w:t xml:space="preserve">, September 2020. </w:t>
      </w:r>
    </w:p>
    <w:p w:rsidR="00240AC7" w:rsidRDefault="00240AC7" w:rsidP="00240AC7">
      <w:pPr>
        <w:jc w:val="both"/>
        <w:rPr>
          <w:bCs/>
          <w:iCs/>
          <w:lang w:val="en-US"/>
        </w:rPr>
      </w:pPr>
      <w:r>
        <w:rPr>
          <w:bCs/>
          <w:iCs/>
          <w:lang w:val="en-US"/>
        </w:rPr>
        <w:t xml:space="preserve">• </w:t>
      </w:r>
      <w:r>
        <w:rPr>
          <w:bCs/>
          <w:i/>
          <w:iCs/>
          <w:lang w:val="en-US"/>
        </w:rPr>
        <w:t xml:space="preserve">"Individualism, formal institutional environment and bank capital decisions”, </w:t>
      </w:r>
      <w:r>
        <w:rPr>
          <w:bCs/>
          <w:iCs/>
          <w:lang w:val="en-GB"/>
        </w:rPr>
        <w:t xml:space="preserve">with </w:t>
      </w:r>
      <w:r>
        <w:rPr>
          <w:bCs/>
          <w:iCs/>
          <w:lang w:val="en-US"/>
        </w:rPr>
        <w:t xml:space="preserve">M. </w:t>
      </w:r>
      <w:proofErr w:type="spellStart"/>
      <w:r>
        <w:rPr>
          <w:bCs/>
          <w:iCs/>
          <w:lang w:val="en-US"/>
        </w:rPr>
        <w:t>Bitar</w:t>
      </w:r>
      <w:proofErr w:type="spellEnd"/>
      <w:r>
        <w:rPr>
          <w:bCs/>
          <w:iCs/>
          <w:lang w:val="en-US"/>
        </w:rPr>
        <w:t>, September 2020.</w:t>
      </w:r>
    </w:p>
    <w:p w:rsidR="00FC07EC" w:rsidRPr="00240AC7" w:rsidRDefault="00FC07EC" w:rsidP="00240AC7">
      <w:pPr>
        <w:jc w:val="both"/>
        <w:rPr>
          <w:bCs/>
          <w:iCs/>
          <w:lang w:val="en-US"/>
        </w:rPr>
      </w:pPr>
      <w:r>
        <w:rPr>
          <w:bCs/>
          <w:iCs/>
          <w:lang w:val="en-US"/>
        </w:rPr>
        <w:t>• “</w:t>
      </w:r>
      <w:r>
        <w:rPr>
          <w:bCs/>
          <w:i/>
          <w:iCs/>
          <w:lang w:val="en-US"/>
        </w:rPr>
        <w:t>Economic policy uncertainty and bank stability”</w:t>
      </w:r>
      <w:r>
        <w:rPr>
          <w:bCs/>
          <w:iCs/>
          <w:lang w:val="en-US"/>
        </w:rPr>
        <w:t xml:space="preserve">, with G. Ozturk </w:t>
      </w:r>
      <w:proofErr w:type="spellStart"/>
      <w:r>
        <w:rPr>
          <w:bCs/>
          <w:iCs/>
          <w:lang w:val="en-US"/>
        </w:rPr>
        <w:t>Danisman</w:t>
      </w:r>
      <w:proofErr w:type="spellEnd"/>
      <w:r>
        <w:rPr>
          <w:bCs/>
          <w:iCs/>
          <w:lang w:val="en-US"/>
        </w:rPr>
        <w:t xml:space="preserve">, April 2021. </w:t>
      </w:r>
    </w:p>
    <w:p w:rsidR="007C3A59" w:rsidRDefault="00FC07EC" w:rsidP="00111191">
      <w:pPr>
        <w:jc w:val="both"/>
        <w:rPr>
          <w:bCs/>
          <w:iCs/>
          <w:lang w:val="en-US"/>
        </w:rPr>
      </w:pPr>
      <w:r>
        <w:rPr>
          <w:bCs/>
          <w:iCs/>
          <w:lang w:val="en-US"/>
        </w:rPr>
        <w:t xml:space="preserve">• </w:t>
      </w:r>
      <w:r>
        <w:rPr>
          <w:bCs/>
          <w:i/>
          <w:iCs/>
          <w:lang w:val="en-US"/>
        </w:rPr>
        <w:t>“Liquidity Regulation and Bank Risk”</w:t>
      </w:r>
      <w:r>
        <w:rPr>
          <w:bCs/>
          <w:iCs/>
          <w:lang w:val="en-US"/>
        </w:rPr>
        <w:t xml:space="preserve">, with F. </w:t>
      </w:r>
      <w:proofErr w:type="spellStart"/>
      <w:r>
        <w:rPr>
          <w:bCs/>
          <w:iCs/>
          <w:lang w:val="en-US"/>
        </w:rPr>
        <w:t>Ananou</w:t>
      </w:r>
      <w:proofErr w:type="spellEnd"/>
      <w:r>
        <w:rPr>
          <w:bCs/>
          <w:iCs/>
          <w:lang w:val="en-US"/>
        </w:rPr>
        <w:t xml:space="preserve">, D. </w:t>
      </w:r>
      <w:proofErr w:type="spellStart"/>
      <w:r>
        <w:rPr>
          <w:bCs/>
          <w:iCs/>
          <w:lang w:val="en-US"/>
        </w:rPr>
        <w:t>Chronopoulous</w:t>
      </w:r>
      <w:proofErr w:type="spellEnd"/>
      <w:r>
        <w:rPr>
          <w:bCs/>
          <w:iCs/>
          <w:lang w:val="en-US"/>
        </w:rPr>
        <w:t xml:space="preserve"> and </w:t>
      </w:r>
      <w:proofErr w:type="spellStart"/>
      <w:proofErr w:type="gramStart"/>
      <w:r>
        <w:rPr>
          <w:bCs/>
          <w:iCs/>
          <w:lang w:val="en-US"/>
        </w:rPr>
        <w:t>J.Wilson</w:t>
      </w:r>
      <w:proofErr w:type="spellEnd"/>
      <w:proofErr w:type="gramEnd"/>
      <w:r>
        <w:rPr>
          <w:bCs/>
          <w:iCs/>
          <w:lang w:val="en-US"/>
        </w:rPr>
        <w:t>, July 2021.</w:t>
      </w:r>
    </w:p>
    <w:p w:rsidR="00E04C53" w:rsidRDefault="00E04C53" w:rsidP="00E04C53">
      <w:pPr>
        <w:jc w:val="both"/>
        <w:rPr>
          <w:bCs/>
          <w:iCs/>
          <w:lang w:val="en-US"/>
        </w:rPr>
      </w:pPr>
      <w:r>
        <w:rPr>
          <w:bCs/>
          <w:iCs/>
          <w:lang w:val="en-US"/>
        </w:rPr>
        <w:t xml:space="preserve">• </w:t>
      </w:r>
      <w:r>
        <w:rPr>
          <w:bCs/>
          <w:i/>
          <w:iCs/>
          <w:lang w:val="en-US"/>
        </w:rPr>
        <w:t>« Banks’ risk clustering using k-means: a method based on size and individual &amp; systemic risks »</w:t>
      </w:r>
      <w:r>
        <w:rPr>
          <w:bCs/>
          <w:iCs/>
          <w:lang w:val="en-US"/>
        </w:rPr>
        <w:t xml:space="preserve">, with </w:t>
      </w:r>
      <w:proofErr w:type="spellStart"/>
      <w:r>
        <w:rPr>
          <w:bCs/>
          <w:iCs/>
          <w:lang w:val="en-US"/>
        </w:rPr>
        <w:t>Mercadier</w:t>
      </w:r>
      <w:proofErr w:type="spellEnd"/>
      <w:r>
        <w:rPr>
          <w:bCs/>
          <w:iCs/>
          <w:lang w:val="en-US"/>
        </w:rPr>
        <w:t xml:space="preserve"> M., Armand P. and Lardy JP, October 2021.</w:t>
      </w:r>
    </w:p>
    <w:p w:rsidR="0093115B" w:rsidRDefault="0093115B" w:rsidP="0093115B">
      <w:pPr>
        <w:jc w:val="both"/>
        <w:rPr>
          <w:bCs/>
          <w:iCs/>
          <w:lang w:val="en-US"/>
        </w:rPr>
      </w:pPr>
      <w:r>
        <w:rPr>
          <w:b/>
          <w:bCs/>
          <w:iCs/>
          <w:lang w:val="en-US"/>
        </w:rPr>
        <w:t xml:space="preserve">• </w:t>
      </w:r>
      <w:r>
        <w:rPr>
          <w:i/>
          <w:lang w:val="en-US"/>
        </w:rPr>
        <w:t>“Relationship Banking: The Borrower’s Incentives Channel”</w:t>
      </w:r>
      <w:r>
        <w:rPr>
          <w:bCs/>
          <w:iCs/>
          <w:lang w:val="en-US"/>
        </w:rPr>
        <w:t xml:space="preserve">, with P. </w:t>
      </w:r>
      <w:proofErr w:type="spellStart"/>
      <w:r>
        <w:rPr>
          <w:bCs/>
          <w:iCs/>
          <w:lang w:val="en-US"/>
        </w:rPr>
        <w:t>Abedifar</w:t>
      </w:r>
      <w:proofErr w:type="spellEnd"/>
      <w:r>
        <w:rPr>
          <w:bCs/>
          <w:iCs/>
          <w:lang w:val="en-US"/>
        </w:rPr>
        <w:t xml:space="preserve">, S. </w:t>
      </w:r>
      <w:proofErr w:type="spellStart"/>
      <w:r>
        <w:rPr>
          <w:bCs/>
          <w:iCs/>
          <w:lang w:val="en-US"/>
        </w:rPr>
        <w:t>Kamyab</w:t>
      </w:r>
      <w:proofErr w:type="spellEnd"/>
      <w:r>
        <w:rPr>
          <w:bCs/>
          <w:iCs/>
          <w:lang w:val="en-US"/>
        </w:rPr>
        <w:t xml:space="preserve">, and S. </w:t>
      </w:r>
      <w:proofErr w:type="spellStart"/>
      <w:r>
        <w:rPr>
          <w:bCs/>
          <w:iCs/>
          <w:lang w:val="en-US"/>
        </w:rPr>
        <w:t>Ongena</w:t>
      </w:r>
      <w:proofErr w:type="spellEnd"/>
      <w:r>
        <w:rPr>
          <w:bCs/>
          <w:iCs/>
          <w:lang w:val="en-US"/>
        </w:rPr>
        <w:t xml:space="preserve">, September 2024. </w:t>
      </w:r>
    </w:p>
    <w:p w:rsidR="00E04C53" w:rsidRPr="00111191" w:rsidRDefault="00E04C53" w:rsidP="00111191">
      <w:pPr>
        <w:jc w:val="both"/>
        <w:rPr>
          <w:bCs/>
          <w:iCs/>
          <w:lang w:val="en-US"/>
        </w:rPr>
      </w:pPr>
    </w:p>
    <w:p w:rsidR="009127E9" w:rsidRDefault="009127E9" w:rsidP="005869D7">
      <w:pPr>
        <w:jc w:val="both"/>
        <w:rPr>
          <w:rFonts w:ascii="Arial" w:hAnsi="Arial" w:cs="Arial"/>
          <w:b/>
          <w:bCs/>
          <w:lang w:val="en-GB"/>
        </w:rPr>
      </w:pPr>
    </w:p>
    <w:p w:rsidR="005869D7" w:rsidRDefault="005869D7" w:rsidP="005869D7">
      <w:pPr>
        <w:jc w:val="both"/>
        <w:rPr>
          <w:rFonts w:ascii="Arial" w:hAnsi="Arial" w:cs="Arial"/>
          <w:b/>
          <w:bCs/>
          <w:lang w:val="en-GB"/>
        </w:rPr>
      </w:pPr>
      <w:r>
        <w:rPr>
          <w:rFonts w:ascii="Arial" w:hAnsi="Arial" w:cs="Arial"/>
          <w:b/>
          <w:bCs/>
          <w:lang w:val="en-GB"/>
        </w:rPr>
        <w:t xml:space="preserve">Workshop and Conference Presentations </w:t>
      </w:r>
    </w:p>
    <w:p w:rsidR="00E4672C" w:rsidRPr="00651122" w:rsidRDefault="00E4672C" w:rsidP="005869D7">
      <w:pPr>
        <w:jc w:val="both"/>
        <w:rPr>
          <w:rFonts w:ascii="Arial" w:hAnsi="Arial" w:cs="Arial"/>
          <w:b/>
          <w:bCs/>
          <w:iCs/>
          <w:lang w:val="en-US"/>
        </w:rPr>
      </w:pPr>
    </w:p>
    <w:p w:rsidR="005869D7" w:rsidRPr="005869D7" w:rsidRDefault="00651122" w:rsidP="005869D7">
      <w:pPr>
        <w:jc w:val="both"/>
        <w:rPr>
          <w:bCs/>
          <w:lang w:val="en-GB"/>
        </w:rPr>
      </w:pPr>
      <w:r>
        <w:rPr>
          <w:bCs/>
          <w:lang w:val="en-GB"/>
        </w:rPr>
        <w:t>•</w:t>
      </w:r>
      <w:r>
        <w:rPr>
          <w:bCs/>
          <w:i/>
          <w:lang w:val="en-GB"/>
        </w:rPr>
        <w:t>"An Empirical Investigation on Bank Risk in Europe "</w:t>
      </w:r>
      <w:r>
        <w:rPr>
          <w:bCs/>
          <w:lang w:val="en-GB"/>
        </w:rPr>
        <w:t xml:space="preserve"> Workshop on Financial Reform in Poland and the evolution of a single EC Banking Market, University of Birmingham 30 April-2 May 1992.</w:t>
      </w:r>
    </w:p>
    <w:p w:rsidR="005869D7" w:rsidRPr="005869D7" w:rsidRDefault="00651122" w:rsidP="005869D7">
      <w:pPr>
        <w:jc w:val="both"/>
        <w:rPr>
          <w:bCs/>
          <w:lang w:val="en-GB"/>
        </w:rPr>
      </w:pPr>
      <w:r>
        <w:rPr>
          <w:bCs/>
          <w:lang w:val="en-GB"/>
        </w:rPr>
        <w:t>•</w:t>
      </w:r>
      <w:r>
        <w:rPr>
          <w:bCs/>
          <w:i/>
          <w:lang w:val="en-GB"/>
        </w:rPr>
        <w:t xml:space="preserve">"The Prevention of Bank </w:t>
      </w:r>
      <w:proofErr w:type="gramStart"/>
      <w:r>
        <w:rPr>
          <w:bCs/>
          <w:i/>
          <w:lang w:val="en-GB"/>
        </w:rPr>
        <w:t>Runs :</w:t>
      </w:r>
      <w:proofErr w:type="gramEnd"/>
      <w:r>
        <w:rPr>
          <w:bCs/>
          <w:i/>
          <w:lang w:val="en-GB"/>
        </w:rPr>
        <w:t xml:space="preserve"> Deposit Insurance and Capital Regulation"</w:t>
      </w:r>
      <w:r>
        <w:rPr>
          <w:bCs/>
          <w:lang w:val="en-GB"/>
        </w:rPr>
        <w:t xml:space="preserve"> with </w:t>
      </w:r>
      <w:proofErr w:type="spellStart"/>
      <w:r>
        <w:rPr>
          <w:bCs/>
          <w:lang w:val="en-GB"/>
        </w:rPr>
        <w:t>D.Goyeau</w:t>
      </w:r>
      <w:proofErr w:type="spellEnd"/>
      <w:r>
        <w:rPr>
          <w:bCs/>
          <w:lang w:val="en-GB"/>
        </w:rPr>
        <w:t>, Workshop on Financial Reform in Central European Countries (EC-ACE project), LARE University of Bordeaux I, 25-28 March 1993.</w:t>
      </w:r>
    </w:p>
    <w:p w:rsidR="005869D7" w:rsidRPr="005869D7" w:rsidRDefault="00651122" w:rsidP="005869D7">
      <w:pPr>
        <w:jc w:val="both"/>
        <w:rPr>
          <w:bCs/>
        </w:rPr>
      </w:pPr>
      <w:r>
        <w:rPr>
          <w:bCs/>
        </w:rPr>
        <w:t>•</w:t>
      </w:r>
      <w:r>
        <w:rPr>
          <w:bCs/>
          <w:i/>
        </w:rPr>
        <w:t>"Responsabilité limitée et choix de portefeuille des banques"</w:t>
      </w:r>
      <w:r>
        <w:rPr>
          <w:bCs/>
        </w:rPr>
        <w:t xml:space="preserve"> avec </w:t>
      </w:r>
      <w:proofErr w:type="spellStart"/>
      <w:proofErr w:type="gramStart"/>
      <w:r>
        <w:rPr>
          <w:bCs/>
        </w:rPr>
        <w:t>D.Goyeau</w:t>
      </w:r>
      <w:proofErr w:type="spellEnd"/>
      <w:proofErr w:type="gramEnd"/>
      <w:r>
        <w:rPr>
          <w:bCs/>
        </w:rPr>
        <w:t xml:space="preserve"> et </w:t>
      </w:r>
      <w:proofErr w:type="spellStart"/>
      <w:r>
        <w:rPr>
          <w:bCs/>
        </w:rPr>
        <w:t>A.Sauviat</w:t>
      </w:r>
      <w:proofErr w:type="spellEnd"/>
      <w:r>
        <w:rPr>
          <w:bCs/>
        </w:rPr>
        <w:t xml:space="preserve">, </w:t>
      </w:r>
      <w:proofErr w:type="spellStart"/>
      <w:r>
        <w:rPr>
          <w:bCs/>
        </w:rPr>
        <w:t>Xèmes</w:t>
      </w:r>
      <w:proofErr w:type="spellEnd"/>
      <w:r>
        <w:rPr>
          <w:bCs/>
        </w:rPr>
        <w:t xml:space="preserve"> Journées Internationales d'Économie Monétaire et Bancaire, GDR Monnaie et Financement (CNRS), LARE (Université de Bordeaux I), 10-11 Juin 1993.</w:t>
      </w:r>
    </w:p>
    <w:p w:rsidR="005869D7" w:rsidRPr="005869D7" w:rsidRDefault="00651122" w:rsidP="005869D7">
      <w:pPr>
        <w:jc w:val="both"/>
        <w:rPr>
          <w:bCs/>
        </w:rPr>
      </w:pPr>
      <w:r>
        <w:rPr>
          <w:bCs/>
        </w:rPr>
        <w:t>•</w:t>
      </w:r>
      <w:r>
        <w:rPr>
          <w:bCs/>
          <w:i/>
        </w:rPr>
        <w:t>"La prévention des ruées bancaires : assurance-dépôts et réglementation des fonds propres"</w:t>
      </w:r>
      <w:r>
        <w:rPr>
          <w:bCs/>
        </w:rPr>
        <w:t xml:space="preserve"> avec </w:t>
      </w:r>
      <w:proofErr w:type="spellStart"/>
      <w:proofErr w:type="gramStart"/>
      <w:r>
        <w:rPr>
          <w:bCs/>
        </w:rPr>
        <w:t>D.Goyeau</w:t>
      </w:r>
      <w:proofErr w:type="spellEnd"/>
      <w:proofErr w:type="gramEnd"/>
      <w:r>
        <w:rPr>
          <w:bCs/>
        </w:rPr>
        <w:t xml:space="preserve"> et </w:t>
      </w:r>
      <w:proofErr w:type="spellStart"/>
      <w:r>
        <w:rPr>
          <w:bCs/>
        </w:rPr>
        <w:t>A.Sauviat</w:t>
      </w:r>
      <w:proofErr w:type="spellEnd"/>
      <w:r>
        <w:rPr>
          <w:bCs/>
        </w:rPr>
        <w:t xml:space="preserve">, </w:t>
      </w:r>
      <w:proofErr w:type="spellStart"/>
      <w:r>
        <w:rPr>
          <w:bCs/>
        </w:rPr>
        <w:t>Xèmes</w:t>
      </w:r>
      <w:proofErr w:type="spellEnd"/>
      <w:r>
        <w:rPr>
          <w:bCs/>
        </w:rPr>
        <w:t xml:space="preserve"> Journées Internationales d'Économie Monétaire et Bancaire, GDR Monnaie et Financement (CNRS), LARE (Université de Bordeaux I), 10-11 Juin 1993.</w:t>
      </w:r>
    </w:p>
    <w:p w:rsidR="005869D7" w:rsidRPr="005869D7" w:rsidRDefault="00651122" w:rsidP="005869D7">
      <w:pPr>
        <w:jc w:val="both"/>
        <w:rPr>
          <w:bCs/>
          <w:lang w:val="en-US"/>
        </w:rPr>
      </w:pPr>
      <w:r>
        <w:rPr>
          <w:bCs/>
          <w:lang w:val="en-US"/>
        </w:rPr>
        <w:t>•</w:t>
      </w:r>
      <w:r>
        <w:rPr>
          <w:bCs/>
          <w:i/>
          <w:lang w:val="en-US"/>
        </w:rPr>
        <w:t xml:space="preserve">"The Prevention of Bank Runs in eastern </w:t>
      </w:r>
      <w:proofErr w:type="gramStart"/>
      <w:r>
        <w:rPr>
          <w:bCs/>
          <w:i/>
          <w:lang w:val="en-US"/>
        </w:rPr>
        <w:t>Europe :</w:t>
      </w:r>
      <w:proofErr w:type="gramEnd"/>
      <w:r>
        <w:rPr>
          <w:bCs/>
          <w:i/>
          <w:lang w:val="en-US"/>
        </w:rPr>
        <w:t xml:space="preserve"> lessons from the west"</w:t>
      </w:r>
      <w:r>
        <w:rPr>
          <w:bCs/>
          <w:lang w:val="en-US"/>
        </w:rPr>
        <w:t xml:space="preserve"> with </w:t>
      </w:r>
      <w:proofErr w:type="spellStart"/>
      <w:r>
        <w:rPr>
          <w:bCs/>
          <w:lang w:val="en-US"/>
        </w:rPr>
        <w:t>D.Goyeau</w:t>
      </w:r>
      <w:proofErr w:type="spellEnd"/>
      <w:r>
        <w:rPr>
          <w:bCs/>
          <w:lang w:val="en-US"/>
        </w:rPr>
        <w:t>, Conference on Financial Reform in Eastern Europe, Prague, 3-4 sept. 1993.</w:t>
      </w:r>
    </w:p>
    <w:p w:rsidR="005869D7" w:rsidRPr="005869D7" w:rsidRDefault="00651122" w:rsidP="005869D7">
      <w:pPr>
        <w:jc w:val="both"/>
        <w:rPr>
          <w:bCs/>
        </w:rPr>
      </w:pPr>
      <w:r>
        <w:rPr>
          <w:bCs/>
        </w:rPr>
        <w:t>•</w:t>
      </w:r>
      <w:r>
        <w:rPr>
          <w:bCs/>
          <w:i/>
        </w:rPr>
        <w:t xml:space="preserve">"Taille, risque et réglementation bancaire </w:t>
      </w:r>
      <w:proofErr w:type="gramStart"/>
      <w:r>
        <w:rPr>
          <w:bCs/>
          <w:i/>
        </w:rPr>
        <w:t xml:space="preserve">"  </w:t>
      </w:r>
      <w:r>
        <w:rPr>
          <w:bCs/>
        </w:rPr>
        <w:t>avec</w:t>
      </w:r>
      <w:proofErr w:type="gramEnd"/>
      <w:r>
        <w:rPr>
          <w:bCs/>
        </w:rPr>
        <w:t xml:space="preserve"> </w:t>
      </w:r>
      <w:proofErr w:type="spellStart"/>
      <w:r>
        <w:rPr>
          <w:bCs/>
        </w:rPr>
        <w:t>D.Goyeau</w:t>
      </w:r>
      <w:proofErr w:type="spellEnd"/>
      <w:r>
        <w:rPr>
          <w:bCs/>
        </w:rPr>
        <w:t xml:space="preserve"> et </w:t>
      </w:r>
      <w:proofErr w:type="spellStart"/>
      <w:r>
        <w:rPr>
          <w:bCs/>
        </w:rPr>
        <w:t>A.Sauviat</w:t>
      </w:r>
      <w:proofErr w:type="spellEnd"/>
      <w:r>
        <w:rPr>
          <w:bCs/>
        </w:rPr>
        <w:t xml:space="preserve">, </w:t>
      </w:r>
      <w:proofErr w:type="spellStart"/>
      <w:r>
        <w:rPr>
          <w:bCs/>
        </w:rPr>
        <w:t>XIIèmes</w:t>
      </w:r>
      <w:proofErr w:type="spellEnd"/>
      <w:r>
        <w:rPr>
          <w:bCs/>
        </w:rPr>
        <w:t xml:space="preserve"> Journées Internationales d'Économie Monétaire et Bancaire, GDR Monnaie et Financement (CNRS), Nancy 15-16 Juin 1995.</w:t>
      </w:r>
    </w:p>
    <w:p w:rsidR="005869D7" w:rsidRPr="005869D7" w:rsidRDefault="004408A8" w:rsidP="005869D7">
      <w:pPr>
        <w:jc w:val="both"/>
        <w:rPr>
          <w:bCs/>
        </w:rPr>
      </w:pPr>
      <w:r>
        <w:rPr>
          <w:bCs/>
        </w:rPr>
        <w:t>•</w:t>
      </w:r>
      <w:r>
        <w:rPr>
          <w:bCs/>
          <w:i/>
        </w:rPr>
        <w:t xml:space="preserve">"Bank size, </w:t>
      </w:r>
      <w:proofErr w:type="spellStart"/>
      <w:r>
        <w:rPr>
          <w:bCs/>
          <w:i/>
        </w:rPr>
        <w:t>risk</w:t>
      </w:r>
      <w:proofErr w:type="spellEnd"/>
      <w:r>
        <w:rPr>
          <w:bCs/>
          <w:i/>
        </w:rPr>
        <w:t xml:space="preserve"> and </w:t>
      </w:r>
      <w:proofErr w:type="spellStart"/>
      <w:r>
        <w:rPr>
          <w:bCs/>
          <w:i/>
        </w:rPr>
        <w:t>regulation</w:t>
      </w:r>
      <w:proofErr w:type="spellEnd"/>
      <w:r>
        <w:rPr>
          <w:bCs/>
          <w:i/>
        </w:rPr>
        <w:t xml:space="preserve">" </w:t>
      </w:r>
      <w:proofErr w:type="spellStart"/>
      <w:r>
        <w:rPr>
          <w:bCs/>
        </w:rPr>
        <w:t>with</w:t>
      </w:r>
      <w:proofErr w:type="spellEnd"/>
      <w:r>
        <w:rPr>
          <w:bCs/>
        </w:rPr>
        <w:t xml:space="preserve"> </w:t>
      </w:r>
      <w:proofErr w:type="spellStart"/>
      <w:proofErr w:type="gramStart"/>
      <w:r>
        <w:rPr>
          <w:bCs/>
        </w:rPr>
        <w:t>D.Goyeau</w:t>
      </w:r>
      <w:proofErr w:type="spellEnd"/>
      <w:proofErr w:type="gramEnd"/>
      <w:r>
        <w:rPr>
          <w:bCs/>
        </w:rPr>
        <w:t xml:space="preserve"> et </w:t>
      </w:r>
      <w:proofErr w:type="spellStart"/>
      <w:r>
        <w:rPr>
          <w:bCs/>
        </w:rPr>
        <w:t>A.Sauviat</w:t>
      </w:r>
      <w:proofErr w:type="spellEnd"/>
      <w:r>
        <w:rPr>
          <w:bCs/>
        </w:rPr>
        <w:t>, Atelier "Intégration Financière Internationale" (contrat Commissariat Général du Plan), LARE Université de Bordeaux IV, 3-4 Juin 1996.</w:t>
      </w:r>
    </w:p>
    <w:p w:rsidR="005869D7" w:rsidRPr="005869D7" w:rsidRDefault="004408A8" w:rsidP="005869D7">
      <w:pPr>
        <w:jc w:val="both"/>
        <w:rPr>
          <w:b/>
          <w:bCs/>
          <w:i/>
          <w:lang w:val="en-GB"/>
        </w:rPr>
      </w:pPr>
      <w:r>
        <w:rPr>
          <w:bCs/>
          <w:lang w:val="en-GB"/>
        </w:rPr>
        <w:t>•</w:t>
      </w:r>
      <w:r>
        <w:rPr>
          <w:bCs/>
          <w:i/>
          <w:lang w:val="en-GB"/>
        </w:rPr>
        <w:t>"The impact of Banking regulation on structure and performance: the case of Central and Eastern European Countries</w:t>
      </w:r>
      <w:proofErr w:type="gramStart"/>
      <w:r>
        <w:rPr>
          <w:bCs/>
          <w:i/>
          <w:lang w:val="en-GB"/>
        </w:rPr>
        <w:t>"</w:t>
      </w:r>
      <w:r>
        <w:rPr>
          <w:bCs/>
          <w:lang w:val="en-GB"/>
        </w:rPr>
        <w:t xml:space="preserve"> ,</w:t>
      </w:r>
      <w:proofErr w:type="gramEnd"/>
      <w:r>
        <w:rPr>
          <w:bCs/>
          <w:lang w:val="en-GB"/>
        </w:rPr>
        <w:t xml:space="preserve"> with C. </w:t>
      </w:r>
      <w:proofErr w:type="spellStart"/>
      <w:r>
        <w:rPr>
          <w:bCs/>
          <w:lang w:val="en-GB"/>
        </w:rPr>
        <w:t>Gondat</w:t>
      </w:r>
      <w:proofErr w:type="spellEnd"/>
      <w:r>
        <w:rPr>
          <w:bCs/>
          <w:lang w:val="en-GB"/>
        </w:rPr>
        <w:t xml:space="preserve"> </w:t>
      </w:r>
      <w:proofErr w:type="spellStart"/>
      <w:r>
        <w:rPr>
          <w:bCs/>
          <w:lang w:val="en-GB"/>
        </w:rPr>
        <w:t>Larralde</w:t>
      </w:r>
      <w:proofErr w:type="spellEnd"/>
      <w:r>
        <w:rPr>
          <w:bCs/>
          <w:lang w:val="en-GB"/>
        </w:rPr>
        <w:t>, Conference on Economic Performance and Financial Sector Reform in Central and Eastern European Countries, Tallin, 20-21 Sept. 1996.</w:t>
      </w:r>
    </w:p>
    <w:p w:rsidR="005869D7" w:rsidRPr="005869D7" w:rsidRDefault="004408A8" w:rsidP="005869D7">
      <w:pPr>
        <w:jc w:val="both"/>
        <w:rPr>
          <w:bCs/>
        </w:rPr>
      </w:pPr>
      <w:r>
        <w:rPr>
          <w:bCs/>
        </w:rPr>
        <w:t>•</w:t>
      </w:r>
      <w:r>
        <w:rPr>
          <w:bCs/>
          <w:i/>
        </w:rPr>
        <w:t xml:space="preserve">"Ajustements des résultats bancaires aux taux d'intérêt : le cas du G5 </w:t>
      </w:r>
      <w:proofErr w:type="gramStart"/>
      <w:r>
        <w:rPr>
          <w:bCs/>
          <w:i/>
        </w:rPr>
        <w:t xml:space="preserve">"  </w:t>
      </w:r>
      <w:r>
        <w:rPr>
          <w:bCs/>
        </w:rPr>
        <w:t>avec</w:t>
      </w:r>
      <w:proofErr w:type="gramEnd"/>
      <w:r>
        <w:rPr>
          <w:bCs/>
        </w:rPr>
        <w:t xml:space="preserve"> </w:t>
      </w:r>
      <w:proofErr w:type="spellStart"/>
      <w:r>
        <w:rPr>
          <w:bCs/>
        </w:rPr>
        <w:t>D.Goyeau</w:t>
      </w:r>
      <w:proofErr w:type="spellEnd"/>
      <w:r>
        <w:rPr>
          <w:bCs/>
        </w:rPr>
        <w:t xml:space="preserve"> et </w:t>
      </w:r>
      <w:proofErr w:type="spellStart"/>
      <w:r>
        <w:rPr>
          <w:bCs/>
        </w:rPr>
        <w:t>A.Sauviat</w:t>
      </w:r>
      <w:proofErr w:type="spellEnd"/>
      <w:r>
        <w:rPr>
          <w:bCs/>
        </w:rPr>
        <w:t>, présenté :</w:t>
      </w:r>
    </w:p>
    <w:p w:rsidR="005869D7" w:rsidRPr="005869D7" w:rsidRDefault="00E963B9" w:rsidP="005869D7">
      <w:pPr>
        <w:jc w:val="both"/>
        <w:rPr>
          <w:bCs/>
        </w:rPr>
      </w:pPr>
      <w:r>
        <w:rPr>
          <w:bCs/>
        </w:rPr>
        <w:tab/>
        <w:t xml:space="preserve">- au colloque Firme bancaire, Spécificité et Enjeux, </w:t>
      </w:r>
      <w:proofErr w:type="spellStart"/>
      <w:r>
        <w:rPr>
          <w:bCs/>
        </w:rPr>
        <w:t>Evry</w:t>
      </w:r>
      <w:proofErr w:type="spellEnd"/>
      <w:r>
        <w:rPr>
          <w:bCs/>
        </w:rPr>
        <w:t xml:space="preserve"> 30-31 Janvier 1997  </w:t>
      </w:r>
    </w:p>
    <w:p w:rsidR="005869D7" w:rsidRPr="005869D7" w:rsidRDefault="00E963B9" w:rsidP="005869D7">
      <w:pPr>
        <w:jc w:val="both"/>
        <w:rPr>
          <w:bCs/>
        </w:rPr>
      </w:pPr>
      <w:r>
        <w:rPr>
          <w:bCs/>
        </w:rPr>
        <w:lastRenderedPageBreak/>
        <w:tab/>
        <w:t xml:space="preserve">-à la conférence Intégration Financière Internationale, Régionalisation des Systèmes Financiers et Performances </w:t>
      </w:r>
      <w:proofErr w:type="gramStart"/>
      <w:r>
        <w:rPr>
          <w:bCs/>
        </w:rPr>
        <w:t>Macroéconomiques,  LARE</w:t>
      </w:r>
      <w:proofErr w:type="gramEnd"/>
      <w:r>
        <w:rPr>
          <w:bCs/>
        </w:rPr>
        <w:t xml:space="preserve"> Université de Bordeaux </w:t>
      </w:r>
      <w:r>
        <w:rPr>
          <w:bCs/>
        </w:rPr>
        <w:tab/>
        <w:t>IV, 10 Mars 1997.</w:t>
      </w:r>
    </w:p>
    <w:p w:rsidR="005869D7" w:rsidRPr="005869D7" w:rsidRDefault="004408A8" w:rsidP="005869D7">
      <w:pPr>
        <w:jc w:val="both"/>
        <w:rPr>
          <w:bCs/>
        </w:rPr>
      </w:pPr>
      <w:r>
        <w:rPr>
          <w:bCs/>
        </w:rPr>
        <w:t>•</w:t>
      </w:r>
      <w:r>
        <w:rPr>
          <w:bCs/>
          <w:i/>
        </w:rPr>
        <w:t xml:space="preserve">"Rentabilité bancaire, structure par terme et volatilité des taux </w:t>
      </w:r>
      <w:proofErr w:type="gramStart"/>
      <w:r>
        <w:rPr>
          <w:bCs/>
          <w:i/>
        </w:rPr>
        <w:t>d'intérêt  :</w:t>
      </w:r>
      <w:proofErr w:type="gramEnd"/>
      <w:r>
        <w:rPr>
          <w:bCs/>
          <w:i/>
        </w:rPr>
        <w:t xml:space="preserve"> une étude des principaux systèmes bancaires européens", </w:t>
      </w:r>
      <w:r>
        <w:rPr>
          <w:bCs/>
        </w:rPr>
        <w:t xml:space="preserve">avec </w:t>
      </w:r>
      <w:proofErr w:type="spellStart"/>
      <w:r>
        <w:rPr>
          <w:bCs/>
        </w:rPr>
        <w:t>D.Goyeau</w:t>
      </w:r>
      <w:proofErr w:type="spellEnd"/>
      <w:r>
        <w:rPr>
          <w:bCs/>
        </w:rPr>
        <w:t xml:space="preserve"> et </w:t>
      </w:r>
      <w:proofErr w:type="spellStart"/>
      <w:r>
        <w:rPr>
          <w:bCs/>
        </w:rPr>
        <w:t>A.Sauviat</w:t>
      </w:r>
      <w:proofErr w:type="spellEnd"/>
      <w:r>
        <w:rPr>
          <w:bCs/>
        </w:rPr>
        <w:t xml:space="preserve">, </w:t>
      </w:r>
      <w:proofErr w:type="spellStart"/>
      <w:r>
        <w:rPr>
          <w:bCs/>
        </w:rPr>
        <w:t>XIVèmes</w:t>
      </w:r>
      <w:proofErr w:type="spellEnd"/>
      <w:r>
        <w:rPr>
          <w:bCs/>
        </w:rPr>
        <w:t xml:space="preserve"> Journées Internationales d'Économie Monétaire et Bancaire, GDR Monnaie et Financement (CNRS), Orléans 5-6 Juin 1997.</w:t>
      </w:r>
    </w:p>
    <w:p w:rsidR="005869D7" w:rsidRPr="005869D7" w:rsidRDefault="004408A8" w:rsidP="005869D7">
      <w:pPr>
        <w:jc w:val="both"/>
        <w:rPr>
          <w:bCs/>
        </w:rPr>
      </w:pPr>
      <w:r>
        <w:rPr>
          <w:bCs/>
        </w:rPr>
        <w:t>•</w:t>
      </w:r>
      <w:r>
        <w:rPr>
          <w:bCs/>
          <w:i/>
        </w:rPr>
        <w:t xml:space="preserve">"Structure de marché et performances bancaires : analyse empirique des PECO", </w:t>
      </w:r>
      <w:r>
        <w:rPr>
          <w:bCs/>
        </w:rPr>
        <w:t xml:space="preserve">avec C. </w:t>
      </w:r>
      <w:proofErr w:type="spellStart"/>
      <w:r>
        <w:rPr>
          <w:bCs/>
        </w:rPr>
        <w:t>Gondat-Larralde</w:t>
      </w:r>
      <w:proofErr w:type="spellEnd"/>
      <w:r>
        <w:rPr>
          <w:bCs/>
        </w:rPr>
        <w:t xml:space="preserve"> et L. Lepetit, Colloque "intégration des PECO à l'espace européen", Prague, 26-27 Mai 1998.</w:t>
      </w:r>
    </w:p>
    <w:p w:rsidR="005869D7" w:rsidRPr="005869D7" w:rsidRDefault="004408A8" w:rsidP="005869D7">
      <w:pPr>
        <w:jc w:val="both"/>
        <w:rPr>
          <w:bCs/>
        </w:rPr>
      </w:pPr>
      <w:r>
        <w:rPr>
          <w:bCs/>
        </w:rPr>
        <w:t>•</w:t>
      </w:r>
      <w:r>
        <w:rPr>
          <w:bCs/>
          <w:i/>
        </w:rPr>
        <w:t xml:space="preserve">"Risque et marges d'intérêt des banques d'Europe centrale et </w:t>
      </w:r>
      <w:proofErr w:type="gramStart"/>
      <w:r>
        <w:rPr>
          <w:bCs/>
          <w:i/>
        </w:rPr>
        <w:t>Orientale:</w:t>
      </w:r>
      <w:proofErr w:type="gramEnd"/>
      <w:r>
        <w:rPr>
          <w:bCs/>
          <w:i/>
        </w:rPr>
        <w:t xml:space="preserve"> impact de l'harmonisation prudentielle et de la libéralisation financière"</w:t>
      </w:r>
      <w:r>
        <w:rPr>
          <w:bCs/>
        </w:rPr>
        <w:t xml:space="preserve"> avec </w:t>
      </w:r>
      <w:proofErr w:type="spellStart"/>
      <w:r>
        <w:rPr>
          <w:bCs/>
        </w:rPr>
        <w:t>D.Goyeau</w:t>
      </w:r>
      <w:proofErr w:type="spellEnd"/>
      <w:r>
        <w:rPr>
          <w:bCs/>
        </w:rPr>
        <w:t xml:space="preserve"> et </w:t>
      </w:r>
      <w:proofErr w:type="spellStart"/>
      <w:r>
        <w:rPr>
          <w:bCs/>
        </w:rPr>
        <w:t>A.Sauviat</w:t>
      </w:r>
      <w:proofErr w:type="spellEnd"/>
      <w:r>
        <w:rPr>
          <w:bCs/>
        </w:rPr>
        <w:t>, présenté :</w:t>
      </w:r>
    </w:p>
    <w:p w:rsidR="005869D7" w:rsidRPr="005869D7" w:rsidRDefault="005869D7" w:rsidP="005869D7">
      <w:pPr>
        <w:jc w:val="both"/>
        <w:rPr>
          <w:bCs/>
        </w:rPr>
      </w:pPr>
      <w:r>
        <w:rPr>
          <w:bCs/>
        </w:rPr>
        <w:tab/>
        <w:t xml:space="preserve">- aux </w:t>
      </w:r>
      <w:proofErr w:type="spellStart"/>
      <w:r>
        <w:rPr>
          <w:bCs/>
        </w:rPr>
        <w:t>XVèmes</w:t>
      </w:r>
      <w:proofErr w:type="spellEnd"/>
      <w:r>
        <w:rPr>
          <w:bCs/>
        </w:rPr>
        <w:t xml:space="preserve"> Journées Internationales d'Économie Monétaire et Bancaire, GDR Monnaie </w:t>
      </w:r>
      <w:r>
        <w:rPr>
          <w:bCs/>
        </w:rPr>
        <w:tab/>
        <w:t>et Financement (CNRS), Toulouse 4-5 Juin 1998.</w:t>
      </w:r>
    </w:p>
    <w:p w:rsidR="005869D7" w:rsidRPr="005869D7" w:rsidRDefault="005869D7" w:rsidP="005869D7">
      <w:pPr>
        <w:jc w:val="both"/>
        <w:rPr>
          <w:bCs/>
        </w:rPr>
      </w:pPr>
      <w:r>
        <w:rPr>
          <w:bCs/>
        </w:rPr>
        <w:tab/>
        <w:t xml:space="preserve">- au colloque "intégration des PECO à l'espace européen", CEFI-CDC, Prague </w:t>
      </w:r>
      <w:r>
        <w:rPr>
          <w:bCs/>
        </w:rPr>
        <w:tab/>
        <w:t xml:space="preserve">15-16 </w:t>
      </w:r>
      <w:r>
        <w:rPr>
          <w:bCs/>
        </w:rPr>
        <w:tab/>
        <w:t>septembre 1998.</w:t>
      </w:r>
    </w:p>
    <w:p w:rsidR="005869D7" w:rsidRPr="005869D7" w:rsidRDefault="004408A8" w:rsidP="005869D7">
      <w:pPr>
        <w:jc w:val="both"/>
        <w:rPr>
          <w:bCs/>
          <w:lang w:val="en-GB"/>
        </w:rPr>
      </w:pPr>
      <w:r>
        <w:rPr>
          <w:bCs/>
          <w:lang w:val="en-GB"/>
        </w:rPr>
        <w:t>•</w:t>
      </w:r>
      <w:r>
        <w:rPr>
          <w:bCs/>
          <w:i/>
          <w:lang w:val="en-GB"/>
        </w:rPr>
        <w:t xml:space="preserve">"Risk and Optimal Interest </w:t>
      </w:r>
      <w:proofErr w:type="gramStart"/>
      <w:r>
        <w:rPr>
          <w:bCs/>
          <w:i/>
          <w:lang w:val="en-GB"/>
        </w:rPr>
        <w:t>Margins :</w:t>
      </w:r>
      <w:proofErr w:type="gramEnd"/>
      <w:r>
        <w:rPr>
          <w:bCs/>
          <w:i/>
          <w:lang w:val="en-GB"/>
        </w:rPr>
        <w:t xml:space="preserve"> the Case of Commercial Banks in Central Europe"</w:t>
      </w:r>
      <w:r>
        <w:rPr>
          <w:bCs/>
          <w:lang w:val="en-GB"/>
        </w:rPr>
        <w:t>:</w:t>
      </w:r>
    </w:p>
    <w:p w:rsidR="00060CA7" w:rsidRDefault="005869D7" w:rsidP="005869D7">
      <w:pPr>
        <w:jc w:val="both"/>
        <w:rPr>
          <w:bCs/>
          <w:lang w:val="en-GB"/>
        </w:rPr>
      </w:pPr>
      <w:r>
        <w:rPr>
          <w:bCs/>
          <w:lang w:val="en-GB"/>
        </w:rPr>
        <w:tab/>
        <w:t xml:space="preserve">-Workshop on Financial Integration between the EU and the Transition </w:t>
      </w:r>
      <w:r>
        <w:rPr>
          <w:bCs/>
          <w:lang w:val="en-GB"/>
        </w:rPr>
        <w:tab/>
        <w:t xml:space="preserve">Economies </w:t>
      </w:r>
    </w:p>
    <w:p w:rsidR="005869D7" w:rsidRPr="005869D7" w:rsidRDefault="00060CA7" w:rsidP="005869D7">
      <w:pPr>
        <w:jc w:val="both"/>
        <w:rPr>
          <w:bCs/>
          <w:lang w:val="en-GB"/>
        </w:rPr>
      </w:pPr>
      <w:r>
        <w:rPr>
          <w:bCs/>
          <w:lang w:val="en-GB"/>
        </w:rPr>
        <w:tab/>
        <w:t>of Central and Eastern Europe, Riga 3-4 July 1998.</w:t>
      </w:r>
    </w:p>
    <w:p w:rsidR="005869D7" w:rsidRPr="005869D7" w:rsidRDefault="005869D7" w:rsidP="005869D7">
      <w:pPr>
        <w:jc w:val="both"/>
        <w:rPr>
          <w:bCs/>
          <w:lang w:val="en-GB"/>
        </w:rPr>
      </w:pPr>
      <w:r>
        <w:rPr>
          <w:bCs/>
          <w:lang w:val="en-GB"/>
        </w:rPr>
        <w:tab/>
        <w:t xml:space="preserve">-Conference on Financial Integration between the EU and the Transition </w:t>
      </w:r>
      <w:r>
        <w:rPr>
          <w:bCs/>
          <w:lang w:val="en-GB"/>
        </w:rPr>
        <w:tab/>
        <w:t xml:space="preserve">Economies </w:t>
      </w:r>
      <w:r>
        <w:rPr>
          <w:bCs/>
          <w:lang w:val="en-GB"/>
        </w:rPr>
        <w:tab/>
      </w:r>
      <w:r>
        <w:rPr>
          <w:bCs/>
          <w:lang w:val="en-GB"/>
        </w:rPr>
        <w:tab/>
        <w:t>of Central and Eastern Europe, Bordeaux 9-10 April 1999.</w:t>
      </w:r>
    </w:p>
    <w:p w:rsidR="005869D7" w:rsidRPr="005869D7" w:rsidRDefault="005869D7" w:rsidP="005869D7">
      <w:pPr>
        <w:jc w:val="both"/>
        <w:rPr>
          <w:bCs/>
        </w:rPr>
      </w:pPr>
      <w:r>
        <w:rPr>
          <w:bCs/>
        </w:rPr>
        <w:t>•</w:t>
      </w:r>
      <w:r>
        <w:rPr>
          <w:bCs/>
          <w:i/>
        </w:rPr>
        <w:t>" Marché financier évaluation du risque bancaire : les agences de notation contribuent-elles à améliorer la discipline de marché"</w:t>
      </w:r>
      <w:r>
        <w:rPr>
          <w:bCs/>
        </w:rPr>
        <w:t xml:space="preserve"> avec D. </w:t>
      </w:r>
      <w:proofErr w:type="spellStart"/>
      <w:r>
        <w:rPr>
          <w:bCs/>
        </w:rPr>
        <w:t>Goyeau</w:t>
      </w:r>
      <w:proofErr w:type="spellEnd"/>
      <w:r>
        <w:rPr>
          <w:bCs/>
        </w:rPr>
        <w:t xml:space="preserve"> et A. Sauviat, colloque « Reconstruire l’architecture du système financier international », CDC-CEFI-CEPII, Sienne 23-24 mai 2000.</w:t>
      </w:r>
    </w:p>
    <w:p w:rsidR="005869D7" w:rsidRPr="005869D7" w:rsidRDefault="005869D7" w:rsidP="005869D7">
      <w:pPr>
        <w:jc w:val="both"/>
        <w:rPr>
          <w:bCs/>
          <w:lang w:val="en-GB"/>
        </w:rPr>
      </w:pPr>
      <w:r>
        <w:rPr>
          <w:bCs/>
          <w:lang w:val="en-GB"/>
        </w:rPr>
        <w:t>•</w:t>
      </w:r>
      <w:r>
        <w:rPr>
          <w:bCs/>
          <w:i/>
          <w:lang w:val="en-GB"/>
        </w:rPr>
        <w:t xml:space="preserve">" Bank stock returns and asymmetric information in Banking </w:t>
      </w:r>
      <w:proofErr w:type="gramStart"/>
      <w:r>
        <w:rPr>
          <w:bCs/>
          <w:i/>
          <w:lang w:val="en-GB"/>
        </w:rPr>
        <w:t>"</w:t>
      </w:r>
      <w:r>
        <w:rPr>
          <w:bCs/>
          <w:lang w:val="en-GB"/>
        </w:rPr>
        <w:t xml:space="preserve"> ,</w:t>
      </w:r>
      <w:proofErr w:type="gramEnd"/>
      <w:r>
        <w:rPr>
          <w:bCs/>
          <w:lang w:val="en-GB"/>
        </w:rPr>
        <w:t xml:space="preserve"> with C. </w:t>
      </w:r>
      <w:proofErr w:type="spellStart"/>
      <w:r>
        <w:rPr>
          <w:bCs/>
          <w:lang w:val="en-GB"/>
        </w:rPr>
        <w:t>Crouzille</w:t>
      </w:r>
      <w:proofErr w:type="spellEnd"/>
      <w:r>
        <w:rPr>
          <w:bCs/>
          <w:lang w:val="en-GB"/>
        </w:rPr>
        <w:t xml:space="preserve"> and L. </w:t>
      </w:r>
      <w:proofErr w:type="spellStart"/>
      <w:r>
        <w:rPr>
          <w:bCs/>
          <w:lang w:val="en-GB"/>
        </w:rPr>
        <w:t>Lepetit</w:t>
      </w:r>
      <w:proofErr w:type="spellEnd"/>
      <w:r>
        <w:rPr>
          <w:bCs/>
          <w:lang w:val="en-GB"/>
        </w:rPr>
        <w:t xml:space="preserve">, </w:t>
      </w:r>
      <w:r>
        <w:rPr>
          <w:bCs/>
          <w:i/>
          <w:lang w:val="en-GB"/>
        </w:rPr>
        <w:t>2</w:t>
      </w:r>
      <w:r>
        <w:rPr>
          <w:bCs/>
          <w:i/>
          <w:vertAlign w:val="superscript"/>
          <w:lang w:val="en-GB"/>
        </w:rPr>
        <w:t>nd</w:t>
      </w:r>
      <w:r>
        <w:rPr>
          <w:bCs/>
          <w:lang w:val="en-GB"/>
        </w:rPr>
        <w:t xml:space="preserve"> International Conference  in Finance</w:t>
      </w:r>
      <w:r>
        <w:rPr>
          <w:bCs/>
          <w:i/>
          <w:lang w:val="en-GB"/>
        </w:rPr>
        <w:t xml:space="preserve">, AFFI, </w:t>
      </w:r>
      <w:r>
        <w:rPr>
          <w:bCs/>
          <w:iCs/>
          <w:lang w:val="en-GB"/>
        </w:rPr>
        <w:t xml:space="preserve">13-15 March 2003, </w:t>
      </w:r>
      <w:proofErr w:type="spellStart"/>
      <w:r>
        <w:rPr>
          <w:bCs/>
          <w:iCs/>
          <w:lang w:val="en-GB"/>
        </w:rPr>
        <w:t>Hammamet</w:t>
      </w:r>
      <w:proofErr w:type="spellEnd"/>
      <w:r>
        <w:rPr>
          <w:bCs/>
          <w:iCs/>
          <w:lang w:val="en-GB"/>
        </w:rPr>
        <w:t>.</w:t>
      </w:r>
    </w:p>
    <w:p w:rsidR="005869D7" w:rsidRPr="005869D7" w:rsidRDefault="005869D7" w:rsidP="005869D7">
      <w:pPr>
        <w:jc w:val="both"/>
        <w:rPr>
          <w:bCs/>
          <w:lang w:val="en-GB"/>
        </w:rPr>
      </w:pPr>
      <w:r>
        <w:rPr>
          <w:bCs/>
          <w:lang w:val="en-GB"/>
        </w:rPr>
        <w:t xml:space="preserve">• </w:t>
      </w:r>
      <w:r>
        <w:rPr>
          <w:bCs/>
          <w:i/>
          <w:iCs/>
          <w:lang w:val="en-GB"/>
        </w:rPr>
        <w:t xml:space="preserve">“Bank stock volatility, news and asymmetric information in </w:t>
      </w:r>
      <w:proofErr w:type="gramStart"/>
      <w:r>
        <w:rPr>
          <w:bCs/>
          <w:i/>
          <w:iCs/>
          <w:lang w:val="en-GB"/>
        </w:rPr>
        <w:t>Banking :</w:t>
      </w:r>
      <w:proofErr w:type="gramEnd"/>
      <w:r>
        <w:rPr>
          <w:bCs/>
          <w:i/>
          <w:iCs/>
          <w:lang w:val="en-GB"/>
        </w:rPr>
        <w:t xml:space="preserve"> an empirical investigation”</w:t>
      </w:r>
      <w:r>
        <w:rPr>
          <w:bCs/>
          <w:lang w:val="en-GB"/>
        </w:rPr>
        <w:t xml:space="preserve">, with C. </w:t>
      </w:r>
      <w:proofErr w:type="spellStart"/>
      <w:r>
        <w:rPr>
          <w:bCs/>
          <w:lang w:val="en-GB"/>
        </w:rPr>
        <w:t>Crouzille</w:t>
      </w:r>
      <w:proofErr w:type="spellEnd"/>
      <w:r>
        <w:rPr>
          <w:bCs/>
          <w:lang w:val="en-GB"/>
        </w:rPr>
        <w:t xml:space="preserve"> and L. </w:t>
      </w:r>
      <w:proofErr w:type="spellStart"/>
      <w:r>
        <w:rPr>
          <w:bCs/>
          <w:lang w:val="en-GB"/>
        </w:rPr>
        <w:t>Lepetit</w:t>
      </w:r>
      <w:proofErr w:type="spellEnd"/>
      <w:r>
        <w:rPr>
          <w:bCs/>
          <w:lang w:val="en-GB"/>
        </w:rPr>
        <w:t xml:space="preserve"> :</w:t>
      </w:r>
    </w:p>
    <w:p w:rsidR="005869D7" w:rsidRPr="005869D7" w:rsidRDefault="005869D7" w:rsidP="005869D7">
      <w:pPr>
        <w:jc w:val="both"/>
        <w:rPr>
          <w:bCs/>
        </w:rPr>
      </w:pPr>
      <w:r>
        <w:rPr>
          <w:bCs/>
        </w:rPr>
        <w:t xml:space="preserve">- aux </w:t>
      </w:r>
      <w:proofErr w:type="spellStart"/>
      <w:r>
        <w:rPr>
          <w:bCs/>
        </w:rPr>
        <w:t>XX</w:t>
      </w:r>
      <w:r>
        <w:rPr>
          <w:bCs/>
          <w:vertAlign w:val="superscript"/>
        </w:rPr>
        <w:t>èmes</w:t>
      </w:r>
      <w:proofErr w:type="spellEnd"/>
      <w:r>
        <w:rPr>
          <w:bCs/>
        </w:rPr>
        <w:t xml:space="preserve"> Journées Internationales d’</w:t>
      </w:r>
      <w:proofErr w:type="spellStart"/>
      <w:r>
        <w:rPr>
          <w:bCs/>
        </w:rPr>
        <w:t>Economie</w:t>
      </w:r>
      <w:proofErr w:type="spellEnd"/>
      <w:r>
        <w:rPr>
          <w:bCs/>
        </w:rPr>
        <w:t xml:space="preserve"> Monétaire et Bancaire, GDR Monnaie-Finance (CNRS</w:t>
      </w:r>
      <w:proofErr w:type="gramStart"/>
      <w:r>
        <w:rPr>
          <w:bCs/>
        </w:rPr>
        <w:t>),  Birmingham</w:t>
      </w:r>
      <w:proofErr w:type="gramEnd"/>
      <w:r>
        <w:rPr>
          <w:bCs/>
        </w:rPr>
        <w:t xml:space="preserve"> (UK), 5-6 Juin 2003.</w:t>
      </w:r>
    </w:p>
    <w:p w:rsidR="005869D7" w:rsidRPr="005869D7" w:rsidRDefault="005869D7" w:rsidP="005869D7">
      <w:pPr>
        <w:jc w:val="both"/>
        <w:rPr>
          <w:bCs/>
        </w:rPr>
      </w:pPr>
      <w:r>
        <w:rPr>
          <w:bCs/>
        </w:rPr>
        <w:t>- Au Workshop « L’actualité de la banque et de la Finance »</w:t>
      </w:r>
      <w:r>
        <w:rPr>
          <w:bCs/>
          <w:i/>
          <w:iCs/>
        </w:rPr>
        <w:t>,</w:t>
      </w:r>
      <w:r>
        <w:rPr>
          <w:bCs/>
        </w:rPr>
        <w:t xml:space="preserve"> 11-12 juin 2003, Nancy.</w:t>
      </w:r>
    </w:p>
    <w:p w:rsidR="005869D7" w:rsidRPr="005869D7" w:rsidRDefault="005869D7" w:rsidP="005869D7">
      <w:pPr>
        <w:jc w:val="both"/>
        <w:rPr>
          <w:bCs/>
          <w:lang w:val="en-GB"/>
        </w:rPr>
      </w:pPr>
      <w:r>
        <w:rPr>
          <w:bCs/>
          <w:lang w:val="en-US"/>
        </w:rPr>
        <w:t xml:space="preserve">- </w:t>
      </w:r>
      <w:r>
        <w:rPr>
          <w:bCs/>
          <w:lang w:val="en-GB"/>
        </w:rPr>
        <w:t xml:space="preserve">Accepted for the 16th Australasian Finance &amp; Banking Conference, </w:t>
      </w:r>
      <w:proofErr w:type="gramStart"/>
      <w:r>
        <w:rPr>
          <w:bCs/>
          <w:lang w:val="en-GB"/>
        </w:rPr>
        <w:t>Sydney,  15</w:t>
      </w:r>
      <w:proofErr w:type="gramEnd"/>
      <w:r>
        <w:rPr>
          <w:bCs/>
          <w:lang w:val="en-GB"/>
        </w:rPr>
        <w:t>-18 December 2003.</w:t>
      </w:r>
    </w:p>
    <w:p w:rsidR="005869D7" w:rsidRPr="005869D7" w:rsidRDefault="005869D7" w:rsidP="005869D7">
      <w:pPr>
        <w:jc w:val="both"/>
        <w:rPr>
          <w:bCs/>
        </w:rPr>
      </w:pPr>
      <w:r>
        <w:rPr>
          <w:bCs/>
        </w:rPr>
        <w:t xml:space="preserve">• </w:t>
      </w:r>
      <w:r>
        <w:rPr>
          <w:bCs/>
          <w:i/>
        </w:rPr>
        <w:t>"</w:t>
      </w:r>
      <w:r>
        <w:rPr>
          <w:bCs/>
          <w:i/>
          <w:iCs/>
        </w:rPr>
        <w:t>La prédiction des détériorations financières des banques :  quel est l’apport de l’information de marché ?»</w:t>
      </w:r>
      <w:r>
        <w:rPr>
          <w:bCs/>
        </w:rPr>
        <w:t xml:space="preserve">, avec I. </w:t>
      </w:r>
      <w:proofErr w:type="spellStart"/>
      <w:r>
        <w:rPr>
          <w:bCs/>
        </w:rPr>
        <w:t>Distinguin</w:t>
      </w:r>
      <w:proofErr w:type="spellEnd"/>
      <w:r>
        <w:rPr>
          <w:bCs/>
        </w:rPr>
        <w:t xml:space="preserve"> et Ph. Rous, </w:t>
      </w:r>
    </w:p>
    <w:p w:rsidR="005869D7" w:rsidRPr="005869D7" w:rsidRDefault="005869D7" w:rsidP="005869D7">
      <w:pPr>
        <w:numPr>
          <w:ilvl w:val="0"/>
          <w:numId w:val="31"/>
        </w:numPr>
        <w:jc w:val="both"/>
        <w:rPr>
          <w:bCs/>
          <w:iCs/>
          <w:lang w:val="en-GB"/>
        </w:rPr>
      </w:pPr>
      <w:r>
        <w:rPr>
          <w:bCs/>
          <w:i/>
          <w:lang w:val="en-GB"/>
        </w:rPr>
        <w:t>3</w:t>
      </w:r>
      <w:r>
        <w:rPr>
          <w:bCs/>
          <w:i/>
          <w:vertAlign w:val="superscript"/>
          <w:lang w:val="en-GB"/>
        </w:rPr>
        <w:t>rd</w:t>
      </w:r>
      <w:r>
        <w:rPr>
          <w:bCs/>
          <w:lang w:val="en-GB"/>
        </w:rPr>
        <w:t xml:space="preserve"> International Conference in Finance</w:t>
      </w:r>
      <w:r>
        <w:rPr>
          <w:bCs/>
          <w:i/>
          <w:lang w:val="en-GB"/>
        </w:rPr>
        <w:t xml:space="preserve">, AFFI, </w:t>
      </w:r>
      <w:r>
        <w:rPr>
          <w:bCs/>
          <w:iCs/>
          <w:lang w:val="en-GB"/>
        </w:rPr>
        <w:t xml:space="preserve">3-4-5 March 2005, </w:t>
      </w:r>
      <w:proofErr w:type="spellStart"/>
      <w:r>
        <w:rPr>
          <w:bCs/>
          <w:iCs/>
          <w:lang w:val="en-GB"/>
        </w:rPr>
        <w:t>Hammamet</w:t>
      </w:r>
      <w:proofErr w:type="spellEnd"/>
      <w:r>
        <w:rPr>
          <w:bCs/>
          <w:iCs/>
          <w:lang w:val="en-GB"/>
        </w:rPr>
        <w:t>.</w:t>
      </w:r>
    </w:p>
    <w:p w:rsidR="005869D7" w:rsidRPr="005869D7" w:rsidRDefault="005869D7" w:rsidP="005869D7">
      <w:pPr>
        <w:numPr>
          <w:ilvl w:val="0"/>
          <w:numId w:val="31"/>
        </w:numPr>
        <w:jc w:val="both"/>
        <w:rPr>
          <w:bCs/>
          <w:iCs/>
        </w:rPr>
      </w:pPr>
      <w:r>
        <w:rPr>
          <w:bCs/>
          <w:iCs/>
        </w:rPr>
        <w:t>Séminaire du CEDO, LEREPS, Université de Touloluse1, 18 mars 2005</w:t>
      </w:r>
      <w:r>
        <w:rPr>
          <w:bCs/>
          <w:i/>
        </w:rPr>
        <w:t>.</w:t>
      </w:r>
    </w:p>
    <w:p w:rsidR="005869D7" w:rsidRPr="005869D7" w:rsidRDefault="005869D7" w:rsidP="005869D7">
      <w:pPr>
        <w:jc w:val="both"/>
        <w:rPr>
          <w:bCs/>
          <w:lang w:val="en-GB"/>
        </w:rPr>
      </w:pPr>
      <w:r>
        <w:rPr>
          <w:bCs/>
          <w:lang w:val="en-GB"/>
        </w:rPr>
        <w:t xml:space="preserve">• </w:t>
      </w:r>
      <w:r>
        <w:rPr>
          <w:bCs/>
          <w:i/>
          <w:lang w:val="en-GB"/>
        </w:rPr>
        <w:t>"</w:t>
      </w:r>
      <w:r>
        <w:rPr>
          <w:bCs/>
          <w:i/>
          <w:iCs/>
          <w:lang w:val="en-GB"/>
        </w:rPr>
        <w:t>Market Discipline and the Use of Stock Market Data to Predict Bank Financial Distress »</w:t>
      </w:r>
      <w:r>
        <w:rPr>
          <w:bCs/>
          <w:lang w:val="en-GB"/>
        </w:rPr>
        <w:t xml:space="preserve"> with I. </w:t>
      </w:r>
      <w:proofErr w:type="spellStart"/>
      <w:r>
        <w:rPr>
          <w:bCs/>
          <w:lang w:val="en-GB"/>
        </w:rPr>
        <w:t>Distinguin</w:t>
      </w:r>
      <w:proofErr w:type="spellEnd"/>
      <w:r>
        <w:rPr>
          <w:bCs/>
          <w:lang w:val="en-GB"/>
        </w:rPr>
        <w:t xml:space="preserve"> and Ph. Rous, </w:t>
      </w:r>
    </w:p>
    <w:p w:rsidR="005869D7" w:rsidRPr="005869D7" w:rsidRDefault="004408A8" w:rsidP="005869D7">
      <w:pPr>
        <w:jc w:val="both"/>
        <w:rPr>
          <w:bCs/>
          <w:lang w:val="en-GB"/>
        </w:rPr>
      </w:pPr>
      <w:r>
        <w:rPr>
          <w:bCs/>
          <w:lang w:val="en-GB"/>
        </w:rPr>
        <w:tab/>
        <w:t xml:space="preserve">    - 22nd Symposium on Banking and Monetary Economics, Strasbourg, 16-17 June 2005.</w:t>
      </w:r>
    </w:p>
    <w:p w:rsidR="005869D7" w:rsidRPr="005869D7" w:rsidRDefault="005869D7" w:rsidP="005869D7">
      <w:pPr>
        <w:numPr>
          <w:ilvl w:val="0"/>
          <w:numId w:val="31"/>
        </w:numPr>
        <w:jc w:val="both"/>
        <w:rPr>
          <w:bCs/>
          <w:lang w:val="en-GB"/>
        </w:rPr>
      </w:pPr>
      <w:r>
        <w:rPr>
          <w:bCs/>
          <w:lang w:val="en-GB"/>
        </w:rPr>
        <w:t>12</w:t>
      </w:r>
      <w:r>
        <w:rPr>
          <w:bCs/>
          <w:vertAlign w:val="superscript"/>
          <w:lang w:val="en-GB"/>
        </w:rPr>
        <w:t>th</w:t>
      </w:r>
      <w:r>
        <w:rPr>
          <w:bCs/>
          <w:lang w:val="en-GB"/>
        </w:rPr>
        <w:t xml:space="preserve"> Global Finance Conference (GFC), Dublin, 27-29 June 2005.</w:t>
      </w:r>
    </w:p>
    <w:p w:rsidR="005869D7" w:rsidRPr="005869D7" w:rsidRDefault="005869D7" w:rsidP="005869D7">
      <w:pPr>
        <w:numPr>
          <w:ilvl w:val="0"/>
          <w:numId w:val="31"/>
        </w:numPr>
        <w:jc w:val="both"/>
        <w:rPr>
          <w:bCs/>
        </w:rPr>
      </w:pPr>
      <w:proofErr w:type="spellStart"/>
      <w:r>
        <w:rPr>
          <w:bCs/>
        </w:rPr>
        <w:t>XXII</w:t>
      </w:r>
      <w:r>
        <w:rPr>
          <w:bCs/>
          <w:vertAlign w:val="superscript"/>
        </w:rPr>
        <w:t>th</w:t>
      </w:r>
      <w:proofErr w:type="spellEnd"/>
      <w:r>
        <w:rPr>
          <w:bCs/>
        </w:rPr>
        <w:t xml:space="preserve"> AFFI International Meeting AFFI, Paris La </w:t>
      </w:r>
      <w:proofErr w:type="gramStart"/>
      <w:r>
        <w:rPr>
          <w:bCs/>
        </w:rPr>
        <w:t>Défense,  27</w:t>
      </w:r>
      <w:proofErr w:type="gramEnd"/>
      <w:r>
        <w:rPr>
          <w:bCs/>
        </w:rPr>
        <w:t>- 28 June 2005.</w:t>
      </w:r>
    </w:p>
    <w:p w:rsidR="005869D7" w:rsidRPr="005869D7" w:rsidRDefault="005869D7" w:rsidP="005869D7">
      <w:pPr>
        <w:numPr>
          <w:ilvl w:val="0"/>
          <w:numId w:val="31"/>
        </w:numPr>
        <w:jc w:val="both"/>
        <w:rPr>
          <w:bCs/>
          <w:lang w:val="en-GB"/>
        </w:rPr>
      </w:pPr>
      <w:r>
        <w:rPr>
          <w:bCs/>
          <w:lang w:val="en-GB"/>
        </w:rPr>
        <w:t>The Wolpertinger Conference, London, 31 Aug-3 Sep, 2005.</w:t>
      </w:r>
    </w:p>
    <w:p w:rsidR="005869D7" w:rsidRPr="005869D7" w:rsidRDefault="005869D7" w:rsidP="005869D7">
      <w:pPr>
        <w:numPr>
          <w:ilvl w:val="0"/>
          <w:numId w:val="31"/>
        </w:numPr>
        <w:jc w:val="both"/>
        <w:rPr>
          <w:bCs/>
          <w:lang w:val="en-GB"/>
        </w:rPr>
      </w:pPr>
      <w:r>
        <w:rPr>
          <w:bCs/>
          <w:lang w:val="en-GB"/>
        </w:rPr>
        <w:t xml:space="preserve">18th Australasian Finance &amp; Banking Conference, </w:t>
      </w:r>
      <w:proofErr w:type="gramStart"/>
      <w:r>
        <w:rPr>
          <w:bCs/>
          <w:lang w:val="en-GB"/>
        </w:rPr>
        <w:t>Sydney,  14</w:t>
      </w:r>
      <w:proofErr w:type="gramEnd"/>
      <w:r>
        <w:rPr>
          <w:bCs/>
          <w:lang w:val="en-GB"/>
        </w:rPr>
        <w:t>-16 December 2005</w:t>
      </w:r>
    </w:p>
    <w:p w:rsidR="005869D7" w:rsidRPr="005869D7" w:rsidRDefault="004408A8" w:rsidP="005869D7">
      <w:pPr>
        <w:jc w:val="both"/>
        <w:rPr>
          <w:bCs/>
          <w:lang w:val="en-GB"/>
        </w:rPr>
      </w:pPr>
      <w:r>
        <w:rPr>
          <w:bCs/>
          <w:lang w:val="en-GB"/>
        </w:rPr>
        <w:t>• “</w:t>
      </w:r>
      <w:r>
        <w:rPr>
          <w:bCs/>
          <w:i/>
          <w:iCs/>
          <w:lang w:val="en-GB"/>
        </w:rPr>
        <w:t xml:space="preserve">Reaction of European Bank stock prices to events of the Asian and Russian Financial crises” </w:t>
      </w:r>
      <w:r>
        <w:rPr>
          <w:bCs/>
          <w:lang w:val="en-GB"/>
        </w:rPr>
        <w:t xml:space="preserve">with C. </w:t>
      </w:r>
      <w:proofErr w:type="spellStart"/>
      <w:r>
        <w:rPr>
          <w:bCs/>
          <w:lang w:val="en-GB"/>
        </w:rPr>
        <w:t>Crouzille</w:t>
      </w:r>
      <w:proofErr w:type="spellEnd"/>
      <w:r>
        <w:rPr>
          <w:bCs/>
          <w:lang w:val="en-GB"/>
        </w:rPr>
        <w:t xml:space="preserve"> and L. </w:t>
      </w:r>
      <w:proofErr w:type="spellStart"/>
      <w:r>
        <w:rPr>
          <w:bCs/>
          <w:lang w:val="en-GB"/>
        </w:rPr>
        <w:t>Lepetit</w:t>
      </w:r>
      <w:proofErr w:type="spellEnd"/>
      <w:r>
        <w:rPr>
          <w:bCs/>
          <w:lang w:val="en-GB"/>
        </w:rPr>
        <w:t>,</w:t>
      </w:r>
    </w:p>
    <w:p w:rsidR="005869D7" w:rsidRPr="005869D7" w:rsidRDefault="005869D7" w:rsidP="005869D7">
      <w:pPr>
        <w:numPr>
          <w:ilvl w:val="0"/>
          <w:numId w:val="31"/>
        </w:numPr>
        <w:jc w:val="both"/>
        <w:rPr>
          <w:bCs/>
          <w:lang w:val="en-GB"/>
        </w:rPr>
      </w:pPr>
      <w:r>
        <w:rPr>
          <w:bCs/>
          <w:lang w:val="en-GB"/>
        </w:rPr>
        <w:t>22nd Symposium on Banking and Monetary Economics, Strasbourg 16-17 June 2005.</w:t>
      </w:r>
    </w:p>
    <w:p w:rsidR="005869D7" w:rsidRPr="005869D7" w:rsidRDefault="005869D7" w:rsidP="005869D7">
      <w:pPr>
        <w:numPr>
          <w:ilvl w:val="0"/>
          <w:numId w:val="31"/>
        </w:numPr>
        <w:jc w:val="both"/>
        <w:rPr>
          <w:bCs/>
          <w:u w:val="single"/>
          <w:lang w:val="en-GB"/>
        </w:rPr>
      </w:pPr>
      <w:r>
        <w:rPr>
          <w:bCs/>
          <w:lang w:val="en-GB"/>
        </w:rPr>
        <w:t>4</w:t>
      </w:r>
      <w:r>
        <w:rPr>
          <w:bCs/>
          <w:vertAlign w:val="superscript"/>
          <w:lang w:val="en-GB"/>
        </w:rPr>
        <w:t>th</w:t>
      </w:r>
      <w:r>
        <w:rPr>
          <w:bCs/>
          <w:lang w:val="en-GB"/>
        </w:rPr>
        <w:t xml:space="preserve"> INFINITI Conference on International Finance, Dublin, 12-13 June 2006. </w:t>
      </w:r>
    </w:p>
    <w:p w:rsidR="005869D7" w:rsidRPr="005869D7" w:rsidRDefault="005869D7" w:rsidP="005869D7">
      <w:pPr>
        <w:jc w:val="both"/>
        <w:rPr>
          <w:bCs/>
          <w:lang w:val="en-GB"/>
        </w:rPr>
      </w:pPr>
      <w:proofErr w:type="gramStart"/>
      <w:r>
        <w:rPr>
          <w:bCs/>
          <w:lang w:val="en-GB"/>
        </w:rPr>
        <w:t xml:space="preserve">•  </w:t>
      </w:r>
      <w:r>
        <w:rPr>
          <w:bCs/>
          <w:i/>
          <w:iCs/>
          <w:lang w:val="en-GB"/>
        </w:rPr>
        <w:t>“</w:t>
      </w:r>
      <w:proofErr w:type="gramEnd"/>
      <w:r>
        <w:rPr>
          <w:bCs/>
          <w:i/>
          <w:iCs/>
          <w:lang w:val="en-GB"/>
        </w:rPr>
        <w:t>Activity Diversification, bank risk and loan pricing”</w:t>
      </w:r>
      <w:r>
        <w:rPr>
          <w:bCs/>
          <w:lang w:val="en-GB"/>
        </w:rPr>
        <w:t xml:space="preserve"> with L. </w:t>
      </w:r>
      <w:proofErr w:type="spellStart"/>
      <w:r>
        <w:rPr>
          <w:bCs/>
          <w:lang w:val="en-GB"/>
        </w:rPr>
        <w:t>Lepetit</w:t>
      </w:r>
      <w:proofErr w:type="spellEnd"/>
      <w:r>
        <w:rPr>
          <w:bCs/>
          <w:lang w:val="en-GB"/>
        </w:rPr>
        <w:t xml:space="preserve">, E. </w:t>
      </w:r>
      <w:proofErr w:type="spellStart"/>
      <w:r>
        <w:rPr>
          <w:bCs/>
          <w:lang w:val="en-GB"/>
        </w:rPr>
        <w:t>Nys</w:t>
      </w:r>
      <w:proofErr w:type="spellEnd"/>
      <w:r>
        <w:rPr>
          <w:bCs/>
          <w:lang w:val="en-GB"/>
        </w:rPr>
        <w:t xml:space="preserve"> and Ph. Rous, </w:t>
      </w:r>
    </w:p>
    <w:p w:rsidR="005869D7" w:rsidRPr="005869D7" w:rsidRDefault="005869D7" w:rsidP="005869D7">
      <w:pPr>
        <w:numPr>
          <w:ilvl w:val="0"/>
          <w:numId w:val="31"/>
        </w:numPr>
        <w:jc w:val="both"/>
        <w:rPr>
          <w:bCs/>
          <w:lang w:val="en-GB"/>
        </w:rPr>
      </w:pPr>
      <w:r>
        <w:rPr>
          <w:bCs/>
          <w:lang w:val="en-GB"/>
        </w:rPr>
        <w:t>22nd Symposium on Banking and Monetary Economics, Strasbourg, 16-17 June 2005.</w:t>
      </w:r>
    </w:p>
    <w:p w:rsidR="005869D7" w:rsidRPr="005869D7" w:rsidRDefault="005869D7" w:rsidP="005869D7">
      <w:pPr>
        <w:numPr>
          <w:ilvl w:val="0"/>
          <w:numId w:val="31"/>
        </w:numPr>
        <w:jc w:val="both"/>
        <w:rPr>
          <w:bCs/>
          <w:lang w:val="en-GB"/>
        </w:rPr>
      </w:pPr>
      <w:r>
        <w:rPr>
          <w:bCs/>
          <w:lang w:val="en-GB"/>
        </w:rPr>
        <w:t>12</w:t>
      </w:r>
      <w:r>
        <w:rPr>
          <w:bCs/>
          <w:vertAlign w:val="superscript"/>
          <w:lang w:val="en-GB"/>
        </w:rPr>
        <w:t>th</w:t>
      </w:r>
      <w:r>
        <w:rPr>
          <w:bCs/>
          <w:lang w:val="en-GB"/>
        </w:rPr>
        <w:t xml:space="preserve"> Global Finance Conference (GFC), Dublin, 27-29 June 2005.</w:t>
      </w:r>
    </w:p>
    <w:p w:rsidR="005869D7" w:rsidRPr="005869D7" w:rsidRDefault="005869D7" w:rsidP="005869D7">
      <w:pPr>
        <w:jc w:val="both"/>
        <w:rPr>
          <w:bCs/>
        </w:rPr>
      </w:pPr>
      <w:proofErr w:type="gramStart"/>
      <w:r>
        <w:rPr>
          <w:bCs/>
        </w:rPr>
        <w:lastRenderedPageBreak/>
        <w:t>•  «</w:t>
      </w:r>
      <w:proofErr w:type="gramEnd"/>
      <w:r>
        <w:rPr>
          <w:bCs/>
        </w:rPr>
        <w:t xml:space="preserve"> Contrôle prudentiel et détection des difficultés financières des banques : quel est l'apport de l’information de marché ? » avec I. </w:t>
      </w:r>
      <w:proofErr w:type="spellStart"/>
      <w:r>
        <w:rPr>
          <w:bCs/>
        </w:rPr>
        <w:t>Distinguin</w:t>
      </w:r>
      <w:proofErr w:type="spellEnd"/>
      <w:r>
        <w:rPr>
          <w:bCs/>
        </w:rPr>
        <w:t xml:space="preserve"> et Ph. Rous, 54ème Congrès de l'AFSE, Paris, 15, 16 et 17 Septembre 2005.</w:t>
      </w:r>
    </w:p>
    <w:p w:rsidR="005869D7" w:rsidRPr="005869D7" w:rsidRDefault="005869D7" w:rsidP="005869D7">
      <w:pPr>
        <w:jc w:val="both"/>
        <w:rPr>
          <w:bCs/>
        </w:rPr>
      </w:pPr>
      <w:r>
        <w:rPr>
          <w:bCs/>
        </w:rPr>
        <w:t xml:space="preserve">• </w:t>
      </w:r>
      <w:r>
        <w:rPr>
          <w:bCs/>
          <w:i/>
          <w:iCs/>
        </w:rPr>
        <w:t xml:space="preserve">“ Product diversification in the </w:t>
      </w:r>
      <w:proofErr w:type="spellStart"/>
      <w:r>
        <w:rPr>
          <w:bCs/>
          <w:i/>
          <w:iCs/>
        </w:rPr>
        <w:t>European</w:t>
      </w:r>
      <w:proofErr w:type="spellEnd"/>
      <w:r>
        <w:rPr>
          <w:bCs/>
          <w:i/>
          <w:iCs/>
        </w:rPr>
        <w:t xml:space="preserve"> </w:t>
      </w:r>
      <w:proofErr w:type="spellStart"/>
      <w:r>
        <w:rPr>
          <w:bCs/>
          <w:i/>
          <w:iCs/>
        </w:rPr>
        <w:t>banking</w:t>
      </w:r>
      <w:proofErr w:type="spellEnd"/>
      <w:r>
        <w:rPr>
          <w:bCs/>
          <w:i/>
          <w:iCs/>
        </w:rPr>
        <w:t xml:space="preserve"> </w:t>
      </w:r>
      <w:proofErr w:type="spellStart"/>
      <w:r>
        <w:rPr>
          <w:bCs/>
          <w:i/>
          <w:iCs/>
        </w:rPr>
        <w:t>industry</w:t>
      </w:r>
      <w:proofErr w:type="spellEnd"/>
      <w:r>
        <w:rPr>
          <w:bCs/>
          <w:i/>
          <w:iCs/>
        </w:rPr>
        <w:t xml:space="preserve"> : Risk and </w:t>
      </w:r>
      <w:proofErr w:type="spellStart"/>
      <w:r>
        <w:rPr>
          <w:bCs/>
          <w:i/>
          <w:iCs/>
        </w:rPr>
        <w:t>loan</w:t>
      </w:r>
      <w:proofErr w:type="spellEnd"/>
      <w:r>
        <w:rPr>
          <w:bCs/>
          <w:i/>
          <w:iCs/>
        </w:rPr>
        <w:t xml:space="preserve"> </w:t>
      </w:r>
      <w:proofErr w:type="spellStart"/>
      <w:r>
        <w:rPr>
          <w:bCs/>
          <w:i/>
          <w:iCs/>
        </w:rPr>
        <w:t>pricing</w:t>
      </w:r>
      <w:proofErr w:type="spellEnd"/>
      <w:r>
        <w:rPr>
          <w:bCs/>
          <w:i/>
          <w:iCs/>
        </w:rPr>
        <w:t xml:space="preserve"> implications”</w:t>
      </w:r>
    </w:p>
    <w:p w:rsidR="005869D7" w:rsidRPr="005869D7" w:rsidRDefault="005869D7" w:rsidP="005869D7">
      <w:pPr>
        <w:numPr>
          <w:ilvl w:val="0"/>
          <w:numId w:val="31"/>
        </w:numPr>
        <w:jc w:val="both"/>
        <w:rPr>
          <w:bCs/>
          <w:lang w:val="en-GB"/>
        </w:rPr>
      </w:pPr>
      <w:r>
        <w:rPr>
          <w:bCs/>
          <w:lang w:val="en-GB"/>
        </w:rPr>
        <w:t>2006 FMA European Conference, Stockholm, 7-10 June 2006.</w:t>
      </w:r>
    </w:p>
    <w:p w:rsidR="005869D7" w:rsidRPr="005869D7" w:rsidRDefault="005869D7" w:rsidP="005869D7">
      <w:pPr>
        <w:numPr>
          <w:ilvl w:val="0"/>
          <w:numId w:val="31"/>
        </w:numPr>
        <w:jc w:val="both"/>
        <w:rPr>
          <w:bCs/>
          <w:lang w:val="en-GB"/>
        </w:rPr>
      </w:pPr>
      <w:r>
        <w:rPr>
          <w:bCs/>
          <w:lang w:val="en-GB"/>
        </w:rPr>
        <w:t>Accepted but not presented JBF 30</w:t>
      </w:r>
      <w:r>
        <w:rPr>
          <w:bCs/>
          <w:vertAlign w:val="superscript"/>
          <w:lang w:val="en-GB"/>
        </w:rPr>
        <w:t>th</w:t>
      </w:r>
      <w:r>
        <w:rPr>
          <w:bCs/>
          <w:lang w:val="en-GB"/>
        </w:rPr>
        <w:t xml:space="preserve"> Anniversary Conference, Beijing, 6-8 June 2006.</w:t>
      </w:r>
    </w:p>
    <w:p w:rsidR="005869D7" w:rsidRPr="005869D7" w:rsidRDefault="005869D7" w:rsidP="005869D7">
      <w:pPr>
        <w:numPr>
          <w:ilvl w:val="0"/>
          <w:numId w:val="31"/>
        </w:numPr>
        <w:jc w:val="both"/>
        <w:rPr>
          <w:bCs/>
          <w:lang w:val="en-GB"/>
        </w:rPr>
      </w:pPr>
      <w:r>
        <w:rPr>
          <w:bCs/>
          <w:lang w:val="en-GB"/>
        </w:rPr>
        <w:t>Wolpertinger Conference, Valladolid, 30 August-2 September 2006.</w:t>
      </w:r>
    </w:p>
    <w:p w:rsidR="005869D7" w:rsidRPr="005869D7" w:rsidRDefault="005869D7" w:rsidP="005869D7">
      <w:pPr>
        <w:numPr>
          <w:ilvl w:val="0"/>
          <w:numId w:val="31"/>
        </w:numPr>
        <w:jc w:val="both"/>
        <w:rPr>
          <w:bCs/>
          <w:lang w:val="en-GB"/>
        </w:rPr>
      </w:pPr>
      <w:r>
        <w:rPr>
          <w:bCs/>
          <w:lang w:val="en-GB"/>
        </w:rPr>
        <w:t>FDIC-JFRS 6</w:t>
      </w:r>
      <w:r>
        <w:rPr>
          <w:bCs/>
          <w:vertAlign w:val="superscript"/>
          <w:lang w:val="en-GB"/>
        </w:rPr>
        <w:t>th</w:t>
      </w:r>
      <w:r>
        <w:rPr>
          <w:bCs/>
          <w:lang w:val="en-GB"/>
        </w:rPr>
        <w:t xml:space="preserve"> Annual Bank Research Conference, Washington DC, Arlington, Virginia 13-15 September 2006.</w:t>
      </w:r>
    </w:p>
    <w:p w:rsidR="005869D7" w:rsidRPr="005869D7" w:rsidRDefault="004408A8" w:rsidP="005869D7">
      <w:pPr>
        <w:jc w:val="both"/>
        <w:rPr>
          <w:bCs/>
          <w:lang w:val="en-GB"/>
        </w:rPr>
      </w:pPr>
      <w:proofErr w:type="gramStart"/>
      <w:r>
        <w:rPr>
          <w:bCs/>
          <w:lang w:val="en-GB"/>
        </w:rPr>
        <w:t>•“</w:t>
      </w:r>
      <w:proofErr w:type="gramEnd"/>
      <w:r>
        <w:rPr>
          <w:bCs/>
          <w:i/>
          <w:iCs/>
          <w:lang w:val="en-GB"/>
        </w:rPr>
        <w:t>The determinants of  bank contagion risk in South East Asia</w:t>
      </w:r>
      <w:r>
        <w:rPr>
          <w:bCs/>
          <w:lang w:val="en-GB"/>
        </w:rPr>
        <w:t xml:space="preserve"> :</w:t>
      </w:r>
      <w:r>
        <w:rPr>
          <w:b/>
          <w:bCs/>
          <w:lang w:val="en-GB"/>
        </w:rPr>
        <w:t xml:space="preserve"> </w:t>
      </w:r>
      <w:r>
        <w:rPr>
          <w:bCs/>
          <w:i/>
          <w:iCs/>
          <w:lang w:val="en-GB"/>
        </w:rPr>
        <w:t>a market model residuals approach”,</w:t>
      </w:r>
      <w:r>
        <w:rPr>
          <w:bCs/>
          <w:lang w:val="en-GB"/>
        </w:rPr>
        <w:t xml:space="preserve"> with C. Bautista and Ph. Rous, Workshop « Safety and Efficiency of the Financial System », Limoges, 19-20 September 2006.</w:t>
      </w:r>
    </w:p>
    <w:p w:rsidR="005869D7" w:rsidRPr="005869D7" w:rsidRDefault="004408A8" w:rsidP="005869D7">
      <w:pPr>
        <w:jc w:val="both"/>
        <w:rPr>
          <w:bCs/>
          <w:lang w:val="en-GB"/>
        </w:rPr>
      </w:pPr>
      <w:r>
        <w:rPr>
          <w:bCs/>
          <w:lang w:val="en-GB"/>
        </w:rPr>
        <w:t>• "</w:t>
      </w:r>
      <w:proofErr w:type="gramStart"/>
      <w:r>
        <w:rPr>
          <w:bCs/>
          <w:i/>
          <w:lang w:val="en-GB"/>
        </w:rPr>
        <w:t>Predicting  Bank</w:t>
      </w:r>
      <w:proofErr w:type="gramEnd"/>
      <w:r>
        <w:rPr>
          <w:bCs/>
          <w:i/>
          <w:lang w:val="en-GB"/>
        </w:rPr>
        <w:t xml:space="preserve"> failures: the case of South East Asia </w:t>
      </w:r>
      <w:r>
        <w:rPr>
          <w:bCs/>
          <w:lang w:val="en-GB"/>
        </w:rPr>
        <w:t xml:space="preserve">", with I. </w:t>
      </w:r>
      <w:proofErr w:type="spellStart"/>
      <w:r>
        <w:rPr>
          <w:bCs/>
          <w:lang w:val="en-GB"/>
        </w:rPr>
        <w:t>Distinguin</w:t>
      </w:r>
      <w:proofErr w:type="spellEnd"/>
      <w:r>
        <w:rPr>
          <w:bCs/>
          <w:lang w:val="en-GB"/>
        </w:rPr>
        <w:t>, J. Trinidad, Workshop « Safety and Efficiency of the Financial System »,  Limoges, 19-20 September 2006.</w:t>
      </w:r>
    </w:p>
    <w:p w:rsidR="005869D7" w:rsidRPr="005869D7" w:rsidRDefault="005869D7" w:rsidP="005869D7">
      <w:pPr>
        <w:jc w:val="both"/>
        <w:rPr>
          <w:bCs/>
          <w:lang w:val="en-GB"/>
        </w:rPr>
      </w:pPr>
      <w:r>
        <w:rPr>
          <w:bCs/>
          <w:lang w:val="en-GB"/>
        </w:rPr>
        <w:t>• "</w:t>
      </w:r>
      <w:r>
        <w:rPr>
          <w:bCs/>
          <w:i/>
          <w:lang w:val="en-GB"/>
        </w:rPr>
        <w:t>Bank Ownership, Risk and Efficiency in South East Asia</w:t>
      </w:r>
      <w:r>
        <w:rPr>
          <w:bCs/>
          <w:lang w:val="en-GB"/>
        </w:rPr>
        <w:t xml:space="preserve">”, with T. Barry, D. Third and L. </w:t>
      </w:r>
      <w:proofErr w:type="spellStart"/>
      <w:r>
        <w:rPr>
          <w:bCs/>
          <w:lang w:val="en-GB"/>
        </w:rPr>
        <w:t>Lepetit</w:t>
      </w:r>
      <w:proofErr w:type="spellEnd"/>
      <w:r>
        <w:rPr>
          <w:bCs/>
          <w:lang w:val="en-GB"/>
        </w:rPr>
        <w:t xml:space="preserve">, </w:t>
      </w:r>
    </w:p>
    <w:p w:rsidR="005869D7" w:rsidRPr="005869D7" w:rsidRDefault="005869D7" w:rsidP="005869D7">
      <w:pPr>
        <w:numPr>
          <w:ilvl w:val="0"/>
          <w:numId w:val="31"/>
        </w:numPr>
        <w:jc w:val="both"/>
        <w:rPr>
          <w:bCs/>
          <w:lang w:val="en-GB"/>
        </w:rPr>
      </w:pPr>
      <w:r>
        <w:rPr>
          <w:bCs/>
          <w:lang w:val="en-GB"/>
        </w:rPr>
        <w:t>Workshop « Safety and Efficiency of the Financial System », Limoges, 19-20 September 2006.</w:t>
      </w:r>
    </w:p>
    <w:p w:rsidR="005869D7" w:rsidRPr="005869D7" w:rsidRDefault="005869D7" w:rsidP="005869D7">
      <w:pPr>
        <w:numPr>
          <w:ilvl w:val="0"/>
          <w:numId w:val="31"/>
        </w:numPr>
        <w:jc w:val="both"/>
        <w:rPr>
          <w:bCs/>
          <w:lang w:val="en-GB"/>
        </w:rPr>
      </w:pPr>
      <w:r>
        <w:rPr>
          <w:bCs/>
          <w:lang w:val="en-GB"/>
        </w:rPr>
        <w:t>Conference on Safety and Efficiency of the Financial System, Manila, 27 August 2007.</w:t>
      </w:r>
    </w:p>
    <w:p w:rsidR="005869D7" w:rsidRPr="005869D7" w:rsidRDefault="005869D7" w:rsidP="005869D7">
      <w:pPr>
        <w:jc w:val="both"/>
        <w:rPr>
          <w:bCs/>
          <w:lang w:val="en-GB"/>
        </w:rPr>
      </w:pPr>
      <w:r>
        <w:rPr>
          <w:bCs/>
          <w:lang w:val="en-GB"/>
        </w:rPr>
        <w:t>• “</w:t>
      </w:r>
      <w:r>
        <w:rPr>
          <w:bCs/>
          <w:i/>
          <w:iCs/>
          <w:lang w:val="en-GB"/>
        </w:rPr>
        <w:t xml:space="preserve">The </w:t>
      </w:r>
      <w:proofErr w:type="gramStart"/>
      <w:r>
        <w:rPr>
          <w:bCs/>
          <w:i/>
          <w:iCs/>
          <w:lang w:val="en-GB"/>
        </w:rPr>
        <w:t>Provision  of</w:t>
      </w:r>
      <w:proofErr w:type="gramEnd"/>
      <w:r>
        <w:rPr>
          <w:bCs/>
          <w:i/>
          <w:iCs/>
          <w:lang w:val="en-GB"/>
        </w:rPr>
        <w:t xml:space="preserve"> Services, Interest Margins and Loan Pricing in European Banking, </w:t>
      </w:r>
      <w:r>
        <w:rPr>
          <w:bCs/>
          <w:lang w:val="en-GB"/>
        </w:rPr>
        <w:t xml:space="preserve">with </w:t>
      </w:r>
      <w:r>
        <w:rPr>
          <w:bCs/>
          <w:lang w:val="en-GB"/>
        </w:rPr>
        <w:tab/>
      </w:r>
      <w:r>
        <w:rPr>
          <w:bCs/>
          <w:lang w:val="en-GB"/>
        </w:rPr>
        <w:tab/>
      </w:r>
      <w:r>
        <w:rPr>
          <w:bCs/>
          <w:lang w:val="en-GB"/>
        </w:rPr>
        <w:tab/>
        <w:t xml:space="preserve">L. </w:t>
      </w:r>
      <w:proofErr w:type="spellStart"/>
      <w:r>
        <w:rPr>
          <w:bCs/>
          <w:lang w:val="en-GB"/>
        </w:rPr>
        <w:t>Lepetit</w:t>
      </w:r>
      <w:proofErr w:type="spellEnd"/>
      <w:r>
        <w:rPr>
          <w:bCs/>
          <w:lang w:val="en-GB"/>
        </w:rPr>
        <w:t xml:space="preserve">, E. </w:t>
      </w:r>
      <w:proofErr w:type="spellStart"/>
      <w:r>
        <w:rPr>
          <w:bCs/>
          <w:lang w:val="en-GB"/>
        </w:rPr>
        <w:t>Nys</w:t>
      </w:r>
      <w:proofErr w:type="spellEnd"/>
      <w:r>
        <w:rPr>
          <w:bCs/>
          <w:lang w:val="en-GB"/>
        </w:rPr>
        <w:t xml:space="preserve"> and Ph. Rous, </w:t>
      </w:r>
    </w:p>
    <w:p w:rsidR="005869D7" w:rsidRPr="005869D7" w:rsidRDefault="005869D7" w:rsidP="005869D7">
      <w:pPr>
        <w:numPr>
          <w:ilvl w:val="0"/>
          <w:numId w:val="31"/>
        </w:numPr>
        <w:jc w:val="both"/>
        <w:rPr>
          <w:bCs/>
          <w:lang w:val="en-GB"/>
        </w:rPr>
      </w:pPr>
      <w:r>
        <w:rPr>
          <w:bCs/>
          <w:lang w:val="en-GB"/>
        </w:rPr>
        <w:t xml:space="preserve">19th Australasian Finance &amp; Banking Conference, </w:t>
      </w:r>
      <w:proofErr w:type="gramStart"/>
      <w:r>
        <w:rPr>
          <w:bCs/>
          <w:lang w:val="en-GB"/>
        </w:rPr>
        <w:t>Sydney,  13</w:t>
      </w:r>
      <w:proofErr w:type="gramEnd"/>
      <w:r>
        <w:rPr>
          <w:bCs/>
          <w:lang w:val="en-GB"/>
        </w:rPr>
        <w:t>-15 December 2006.</w:t>
      </w:r>
    </w:p>
    <w:p w:rsidR="005869D7" w:rsidRPr="005869D7" w:rsidRDefault="005869D7" w:rsidP="005869D7">
      <w:pPr>
        <w:numPr>
          <w:ilvl w:val="0"/>
          <w:numId w:val="31"/>
        </w:numPr>
        <w:jc w:val="both"/>
        <w:rPr>
          <w:bCs/>
          <w:lang w:val="en-GB"/>
        </w:rPr>
      </w:pPr>
      <w:r>
        <w:rPr>
          <w:bCs/>
          <w:lang w:val="en-GB"/>
        </w:rPr>
        <w:t>2007 FMA European Conference, Barcelona, 30 May-1 June 2007.</w:t>
      </w:r>
    </w:p>
    <w:p w:rsidR="005869D7" w:rsidRPr="005869D7" w:rsidRDefault="005869D7" w:rsidP="005869D7">
      <w:pPr>
        <w:jc w:val="both"/>
        <w:rPr>
          <w:bCs/>
          <w:lang w:val="en-GB"/>
        </w:rPr>
      </w:pPr>
      <w:r>
        <w:rPr>
          <w:bCs/>
          <w:lang w:val="en-GB"/>
        </w:rPr>
        <w:t>• “</w:t>
      </w:r>
      <w:r>
        <w:rPr>
          <w:bCs/>
          <w:i/>
          <w:iCs/>
          <w:lang w:val="en-GB"/>
        </w:rPr>
        <w:t xml:space="preserve">The determinants of Domestic </w:t>
      </w:r>
      <w:proofErr w:type="gramStart"/>
      <w:r>
        <w:rPr>
          <w:bCs/>
          <w:i/>
          <w:iCs/>
          <w:lang w:val="en-GB"/>
        </w:rPr>
        <w:t>and  cross</w:t>
      </w:r>
      <w:proofErr w:type="gramEnd"/>
      <w:r>
        <w:rPr>
          <w:bCs/>
          <w:i/>
          <w:iCs/>
          <w:lang w:val="en-GB"/>
        </w:rPr>
        <w:t xml:space="preserve"> border bank contagion risk in South East Asia”,</w:t>
      </w:r>
      <w:r>
        <w:rPr>
          <w:bCs/>
          <w:lang w:val="en-GB"/>
        </w:rPr>
        <w:t xml:space="preserve"> with C. Bautista and Ph. Rous, </w:t>
      </w:r>
    </w:p>
    <w:p w:rsidR="005869D7" w:rsidRPr="005869D7" w:rsidRDefault="005869D7" w:rsidP="005869D7">
      <w:pPr>
        <w:numPr>
          <w:ilvl w:val="0"/>
          <w:numId w:val="31"/>
        </w:numPr>
        <w:jc w:val="both"/>
        <w:rPr>
          <w:bCs/>
          <w:lang w:val="en-GB"/>
        </w:rPr>
      </w:pPr>
      <w:r>
        <w:rPr>
          <w:bCs/>
          <w:lang w:val="en-GB"/>
        </w:rPr>
        <w:t xml:space="preserve">Conference on Opening and Innovation on Financial Emerging Markets, Beijing, 27-28 March 2007. </w:t>
      </w:r>
    </w:p>
    <w:p w:rsidR="005869D7" w:rsidRPr="005869D7" w:rsidRDefault="005869D7" w:rsidP="005869D7">
      <w:pPr>
        <w:numPr>
          <w:ilvl w:val="0"/>
          <w:numId w:val="31"/>
        </w:numPr>
        <w:jc w:val="both"/>
        <w:rPr>
          <w:bCs/>
          <w:lang w:val="en-GB"/>
        </w:rPr>
      </w:pPr>
      <w:r>
        <w:rPr>
          <w:bCs/>
          <w:lang w:val="en-GB"/>
        </w:rPr>
        <w:t xml:space="preserve">Accepted for the 20th Australasian Finance &amp; Banking Conference, </w:t>
      </w:r>
      <w:proofErr w:type="gramStart"/>
      <w:r>
        <w:rPr>
          <w:bCs/>
          <w:lang w:val="en-GB"/>
        </w:rPr>
        <w:t>Sydney,  12</w:t>
      </w:r>
      <w:proofErr w:type="gramEnd"/>
      <w:r>
        <w:rPr>
          <w:bCs/>
          <w:lang w:val="en-GB"/>
        </w:rPr>
        <w:t>-14 December.</w:t>
      </w:r>
    </w:p>
    <w:p w:rsidR="005869D7" w:rsidRPr="005869D7" w:rsidRDefault="005869D7" w:rsidP="005869D7">
      <w:pPr>
        <w:numPr>
          <w:ilvl w:val="0"/>
          <w:numId w:val="31"/>
        </w:numPr>
        <w:jc w:val="both"/>
        <w:rPr>
          <w:bCs/>
          <w:lang w:val="en-GB"/>
        </w:rPr>
      </w:pPr>
      <w:r>
        <w:rPr>
          <w:bCs/>
          <w:lang w:val="en-GB"/>
        </w:rPr>
        <w:t>Conference on Safety and Efficiency of the Financial System, Manila, 27 August 2007.</w:t>
      </w:r>
    </w:p>
    <w:p w:rsidR="005869D7" w:rsidRPr="005869D7" w:rsidRDefault="005869D7" w:rsidP="005869D7">
      <w:pPr>
        <w:numPr>
          <w:ilvl w:val="0"/>
          <w:numId w:val="31"/>
        </w:numPr>
        <w:jc w:val="both"/>
        <w:rPr>
          <w:bCs/>
          <w:lang w:val="en-GB"/>
        </w:rPr>
      </w:pPr>
      <w:r>
        <w:rPr>
          <w:bCs/>
          <w:lang w:val="en-GB"/>
        </w:rPr>
        <w:t>15</w:t>
      </w:r>
      <w:r>
        <w:rPr>
          <w:bCs/>
          <w:vertAlign w:val="superscript"/>
          <w:lang w:val="en-GB"/>
        </w:rPr>
        <w:t>th</w:t>
      </w:r>
      <w:r>
        <w:rPr>
          <w:bCs/>
          <w:lang w:val="en-GB"/>
        </w:rPr>
        <w:t xml:space="preserve"> Global Finance Conference (GFC), plenary session, Hangzhou, 18-20 May 2008. </w:t>
      </w:r>
    </w:p>
    <w:p w:rsidR="005869D7" w:rsidRPr="005869D7" w:rsidRDefault="005869D7" w:rsidP="005869D7">
      <w:pPr>
        <w:numPr>
          <w:ilvl w:val="0"/>
          <w:numId w:val="31"/>
        </w:numPr>
        <w:jc w:val="both"/>
        <w:rPr>
          <w:bCs/>
          <w:lang w:val="en-GB"/>
        </w:rPr>
      </w:pPr>
      <w:r>
        <w:rPr>
          <w:bCs/>
          <w:lang w:val="en-GB"/>
        </w:rPr>
        <w:t>2008 6</w:t>
      </w:r>
      <w:r>
        <w:rPr>
          <w:bCs/>
          <w:vertAlign w:val="superscript"/>
          <w:lang w:val="en-GB"/>
        </w:rPr>
        <w:t>th</w:t>
      </w:r>
      <w:r>
        <w:rPr>
          <w:bCs/>
          <w:lang w:val="en-GB"/>
        </w:rPr>
        <w:t xml:space="preserve"> NTU IEFA Financial Engineering and Financial Intermediation Conference, Taipei, 21-22 May 2008. </w:t>
      </w:r>
    </w:p>
    <w:p w:rsidR="005869D7" w:rsidRPr="005869D7" w:rsidRDefault="005869D7" w:rsidP="005869D7">
      <w:pPr>
        <w:jc w:val="both"/>
        <w:rPr>
          <w:bCs/>
          <w:lang w:val="en-GB"/>
        </w:rPr>
      </w:pPr>
      <w:r>
        <w:rPr>
          <w:bCs/>
          <w:lang w:val="en-GB"/>
        </w:rPr>
        <w:t>• “</w:t>
      </w:r>
      <w:r>
        <w:rPr>
          <w:bCs/>
          <w:i/>
          <w:iCs/>
          <w:lang w:val="en-GB"/>
        </w:rPr>
        <w:t xml:space="preserve">The use of accounting and stock market data to predict bank rating </w:t>
      </w:r>
      <w:proofErr w:type="gramStart"/>
      <w:r>
        <w:rPr>
          <w:bCs/>
          <w:i/>
          <w:iCs/>
          <w:lang w:val="en-GB"/>
        </w:rPr>
        <w:t>changes :</w:t>
      </w:r>
      <w:proofErr w:type="gramEnd"/>
      <w:r>
        <w:rPr>
          <w:bCs/>
          <w:i/>
          <w:iCs/>
          <w:lang w:val="en-GB"/>
        </w:rPr>
        <w:t xml:space="preserve"> the case of South East Asia”, </w:t>
      </w:r>
      <w:r>
        <w:rPr>
          <w:bCs/>
          <w:lang w:val="en-GB"/>
        </w:rPr>
        <w:t xml:space="preserve">with I. </w:t>
      </w:r>
      <w:proofErr w:type="spellStart"/>
      <w:r>
        <w:rPr>
          <w:bCs/>
          <w:lang w:val="en-GB"/>
        </w:rPr>
        <w:t>Distinguin</w:t>
      </w:r>
      <w:proofErr w:type="spellEnd"/>
      <w:r>
        <w:rPr>
          <w:bCs/>
          <w:lang w:val="en-GB"/>
        </w:rPr>
        <w:t xml:space="preserve">, </w:t>
      </w:r>
    </w:p>
    <w:p w:rsidR="005869D7" w:rsidRPr="005869D7" w:rsidRDefault="005869D7" w:rsidP="005869D7">
      <w:pPr>
        <w:numPr>
          <w:ilvl w:val="0"/>
          <w:numId w:val="31"/>
        </w:numPr>
        <w:jc w:val="both"/>
        <w:rPr>
          <w:bCs/>
          <w:lang w:val="en-GB"/>
        </w:rPr>
      </w:pPr>
      <w:r>
        <w:rPr>
          <w:bCs/>
          <w:lang w:val="en-GB"/>
        </w:rPr>
        <w:t>Conference on Safety and Efficiency of the Financial System, Manila, 27 August 2007.</w:t>
      </w:r>
    </w:p>
    <w:p w:rsidR="005869D7" w:rsidRPr="005869D7" w:rsidRDefault="005869D7" w:rsidP="005869D7">
      <w:pPr>
        <w:numPr>
          <w:ilvl w:val="0"/>
          <w:numId w:val="31"/>
        </w:numPr>
        <w:jc w:val="both"/>
        <w:rPr>
          <w:bCs/>
          <w:lang w:val="en-GB"/>
        </w:rPr>
      </w:pPr>
      <w:r>
        <w:rPr>
          <w:bCs/>
          <w:lang w:val="en-GB"/>
        </w:rPr>
        <w:t xml:space="preserve">Accepted for the 20th Australasian Finance &amp; Banking Conference, </w:t>
      </w:r>
      <w:proofErr w:type="gramStart"/>
      <w:r>
        <w:rPr>
          <w:bCs/>
          <w:lang w:val="en-GB"/>
        </w:rPr>
        <w:t>Sydney,  12</w:t>
      </w:r>
      <w:proofErr w:type="gramEnd"/>
      <w:r>
        <w:rPr>
          <w:bCs/>
          <w:lang w:val="en-GB"/>
        </w:rPr>
        <w:t>-14 December 2007.</w:t>
      </w:r>
    </w:p>
    <w:p w:rsidR="005869D7" w:rsidRPr="005869D7" w:rsidRDefault="005869D7" w:rsidP="005869D7">
      <w:pPr>
        <w:numPr>
          <w:ilvl w:val="0"/>
          <w:numId w:val="31"/>
        </w:numPr>
        <w:jc w:val="both"/>
        <w:rPr>
          <w:bCs/>
          <w:lang w:val="en-GB"/>
        </w:rPr>
      </w:pPr>
      <w:r>
        <w:rPr>
          <w:bCs/>
          <w:lang w:val="en-GB"/>
        </w:rPr>
        <w:t>15</w:t>
      </w:r>
      <w:r>
        <w:rPr>
          <w:bCs/>
          <w:vertAlign w:val="superscript"/>
          <w:lang w:val="en-GB"/>
        </w:rPr>
        <w:t>th</w:t>
      </w:r>
      <w:r>
        <w:rPr>
          <w:bCs/>
          <w:lang w:val="en-GB"/>
        </w:rPr>
        <w:t xml:space="preserve"> Global Finance Conference (GFC), plenary session, Hangzhou, 18-20 May 2008. </w:t>
      </w:r>
    </w:p>
    <w:p w:rsidR="005869D7" w:rsidRPr="005869D7" w:rsidRDefault="005869D7" w:rsidP="005869D7">
      <w:pPr>
        <w:numPr>
          <w:ilvl w:val="0"/>
          <w:numId w:val="31"/>
        </w:numPr>
        <w:jc w:val="both"/>
        <w:rPr>
          <w:bCs/>
          <w:lang w:val="en-GB"/>
        </w:rPr>
      </w:pPr>
      <w:r>
        <w:rPr>
          <w:bCs/>
          <w:lang w:val="en-GB"/>
        </w:rPr>
        <w:t>2008 6</w:t>
      </w:r>
      <w:r>
        <w:rPr>
          <w:bCs/>
          <w:vertAlign w:val="superscript"/>
          <w:lang w:val="en-GB"/>
        </w:rPr>
        <w:t>th</w:t>
      </w:r>
      <w:r>
        <w:rPr>
          <w:bCs/>
          <w:lang w:val="en-GB"/>
        </w:rPr>
        <w:t xml:space="preserve"> NTU IEFA Financial Engineering and Financial Intermediation Conference, Taipei, 21-22 May 2008. </w:t>
      </w:r>
    </w:p>
    <w:p w:rsidR="005869D7" w:rsidRPr="005869D7" w:rsidRDefault="005869D7" w:rsidP="005869D7">
      <w:pPr>
        <w:numPr>
          <w:ilvl w:val="0"/>
          <w:numId w:val="31"/>
        </w:numPr>
        <w:jc w:val="both"/>
        <w:rPr>
          <w:bCs/>
          <w:lang w:val="en-GB"/>
        </w:rPr>
      </w:pPr>
      <w:r>
        <w:rPr>
          <w:bCs/>
          <w:lang w:val="en-GB"/>
        </w:rPr>
        <w:t>2008 FMA European Conference, Prague, 4-5 June 2008.</w:t>
      </w:r>
    </w:p>
    <w:p w:rsidR="005869D7" w:rsidRPr="005869D7" w:rsidRDefault="005869D7" w:rsidP="005869D7">
      <w:pPr>
        <w:numPr>
          <w:ilvl w:val="0"/>
          <w:numId w:val="31"/>
        </w:numPr>
        <w:jc w:val="both"/>
        <w:rPr>
          <w:bCs/>
          <w:lang w:val="en-GB"/>
        </w:rPr>
      </w:pPr>
      <w:r>
        <w:rPr>
          <w:bCs/>
          <w:lang w:val="en-GB"/>
        </w:rPr>
        <w:t>25</w:t>
      </w:r>
      <w:r>
        <w:rPr>
          <w:bCs/>
          <w:vertAlign w:val="superscript"/>
          <w:lang w:val="en-GB"/>
        </w:rPr>
        <w:t>th</w:t>
      </w:r>
      <w:r>
        <w:rPr>
          <w:bCs/>
          <w:lang w:val="en-GB"/>
        </w:rPr>
        <w:t xml:space="preserve"> Symposium in money, banking and finance, GDRE, Luxembourg, 18-20 June 2008.  </w:t>
      </w:r>
    </w:p>
    <w:p w:rsidR="005869D7" w:rsidRPr="005869D7" w:rsidRDefault="005869D7" w:rsidP="005869D7">
      <w:pPr>
        <w:jc w:val="both"/>
        <w:rPr>
          <w:bCs/>
          <w:lang w:val="en-GB"/>
        </w:rPr>
      </w:pPr>
      <w:r>
        <w:rPr>
          <w:bCs/>
          <w:lang w:val="en-GB"/>
        </w:rPr>
        <w:t>• “</w:t>
      </w:r>
      <w:r>
        <w:rPr>
          <w:bCs/>
          <w:i/>
          <w:iCs/>
          <w:lang w:val="en-GB"/>
        </w:rPr>
        <w:t xml:space="preserve">The </w:t>
      </w:r>
      <w:proofErr w:type="gramStart"/>
      <w:r>
        <w:rPr>
          <w:bCs/>
          <w:i/>
          <w:iCs/>
          <w:lang w:val="en-GB"/>
        </w:rPr>
        <w:t>expansion  of</w:t>
      </w:r>
      <w:proofErr w:type="gramEnd"/>
      <w:r>
        <w:rPr>
          <w:bCs/>
          <w:i/>
          <w:iCs/>
          <w:lang w:val="en-GB"/>
        </w:rPr>
        <w:t xml:space="preserve"> services in European banking: implications for loan pricing and interest margins”,  </w:t>
      </w:r>
      <w:r>
        <w:rPr>
          <w:bCs/>
          <w:lang w:val="en-GB"/>
        </w:rPr>
        <w:t xml:space="preserve">with L. </w:t>
      </w:r>
      <w:proofErr w:type="spellStart"/>
      <w:r>
        <w:rPr>
          <w:bCs/>
          <w:lang w:val="en-GB"/>
        </w:rPr>
        <w:t>Lepetit</w:t>
      </w:r>
      <w:proofErr w:type="spellEnd"/>
      <w:r>
        <w:rPr>
          <w:bCs/>
          <w:lang w:val="en-GB"/>
        </w:rPr>
        <w:t xml:space="preserve">, E. </w:t>
      </w:r>
      <w:proofErr w:type="spellStart"/>
      <w:r>
        <w:rPr>
          <w:bCs/>
          <w:lang w:val="en-GB"/>
        </w:rPr>
        <w:t>Nys</w:t>
      </w:r>
      <w:proofErr w:type="spellEnd"/>
      <w:r>
        <w:rPr>
          <w:bCs/>
          <w:lang w:val="en-GB"/>
        </w:rPr>
        <w:t xml:space="preserve"> and Ph. Rous, 2007 FMA Annual Meeting, Orlando,17-20 October 2007.</w:t>
      </w:r>
    </w:p>
    <w:p w:rsidR="005869D7" w:rsidRPr="005869D7" w:rsidRDefault="005869D7" w:rsidP="005869D7">
      <w:pPr>
        <w:jc w:val="both"/>
        <w:rPr>
          <w:bCs/>
          <w:lang w:val="en-GB"/>
        </w:rPr>
      </w:pPr>
      <w:r>
        <w:rPr>
          <w:bCs/>
          <w:lang w:val="en-GB"/>
        </w:rPr>
        <w:t>• “</w:t>
      </w:r>
      <w:r>
        <w:rPr>
          <w:bCs/>
          <w:i/>
          <w:iCs/>
          <w:lang w:val="en-GB"/>
        </w:rPr>
        <w:t xml:space="preserve">Predicting bank rating changes in the Asia Pacific </w:t>
      </w:r>
      <w:proofErr w:type="gramStart"/>
      <w:r>
        <w:rPr>
          <w:bCs/>
          <w:i/>
          <w:iCs/>
          <w:lang w:val="en-GB"/>
        </w:rPr>
        <w:t>region :</w:t>
      </w:r>
      <w:proofErr w:type="gramEnd"/>
      <w:r>
        <w:rPr>
          <w:bCs/>
          <w:i/>
          <w:iCs/>
          <w:lang w:val="en-GB"/>
        </w:rPr>
        <w:t xml:space="preserve"> the accuracy of accounting and stock market indicators”, </w:t>
      </w:r>
      <w:r>
        <w:rPr>
          <w:bCs/>
          <w:lang w:val="en-GB"/>
        </w:rPr>
        <w:t xml:space="preserve">with I. </w:t>
      </w:r>
      <w:proofErr w:type="spellStart"/>
      <w:r>
        <w:rPr>
          <w:bCs/>
          <w:lang w:val="en-GB"/>
        </w:rPr>
        <w:t>Distinguin</w:t>
      </w:r>
      <w:proofErr w:type="spellEnd"/>
      <w:r>
        <w:rPr>
          <w:bCs/>
          <w:lang w:val="en-GB"/>
        </w:rPr>
        <w:t xml:space="preserve">, </w:t>
      </w:r>
    </w:p>
    <w:p w:rsidR="005869D7" w:rsidRPr="005869D7" w:rsidRDefault="005869D7" w:rsidP="005869D7">
      <w:pPr>
        <w:numPr>
          <w:ilvl w:val="0"/>
          <w:numId w:val="31"/>
        </w:numPr>
        <w:jc w:val="both"/>
        <w:rPr>
          <w:bCs/>
          <w:lang w:val="en-GB"/>
        </w:rPr>
      </w:pPr>
      <w:r>
        <w:rPr>
          <w:bCs/>
          <w:lang w:val="en-GB"/>
        </w:rPr>
        <w:t xml:space="preserve">Accepted for the EFMA 2008 Annual Conference, Athens, 25-28 June 2008. </w:t>
      </w:r>
    </w:p>
    <w:p w:rsidR="005869D7" w:rsidRPr="005869D7" w:rsidRDefault="005869D7" w:rsidP="005869D7">
      <w:pPr>
        <w:numPr>
          <w:ilvl w:val="0"/>
          <w:numId w:val="31"/>
        </w:numPr>
        <w:jc w:val="both"/>
        <w:rPr>
          <w:bCs/>
          <w:lang w:val="en-GB"/>
        </w:rPr>
      </w:pPr>
      <w:r>
        <w:rPr>
          <w:bCs/>
          <w:lang w:val="en-GB"/>
        </w:rPr>
        <w:lastRenderedPageBreak/>
        <w:t xml:space="preserve">Northern Finance Association 2008 Conference, Calgary, 5-7 September, 2008. </w:t>
      </w:r>
    </w:p>
    <w:p w:rsidR="005869D7" w:rsidRPr="005869D7" w:rsidRDefault="005869D7" w:rsidP="005869D7">
      <w:pPr>
        <w:numPr>
          <w:ilvl w:val="0"/>
          <w:numId w:val="31"/>
        </w:numPr>
        <w:jc w:val="both"/>
        <w:rPr>
          <w:bCs/>
          <w:lang w:val="en-GB"/>
        </w:rPr>
      </w:pPr>
      <w:r>
        <w:rPr>
          <w:bCs/>
          <w:lang w:val="en-GB"/>
        </w:rPr>
        <w:t xml:space="preserve">2008 FMA Annual Meeting, Dallas, 8-11 October 2008. </w:t>
      </w:r>
    </w:p>
    <w:p w:rsidR="005869D7" w:rsidRPr="005869D7" w:rsidRDefault="005869D7" w:rsidP="005869D7">
      <w:pPr>
        <w:numPr>
          <w:ilvl w:val="0"/>
          <w:numId w:val="31"/>
        </w:numPr>
        <w:jc w:val="both"/>
        <w:rPr>
          <w:bCs/>
          <w:lang w:val="en-GB"/>
        </w:rPr>
      </w:pPr>
      <w:r>
        <w:rPr>
          <w:bCs/>
          <w:lang w:val="en-GB"/>
        </w:rPr>
        <w:t>21</w:t>
      </w:r>
      <w:r>
        <w:rPr>
          <w:bCs/>
          <w:vertAlign w:val="superscript"/>
          <w:lang w:val="en-GB"/>
        </w:rPr>
        <w:t>st</w:t>
      </w:r>
      <w:r>
        <w:rPr>
          <w:bCs/>
          <w:lang w:val="en-GB"/>
        </w:rPr>
        <w:t xml:space="preserve"> Australasian Finance &amp; Banking Conference, </w:t>
      </w:r>
      <w:proofErr w:type="gramStart"/>
      <w:r>
        <w:rPr>
          <w:bCs/>
          <w:lang w:val="en-GB"/>
        </w:rPr>
        <w:t>Sydney,  16</w:t>
      </w:r>
      <w:proofErr w:type="gramEnd"/>
      <w:r>
        <w:rPr>
          <w:bCs/>
          <w:lang w:val="en-GB"/>
        </w:rPr>
        <w:t>-18 December 2008.</w:t>
      </w:r>
    </w:p>
    <w:p w:rsidR="005869D7" w:rsidRPr="005869D7" w:rsidRDefault="005869D7" w:rsidP="005869D7">
      <w:pPr>
        <w:jc w:val="both"/>
        <w:rPr>
          <w:bCs/>
          <w:lang w:val="en-GB"/>
        </w:rPr>
      </w:pPr>
      <w:r>
        <w:rPr>
          <w:bCs/>
          <w:lang w:val="en-GB"/>
        </w:rPr>
        <w:t xml:space="preserve">• </w:t>
      </w:r>
      <w:r>
        <w:rPr>
          <w:bCs/>
          <w:i/>
          <w:lang w:val="en-GB"/>
        </w:rPr>
        <w:t xml:space="preserve">"Bank </w:t>
      </w:r>
      <w:r>
        <w:rPr>
          <w:bCs/>
          <w:i/>
          <w:iCs/>
          <w:lang w:val="en-GB"/>
        </w:rPr>
        <w:t xml:space="preserve">ownership structure, market Discipline and </w:t>
      </w:r>
      <w:proofErr w:type="gramStart"/>
      <w:r>
        <w:rPr>
          <w:bCs/>
          <w:i/>
          <w:iCs/>
          <w:lang w:val="en-GB"/>
        </w:rPr>
        <w:t>risk :</w:t>
      </w:r>
      <w:proofErr w:type="gramEnd"/>
      <w:r>
        <w:rPr>
          <w:bCs/>
          <w:i/>
          <w:iCs/>
          <w:lang w:val="en-GB"/>
        </w:rPr>
        <w:t xml:space="preserve"> evidence from a sample of privately owned and publicly held European banks »</w:t>
      </w:r>
      <w:r>
        <w:rPr>
          <w:bCs/>
          <w:lang w:val="en-GB"/>
        </w:rPr>
        <w:t xml:space="preserve"> with T. Barry and L. </w:t>
      </w:r>
      <w:proofErr w:type="spellStart"/>
      <w:r>
        <w:rPr>
          <w:bCs/>
          <w:lang w:val="en-GB"/>
        </w:rPr>
        <w:t>Lepetit</w:t>
      </w:r>
      <w:proofErr w:type="spellEnd"/>
      <w:r>
        <w:rPr>
          <w:bCs/>
          <w:lang w:val="en-GB"/>
        </w:rPr>
        <w:t xml:space="preserve">, </w:t>
      </w:r>
    </w:p>
    <w:p w:rsidR="005869D7" w:rsidRPr="005869D7" w:rsidRDefault="005869D7" w:rsidP="005869D7">
      <w:pPr>
        <w:numPr>
          <w:ilvl w:val="0"/>
          <w:numId w:val="31"/>
        </w:numPr>
        <w:jc w:val="both"/>
        <w:rPr>
          <w:bCs/>
          <w:lang w:val="en-GB"/>
        </w:rPr>
      </w:pPr>
      <w:r>
        <w:rPr>
          <w:bCs/>
          <w:lang w:val="en-GB"/>
        </w:rPr>
        <w:t>Workshop “Bank Structure, Competition, and Risk”, Université de Limoges, 27 November 2008.</w:t>
      </w:r>
    </w:p>
    <w:p w:rsidR="005869D7" w:rsidRPr="005869D7" w:rsidRDefault="005869D7" w:rsidP="005869D7">
      <w:pPr>
        <w:numPr>
          <w:ilvl w:val="0"/>
          <w:numId w:val="31"/>
        </w:numPr>
        <w:jc w:val="both"/>
        <w:rPr>
          <w:bCs/>
          <w:lang w:val="en-GB"/>
        </w:rPr>
      </w:pPr>
      <w:r>
        <w:rPr>
          <w:bCs/>
          <w:lang w:val="en-GB"/>
        </w:rPr>
        <w:t>7</w:t>
      </w:r>
      <w:r>
        <w:rPr>
          <w:bCs/>
          <w:vertAlign w:val="superscript"/>
          <w:lang w:val="en-GB"/>
        </w:rPr>
        <w:t>th</w:t>
      </w:r>
      <w:r>
        <w:rPr>
          <w:bCs/>
          <w:lang w:val="en-GB"/>
        </w:rPr>
        <w:t xml:space="preserve"> NTU International Conference on Economics, Finance and Accounting, Taipei, 25-27 May, 2009.</w:t>
      </w:r>
    </w:p>
    <w:p w:rsidR="005869D7" w:rsidRPr="005869D7" w:rsidRDefault="005869D7" w:rsidP="005869D7">
      <w:pPr>
        <w:numPr>
          <w:ilvl w:val="0"/>
          <w:numId w:val="31"/>
        </w:numPr>
        <w:jc w:val="both"/>
        <w:rPr>
          <w:bCs/>
          <w:lang w:val="en-GB"/>
        </w:rPr>
      </w:pPr>
      <w:r>
        <w:rPr>
          <w:bCs/>
          <w:lang w:val="en-GB"/>
        </w:rPr>
        <w:t>AFFI 2009 International Conference, Brest, 13-15 May 2009</w:t>
      </w:r>
    </w:p>
    <w:p w:rsidR="005869D7" w:rsidRPr="005869D7" w:rsidRDefault="005869D7" w:rsidP="005869D7">
      <w:pPr>
        <w:numPr>
          <w:ilvl w:val="0"/>
          <w:numId w:val="31"/>
        </w:numPr>
        <w:jc w:val="both"/>
        <w:rPr>
          <w:bCs/>
          <w:iCs/>
          <w:lang w:val="en-GB"/>
        </w:rPr>
      </w:pPr>
      <w:r>
        <w:rPr>
          <w:bCs/>
          <w:lang w:val="en-GB"/>
        </w:rPr>
        <w:t>7</w:t>
      </w:r>
      <w:r>
        <w:rPr>
          <w:bCs/>
          <w:vertAlign w:val="superscript"/>
          <w:lang w:val="en-GB"/>
        </w:rPr>
        <w:t>th</w:t>
      </w:r>
      <w:r>
        <w:rPr>
          <w:bCs/>
          <w:lang w:val="en-GB"/>
        </w:rPr>
        <w:t xml:space="preserve"> INFINITI Conference on International Finance, Dublin, 8-9 June, 2009.</w:t>
      </w:r>
    </w:p>
    <w:p w:rsidR="005869D7" w:rsidRPr="005869D7" w:rsidRDefault="005869D7" w:rsidP="005869D7">
      <w:pPr>
        <w:numPr>
          <w:ilvl w:val="0"/>
          <w:numId w:val="31"/>
        </w:numPr>
        <w:jc w:val="both"/>
        <w:rPr>
          <w:bCs/>
          <w:lang w:val="en-GB"/>
        </w:rPr>
      </w:pPr>
      <w:r>
        <w:rPr>
          <w:bCs/>
          <w:lang w:val="en-GB"/>
        </w:rPr>
        <w:t>26</w:t>
      </w:r>
      <w:r>
        <w:rPr>
          <w:bCs/>
          <w:vertAlign w:val="superscript"/>
          <w:lang w:val="en-GB"/>
        </w:rPr>
        <w:t>th</w:t>
      </w:r>
      <w:r>
        <w:rPr>
          <w:bCs/>
          <w:lang w:val="en-GB"/>
        </w:rPr>
        <w:t xml:space="preserve"> International Symposium on Money, Banking and Finance, GDRE, Orléans,</w:t>
      </w:r>
    </w:p>
    <w:p w:rsidR="005869D7" w:rsidRPr="005869D7" w:rsidRDefault="00B2432F" w:rsidP="005869D7">
      <w:pPr>
        <w:jc w:val="both"/>
        <w:rPr>
          <w:bCs/>
          <w:lang w:val="en-GB"/>
        </w:rPr>
      </w:pPr>
      <w:r>
        <w:rPr>
          <w:bCs/>
          <w:lang w:val="en-GB"/>
        </w:rPr>
        <w:tab/>
      </w:r>
      <w:r>
        <w:rPr>
          <w:bCs/>
          <w:lang w:val="en-GB"/>
        </w:rPr>
        <w:tab/>
        <w:t xml:space="preserve"> 25-26 June 2009.</w:t>
      </w:r>
    </w:p>
    <w:p w:rsidR="005869D7" w:rsidRPr="005869D7" w:rsidRDefault="005869D7" w:rsidP="005869D7">
      <w:pPr>
        <w:numPr>
          <w:ilvl w:val="0"/>
          <w:numId w:val="31"/>
        </w:numPr>
        <w:jc w:val="both"/>
        <w:rPr>
          <w:bCs/>
          <w:lang w:val="en-GB"/>
        </w:rPr>
      </w:pPr>
      <w:r>
        <w:rPr>
          <w:bCs/>
          <w:lang w:val="en-GB"/>
        </w:rPr>
        <w:t>Western Economic Association International 24</w:t>
      </w:r>
      <w:r>
        <w:rPr>
          <w:bCs/>
          <w:vertAlign w:val="superscript"/>
          <w:lang w:val="en-GB"/>
        </w:rPr>
        <w:t>th</w:t>
      </w:r>
      <w:r>
        <w:rPr>
          <w:bCs/>
          <w:lang w:val="en-GB"/>
        </w:rPr>
        <w:t xml:space="preserve"> Meeting and IBEFA, Vancouver, 29 June-3 July 2009.</w:t>
      </w:r>
    </w:p>
    <w:p w:rsidR="005869D7" w:rsidRPr="005869D7" w:rsidRDefault="005869D7" w:rsidP="005869D7">
      <w:pPr>
        <w:numPr>
          <w:ilvl w:val="0"/>
          <w:numId w:val="31"/>
        </w:numPr>
        <w:jc w:val="both"/>
        <w:rPr>
          <w:bCs/>
          <w:lang w:val="en-GB"/>
        </w:rPr>
      </w:pPr>
      <w:r>
        <w:rPr>
          <w:bCs/>
          <w:lang w:val="en-GB"/>
        </w:rPr>
        <w:t>Econometric Society European Meeting, ESEM, Barcelona, 23-27 August 2009.</w:t>
      </w:r>
    </w:p>
    <w:p w:rsidR="005869D7" w:rsidRPr="005869D7" w:rsidRDefault="005869D7" w:rsidP="005869D7">
      <w:pPr>
        <w:numPr>
          <w:ilvl w:val="0"/>
          <w:numId w:val="31"/>
        </w:numPr>
        <w:jc w:val="both"/>
        <w:rPr>
          <w:bCs/>
          <w:lang w:val="en-GB"/>
        </w:rPr>
      </w:pPr>
      <w:r>
        <w:rPr>
          <w:bCs/>
          <w:lang w:val="en-GB"/>
        </w:rPr>
        <w:t>58</w:t>
      </w:r>
      <w:r>
        <w:rPr>
          <w:bCs/>
          <w:vertAlign w:val="superscript"/>
          <w:lang w:val="en-GB"/>
        </w:rPr>
        <w:t>th</w:t>
      </w:r>
      <w:r>
        <w:rPr>
          <w:bCs/>
          <w:lang w:val="en-GB"/>
        </w:rPr>
        <w:t xml:space="preserve"> AFSE Annual Meeting, Paris, 10-11 September 2009.</w:t>
      </w:r>
    </w:p>
    <w:p w:rsidR="005869D7" w:rsidRPr="005869D7" w:rsidRDefault="005869D7" w:rsidP="005869D7">
      <w:pPr>
        <w:numPr>
          <w:ilvl w:val="0"/>
          <w:numId w:val="31"/>
        </w:numPr>
        <w:jc w:val="both"/>
        <w:rPr>
          <w:bCs/>
          <w:lang w:val="en-GB"/>
        </w:rPr>
      </w:pPr>
      <w:r>
        <w:rPr>
          <w:bCs/>
          <w:lang w:val="en-GB"/>
        </w:rPr>
        <w:t>2009 FMA Annual Meeting, Reno, 21-24 October 2009.</w:t>
      </w:r>
    </w:p>
    <w:p w:rsidR="005869D7" w:rsidRPr="005869D7" w:rsidRDefault="005869D7" w:rsidP="005869D7">
      <w:pPr>
        <w:jc w:val="both"/>
        <w:rPr>
          <w:bCs/>
          <w:iCs/>
          <w:lang w:val="en-GB"/>
        </w:rPr>
      </w:pPr>
      <w:r>
        <w:rPr>
          <w:bCs/>
          <w:lang w:val="en-GB"/>
        </w:rPr>
        <w:t>• “</w:t>
      </w:r>
      <w:r>
        <w:rPr>
          <w:bCs/>
          <w:i/>
          <w:iCs/>
          <w:lang w:val="en-GB"/>
        </w:rPr>
        <w:t>Ownership structure and bank efficiency in the Asia Pacific Region”,</w:t>
      </w:r>
      <w:r>
        <w:rPr>
          <w:bCs/>
          <w:iCs/>
          <w:lang w:val="en-GB"/>
        </w:rPr>
        <w:t xml:space="preserve"> with T. Barry and L. </w:t>
      </w:r>
      <w:proofErr w:type="spellStart"/>
      <w:r>
        <w:rPr>
          <w:bCs/>
          <w:iCs/>
          <w:lang w:val="en-GB"/>
        </w:rPr>
        <w:t>Lepetit</w:t>
      </w:r>
      <w:proofErr w:type="spellEnd"/>
      <w:r>
        <w:rPr>
          <w:bCs/>
          <w:iCs/>
          <w:lang w:val="en-GB"/>
        </w:rPr>
        <w:t xml:space="preserve">, </w:t>
      </w:r>
    </w:p>
    <w:p w:rsidR="005869D7" w:rsidRPr="005869D7" w:rsidRDefault="005869D7" w:rsidP="005869D7">
      <w:pPr>
        <w:numPr>
          <w:ilvl w:val="0"/>
          <w:numId w:val="31"/>
        </w:numPr>
        <w:jc w:val="both"/>
        <w:rPr>
          <w:bCs/>
          <w:iCs/>
          <w:lang w:val="en-GB"/>
        </w:rPr>
      </w:pPr>
      <w:r>
        <w:rPr>
          <w:bCs/>
          <w:lang w:val="en-GB"/>
        </w:rPr>
        <w:t xml:space="preserve">2008 NTU International Conference in Finance, </w:t>
      </w:r>
      <w:proofErr w:type="spellStart"/>
      <w:r>
        <w:rPr>
          <w:bCs/>
          <w:lang w:val="en-GB"/>
        </w:rPr>
        <w:t>Tapei</w:t>
      </w:r>
      <w:proofErr w:type="spellEnd"/>
      <w:r>
        <w:rPr>
          <w:bCs/>
          <w:lang w:val="en-GB"/>
        </w:rPr>
        <w:t xml:space="preserve">, 11-12 December 2008.  </w:t>
      </w:r>
    </w:p>
    <w:p w:rsidR="005869D7" w:rsidRPr="005869D7" w:rsidRDefault="005869D7" w:rsidP="005869D7">
      <w:pPr>
        <w:numPr>
          <w:ilvl w:val="0"/>
          <w:numId w:val="31"/>
        </w:numPr>
        <w:jc w:val="both"/>
        <w:rPr>
          <w:bCs/>
          <w:iCs/>
          <w:lang w:val="en-GB"/>
        </w:rPr>
      </w:pPr>
      <w:r>
        <w:rPr>
          <w:bCs/>
          <w:lang w:val="en-GB"/>
        </w:rPr>
        <w:t>4</w:t>
      </w:r>
      <w:r>
        <w:rPr>
          <w:bCs/>
          <w:vertAlign w:val="superscript"/>
          <w:lang w:val="en-GB"/>
        </w:rPr>
        <w:t>th</w:t>
      </w:r>
      <w:r>
        <w:rPr>
          <w:bCs/>
          <w:lang w:val="en-GB"/>
        </w:rPr>
        <w:t xml:space="preserve"> East Asia Finance and Accounting Conference, Nagasaki, 12-13 December 2008.</w:t>
      </w:r>
    </w:p>
    <w:p w:rsidR="005869D7" w:rsidRPr="005869D7" w:rsidRDefault="005869D7" w:rsidP="005869D7">
      <w:pPr>
        <w:numPr>
          <w:ilvl w:val="0"/>
          <w:numId w:val="31"/>
        </w:numPr>
        <w:jc w:val="both"/>
        <w:rPr>
          <w:bCs/>
          <w:iCs/>
          <w:lang w:val="en-GB"/>
        </w:rPr>
      </w:pPr>
      <w:r>
        <w:rPr>
          <w:bCs/>
          <w:lang w:val="en-GB"/>
        </w:rPr>
        <w:t>FMA Asian Conference, Xiamen, 6-8 May, 2009.</w:t>
      </w:r>
    </w:p>
    <w:p w:rsidR="005869D7" w:rsidRPr="005869D7" w:rsidRDefault="005869D7" w:rsidP="005869D7">
      <w:pPr>
        <w:numPr>
          <w:ilvl w:val="0"/>
          <w:numId w:val="31"/>
        </w:numPr>
        <w:jc w:val="both"/>
        <w:rPr>
          <w:bCs/>
          <w:iCs/>
          <w:lang w:val="en-GB"/>
        </w:rPr>
      </w:pPr>
      <w:r>
        <w:rPr>
          <w:bCs/>
          <w:lang w:val="en-GB"/>
        </w:rPr>
        <w:t>7</w:t>
      </w:r>
      <w:r>
        <w:rPr>
          <w:bCs/>
          <w:vertAlign w:val="superscript"/>
          <w:lang w:val="en-GB"/>
        </w:rPr>
        <w:t>th</w:t>
      </w:r>
      <w:r>
        <w:rPr>
          <w:bCs/>
          <w:lang w:val="en-GB"/>
        </w:rPr>
        <w:t xml:space="preserve"> NTU International Conference on Economics, Finance and Accounting, Taipei, 25-27 May, 2009.</w:t>
      </w:r>
    </w:p>
    <w:p w:rsidR="005869D7" w:rsidRPr="005869D7" w:rsidRDefault="005869D7" w:rsidP="005869D7">
      <w:pPr>
        <w:numPr>
          <w:ilvl w:val="0"/>
          <w:numId w:val="31"/>
        </w:numPr>
        <w:jc w:val="both"/>
        <w:rPr>
          <w:bCs/>
          <w:iCs/>
          <w:lang w:val="en-GB"/>
        </w:rPr>
      </w:pPr>
      <w:r>
        <w:rPr>
          <w:bCs/>
          <w:lang w:val="en-GB"/>
        </w:rPr>
        <w:t>7</w:t>
      </w:r>
      <w:r>
        <w:rPr>
          <w:bCs/>
          <w:vertAlign w:val="superscript"/>
          <w:lang w:val="en-GB"/>
        </w:rPr>
        <w:t>th</w:t>
      </w:r>
      <w:r>
        <w:rPr>
          <w:bCs/>
          <w:lang w:val="en-GB"/>
        </w:rPr>
        <w:t xml:space="preserve"> INFINITI Conference on International Finance, Dublin, 8-9 June, 2009.</w:t>
      </w:r>
    </w:p>
    <w:p w:rsidR="005869D7" w:rsidRPr="005869D7" w:rsidRDefault="005869D7" w:rsidP="005869D7">
      <w:pPr>
        <w:jc w:val="both"/>
        <w:rPr>
          <w:bCs/>
        </w:rPr>
      </w:pPr>
      <w:r>
        <w:rPr>
          <w:bCs/>
        </w:rPr>
        <w:t>•</w:t>
      </w:r>
      <w:r>
        <w:rPr>
          <w:bCs/>
          <w:i/>
        </w:rPr>
        <w:t xml:space="preserve"> « Les déterminants des crises bancaires dans l’UEMOA : une approche </w:t>
      </w:r>
      <w:proofErr w:type="spellStart"/>
      <w:r>
        <w:rPr>
          <w:bCs/>
          <w:i/>
        </w:rPr>
        <w:t>logit</w:t>
      </w:r>
      <w:proofErr w:type="spellEnd"/>
      <w:r>
        <w:rPr>
          <w:bCs/>
          <w:i/>
        </w:rPr>
        <w:t xml:space="preserve"> multinomiale </w:t>
      </w:r>
      <w:proofErr w:type="gramStart"/>
      <w:r>
        <w:rPr>
          <w:bCs/>
          <w:i/>
        </w:rPr>
        <w:t xml:space="preserve">»  </w:t>
      </w:r>
      <w:r>
        <w:rPr>
          <w:bCs/>
        </w:rPr>
        <w:t>avec</w:t>
      </w:r>
      <w:proofErr w:type="gramEnd"/>
      <w:r>
        <w:rPr>
          <w:bCs/>
        </w:rPr>
        <w:t xml:space="preserve"> A. Angora,  26</w:t>
      </w:r>
      <w:r>
        <w:rPr>
          <w:bCs/>
          <w:vertAlign w:val="superscript"/>
        </w:rPr>
        <w:t>th</w:t>
      </w:r>
      <w:r>
        <w:rPr>
          <w:bCs/>
        </w:rPr>
        <w:t xml:space="preserve"> International Symposium on Money, Banking and Finance, GDRE, Orléans, 25-26 June 2009.</w:t>
      </w:r>
    </w:p>
    <w:p w:rsidR="005869D7" w:rsidRPr="005869D7" w:rsidRDefault="005869D7" w:rsidP="005869D7">
      <w:pPr>
        <w:jc w:val="both"/>
        <w:rPr>
          <w:bCs/>
          <w:lang w:val="en-GB"/>
        </w:rPr>
      </w:pPr>
      <w:r>
        <w:rPr>
          <w:bCs/>
          <w:lang w:val="en-GB"/>
        </w:rPr>
        <w:t xml:space="preserve">• </w:t>
      </w:r>
      <w:r>
        <w:rPr>
          <w:bCs/>
          <w:i/>
          <w:lang w:val="id-ID"/>
        </w:rPr>
        <w:t xml:space="preserve">“Capital </w:t>
      </w:r>
      <w:proofErr w:type="spellStart"/>
      <w:r>
        <w:rPr>
          <w:bCs/>
          <w:i/>
          <w:lang w:val="id-ID"/>
        </w:rPr>
        <w:t>Regulation</w:t>
      </w:r>
      <w:proofErr w:type="spellEnd"/>
      <w:r>
        <w:rPr>
          <w:bCs/>
          <w:i/>
          <w:lang w:val="id-ID"/>
        </w:rPr>
        <w:t xml:space="preserve">, </w:t>
      </w:r>
      <w:proofErr w:type="spellStart"/>
      <w:r>
        <w:rPr>
          <w:bCs/>
          <w:i/>
          <w:lang w:val="id-ID"/>
        </w:rPr>
        <w:t>Governance</w:t>
      </w:r>
      <w:proofErr w:type="spellEnd"/>
      <w:r>
        <w:rPr>
          <w:bCs/>
          <w:i/>
          <w:lang w:val="id-ID"/>
        </w:rPr>
        <w:t xml:space="preserve"> </w:t>
      </w:r>
      <w:proofErr w:type="spellStart"/>
      <w:r>
        <w:rPr>
          <w:bCs/>
          <w:i/>
          <w:lang w:val="id-ID"/>
        </w:rPr>
        <w:t>and</w:t>
      </w:r>
      <w:proofErr w:type="spellEnd"/>
      <w:r>
        <w:rPr>
          <w:bCs/>
          <w:i/>
          <w:lang w:val="id-ID"/>
        </w:rPr>
        <w:t xml:space="preserve"> </w:t>
      </w:r>
      <w:proofErr w:type="spellStart"/>
      <w:r>
        <w:rPr>
          <w:bCs/>
          <w:i/>
          <w:lang w:val="id-ID"/>
        </w:rPr>
        <w:t>Risk</w:t>
      </w:r>
      <w:proofErr w:type="spellEnd"/>
      <w:r>
        <w:rPr>
          <w:bCs/>
          <w:i/>
          <w:lang w:val="id-ID"/>
        </w:rPr>
        <w:t xml:space="preserve"> in Indonesian </w:t>
      </w:r>
      <w:proofErr w:type="spellStart"/>
      <w:r>
        <w:rPr>
          <w:bCs/>
          <w:i/>
          <w:lang w:val="id-ID"/>
        </w:rPr>
        <w:t>Banking</w:t>
      </w:r>
      <w:proofErr w:type="spellEnd"/>
      <w:r>
        <w:rPr>
          <w:bCs/>
          <w:i/>
          <w:lang w:val="id-ID"/>
        </w:rPr>
        <w:t xml:space="preserve">: Does </w:t>
      </w:r>
      <w:proofErr w:type="spellStart"/>
      <w:r>
        <w:rPr>
          <w:bCs/>
          <w:i/>
          <w:lang w:val="id-ID"/>
        </w:rPr>
        <w:t>Ownership</w:t>
      </w:r>
      <w:proofErr w:type="spellEnd"/>
      <w:r>
        <w:rPr>
          <w:bCs/>
          <w:i/>
          <w:lang w:val="id-ID"/>
        </w:rPr>
        <w:t xml:space="preserve"> </w:t>
      </w:r>
      <w:proofErr w:type="spellStart"/>
      <w:r>
        <w:rPr>
          <w:bCs/>
          <w:i/>
          <w:lang w:val="id-ID"/>
        </w:rPr>
        <w:t>Type</w:t>
      </w:r>
      <w:proofErr w:type="spellEnd"/>
      <w:r>
        <w:rPr>
          <w:bCs/>
          <w:i/>
          <w:lang w:val="id-ID"/>
        </w:rPr>
        <w:t xml:space="preserve"> </w:t>
      </w:r>
      <w:proofErr w:type="spellStart"/>
      <w:r>
        <w:rPr>
          <w:bCs/>
          <w:i/>
          <w:lang w:val="id-ID"/>
        </w:rPr>
        <w:t>Matter</w:t>
      </w:r>
      <w:proofErr w:type="spellEnd"/>
      <w:r>
        <w:rPr>
          <w:bCs/>
          <w:i/>
          <w:lang w:val="id-ID"/>
        </w:rPr>
        <w:t xml:space="preserve">?” </w:t>
      </w:r>
      <w:proofErr w:type="spellStart"/>
      <w:r>
        <w:rPr>
          <w:bCs/>
          <w:lang w:val="id-ID"/>
        </w:rPr>
        <w:t>with</w:t>
      </w:r>
      <w:proofErr w:type="spellEnd"/>
      <w:r>
        <w:rPr>
          <w:bCs/>
          <w:lang w:val="id-ID"/>
        </w:rPr>
        <w:t xml:space="preserve"> Ph. Rous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id-ID"/>
        </w:rPr>
        <w:t xml:space="preserve">, </w:t>
      </w:r>
    </w:p>
    <w:p w:rsidR="005869D7" w:rsidRPr="005869D7" w:rsidRDefault="005869D7" w:rsidP="005869D7">
      <w:pPr>
        <w:jc w:val="both"/>
        <w:rPr>
          <w:bCs/>
          <w:lang w:val="en-GB"/>
        </w:rPr>
      </w:pPr>
      <w:r>
        <w:rPr>
          <w:bCs/>
          <w:lang w:val="en-GB"/>
        </w:rPr>
        <w:tab/>
      </w:r>
      <w:r>
        <w:rPr>
          <w:bCs/>
          <w:lang w:val="en-GB"/>
        </w:rPr>
        <w:tab/>
        <w:t>- 58</w:t>
      </w:r>
      <w:r>
        <w:rPr>
          <w:bCs/>
          <w:vertAlign w:val="superscript"/>
          <w:lang w:val="en-GB"/>
        </w:rPr>
        <w:t>th</w:t>
      </w:r>
      <w:r>
        <w:rPr>
          <w:bCs/>
          <w:lang w:val="en-GB"/>
        </w:rPr>
        <w:t xml:space="preserve"> AFSE Annual Meeting, Paris, 10-11 September 2009.</w:t>
      </w:r>
    </w:p>
    <w:p w:rsidR="005869D7" w:rsidRPr="005869D7" w:rsidRDefault="005869D7" w:rsidP="005869D7">
      <w:pPr>
        <w:jc w:val="both"/>
        <w:rPr>
          <w:bCs/>
          <w:lang w:val="en-GB"/>
        </w:rPr>
      </w:pPr>
      <w:r>
        <w:rPr>
          <w:bCs/>
          <w:lang w:val="en-GB"/>
        </w:rPr>
        <w:tab/>
      </w:r>
      <w:r>
        <w:rPr>
          <w:bCs/>
          <w:lang w:val="en-GB"/>
        </w:rPr>
        <w:tab/>
        <w:t>- Asian Finance Association Conference, 29 June-2 July 2010, Bangkok,</w:t>
      </w:r>
      <w:r>
        <w:rPr>
          <w:bCs/>
          <w:lang w:val="en-GB"/>
        </w:rPr>
        <w:tab/>
      </w:r>
    </w:p>
    <w:p w:rsidR="005869D7" w:rsidRPr="005869D7" w:rsidRDefault="005869D7" w:rsidP="005869D7">
      <w:pPr>
        <w:jc w:val="both"/>
        <w:rPr>
          <w:bCs/>
          <w:lang w:val="en-GB"/>
        </w:rPr>
      </w:pPr>
      <w:r>
        <w:rPr>
          <w:bCs/>
          <w:lang w:val="en-GB"/>
        </w:rPr>
        <w:t>• “</w:t>
      </w:r>
      <w:r>
        <w:rPr>
          <w:bCs/>
          <w:i/>
          <w:lang w:val="en-GB"/>
        </w:rPr>
        <w:t>The Use of Accounting Data</w:t>
      </w:r>
      <w:r>
        <w:rPr>
          <w:bCs/>
          <w:i/>
          <w:iCs/>
          <w:lang w:val="en-GB"/>
        </w:rPr>
        <w:t xml:space="preserve"> </w:t>
      </w:r>
      <w:r>
        <w:rPr>
          <w:bCs/>
          <w:i/>
          <w:lang w:val="en-GB"/>
        </w:rPr>
        <w:t xml:space="preserve">to Predict Bank Financial Distress in MENA </w:t>
      </w:r>
      <w:proofErr w:type="spellStart"/>
      <w:r>
        <w:rPr>
          <w:bCs/>
          <w:i/>
          <w:lang w:val="en-GB"/>
        </w:rPr>
        <w:t>Countries</w:t>
      </w:r>
      <w:proofErr w:type="gramStart"/>
      <w:r>
        <w:rPr>
          <w:bCs/>
          <w:i/>
          <w:lang w:val="en-GB"/>
        </w:rPr>
        <w:t>”,</w:t>
      </w:r>
      <w:r>
        <w:rPr>
          <w:bCs/>
          <w:iCs/>
          <w:lang w:val="en-GB"/>
        </w:rPr>
        <w:t>with</w:t>
      </w:r>
      <w:proofErr w:type="spellEnd"/>
      <w:proofErr w:type="gramEnd"/>
      <w:r>
        <w:rPr>
          <w:bCs/>
          <w:iCs/>
          <w:lang w:val="en-GB"/>
        </w:rPr>
        <w:t xml:space="preserve"> I. </w:t>
      </w:r>
      <w:proofErr w:type="spellStart"/>
      <w:r>
        <w:rPr>
          <w:bCs/>
          <w:iCs/>
          <w:lang w:val="en-GB"/>
        </w:rPr>
        <w:t>Distinguin</w:t>
      </w:r>
      <w:proofErr w:type="spellEnd"/>
      <w:r>
        <w:rPr>
          <w:bCs/>
          <w:iCs/>
          <w:lang w:val="en-GB"/>
        </w:rPr>
        <w:t xml:space="preserve"> and I. Hasan, </w:t>
      </w:r>
      <w:r>
        <w:rPr>
          <w:bCs/>
          <w:lang w:val="en-GB"/>
        </w:rPr>
        <w:t>ERF Annual Conference, Cairo,  November 7-9, 2009.</w:t>
      </w:r>
    </w:p>
    <w:p w:rsidR="005869D7" w:rsidRPr="005869D7" w:rsidRDefault="005869D7" w:rsidP="005869D7">
      <w:pPr>
        <w:jc w:val="both"/>
        <w:rPr>
          <w:bCs/>
          <w:iCs/>
          <w:lang w:val="en-GB"/>
        </w:rPr>
      </w:pPr>
      <w:r>
        <w:rPr>
          <w:bCs/>
          <w:lang w:val="en-GB"/>
        </w:rPr>
        <w:t>• “</w:t>
      </w:r>
      <w:r>
        <w:rPr>
          <w:bCs/>
          <w:i/>
          <w:iCs/>
          <w:lang w:val="en-GB"/>
        </w:rPr>
        <w:t xml:space="preserve">Predicting rating changes for </w:t>
      </w:r>
      <w:proofErr w:type="gramStart"/>
      <w:r>
        <w:rPr>
          <w:bCs/>
          <w:i/>
          <w:iCs/>
          <w:lang w:val="en-GB"/>
        </w:rPr>
        <w:t>banks :</w:t>
      </w:r>
      <w:proofErr w:type="gramEnd"/>
      <w:r>
        <w:rPr>
          <w:bCs/>
          <w:i/>
          <w:iCs/>
          <w:lang w:val="en-GB"/>
        </w:rPr>
        <w:t xml:space="preserve"> how accurate are accounting and stock market indicators?,</w:t>
      </w:r>
      <w:r>
        <w:rPr>
          <w:bCs/>
          <w:iCs/>
          <w:lang w:val="en-GB"/>
        </w:rPr>
        <w:t xml:space="preserve"> with I. </w:t>
      </w:r>
      <w:proofErr w:type="spellStart"/>
      <w:r>
        <w:rPr>
          <w:bCs/>
          <w:iCs/>
          <w:lang w:val="en-GB"/>
        </w:rPr>
        <w:t>Distinguin</w:t>
      </w:r>
      <w:proofErr w:type="spellEnd"/>
      <w:r>
        <w:rPr>
          <w:bCs/>
          <w:iCs/>
          <w:lang w:val="en-GB"/>
        </w:rPr>
        <w:t xml:space="preserve"> and I. Hasan, </w:t>
      </w:r>
    </w:p>
    <w:p w:rsidR="005869D7" w:rsidRPr="005869D7" w:rsidRDefault="005869D7" w:rsidP="005869D7">
      <w:pPr>
        <w:numPr>
          <w:ilvl w:val="0"/>
          <w:numId w:val="31"/>
        </w:numPr>
        <w:jc w:val="both"/>
        <w:rPr>
          <w:bCs/>
          <w:lang w:val="en-GB"/>
        </w:rPr>
      </w:pPr>
      <w:r>
        <w:rPr>
          <w:bCs/>
          <w:lang w:val="en-GB"/>
        </w:rPr>
        <w:t>5</w:t>
      </w:r>
      <w:r>
        <w:rPr>
          <w:bCs/>
          <w:vertAlign w:val="superscript"/>
          <w:lang w:val="en-GB"/>
        </w:rPr>
        <w:t>th</w:t>
      </w:r>
      <w:r>
        <w:rPr>
          <w:bCs/>
          <w:lang w:val="en-GB"/>
        </w:rPr>
        <w:t xml:space="preserve"> International conference on Asian financial markets, Nagasaki, 12-13 December 2009.</w:t>
      </w:r>
    </w:p>
    <w:p w:rsidR="005869D7" w:rsidRPr="005869D7" w:rsidRDefault="005869D7" w:rsidP="005869D7">
      <w:pPr>
        <w:numPr>
          <w:ilvl w:val="0"/>
          <w:numId w:val="31"/>
        </w:numPr>
        <w:jc w:val="both"/>
        <w:rPr>
          <w:bCs/>
          <w:lang w:val="en-GB"/>
        </w:rPr>
      </w:pPr>
      <w:r>
        <w:rPr>
          <w:bCs/>
          <w:lang w:val="en-GB"/>
        </w:rPr>
        <w:t>49</w:t>
      </w:r>
      <w:r>
        <w:rPr>
          <w:bCs/>
          <w:vertAlign w:val="superscript"/>
          <w:lang w:val="en-GB"/>
        </w:rPr>
        <w:t>th</w:t>
      </w:r>
      <w:r>
        <w:rPr>
          <w:bCs/>
          <w:lang w:val="en-GB"/>
        </w:rPr>
        <w:t xml:space="preserve"> Southwestern Finance Association Annual Meeting, 2-6 March 2010, Dallas.</w:t>
      </w:r>
    </w:p>
    <w:p w:rsidR="005869D7" w:rsidRPr="005869D7" w:rsidRDefault="005869D7" w:rsidP="005869D7">
      <w:pPr>
        <w:jc w:val="both"/>
        <w:rPr>
          <w:bCs/>
          <w:lang w:val="en-GB"/>
        </w:rPr>
      </w:pPr>
      <w:r>
        <w:rPr>
          <w:bCs/>
          <w:lang w:val="en-GB"/>
        </w:rPr>
        <w:t>•"</w:t>
      </w:r>
      <w:r>
        <w:rPr>
          <w:bCs/>
          <w:i/>
          <w:lang w:val="en-GB"/>
        </w:rPr>
        <w:t>Ownership structure and risk in publicly held and privately owned Banks</w:t>
      </w:r>
      <w:r>
        <w:rPr>
          <w:bCs/>
          <w:lang w:val="en-GB"/>
        </w:rPr>
        <w:t xml:space="preserve">", with T. Barry and L. </w:t>
      </w:r>
      <w:proofErr w:type="spellStart"/>
      <w:r>
        <w:rPr>
          <w:bCs/>
          <w:lang w:val="en-GB"/>
        </w:rPr>
        <w:t>Lepetit</w:t>
      </w:r>
      <w:proofErr w:type="spellEnd"/>
      <w:r>
        <w:rPr>
          <w:bCs/>
          <w:lang w:val="en-GB"/>
        </w:rPr>
        <w:t xml:space="preserve">, </w:t>
      </w:r>
    </w:p>
    <w:p w:rsidR="005869D7" w:rsidRPr="005869D7" w:rsidRDefault="005869D7" w:rsidP="005869D7">
      <w:pPr>
        <w:numPr>
          <w:ilvl w:val="0"/>
          <w:numId w:val="31"/>
        </w:numPr>
        <w:jc w:val="both"/>
        <w:rPr>
          <w:bCs/>
          <w:lang w:val="en-GB"/>
        </w:rPr>
      </w:pPr>
      <w:r>
        <w:rPr>
          <w:bCs/>
          <w:lang w:val="en-GB"/>
        </w:rPr>
        <w:tab/>
        <w:t>22</w:t>
      </w:r>
      <w:r>
        <w:rPr>
          <w:bCs/>
          <w:vertAlign w:val="superscript"/>
          <w:lang w:val="en-GB"/>
        </w:rPr>
        <w:t>nd</w:t>
      </w:r>
      <w:r>
        <w:rPr>
          <w:bCs/>
          <w:lang w:val="en-GB"/>
        </w:rPr>
        <w:t xml:space="preserve"> Australasian Finance &amp; Banking Conference, </w:t>
      </w:r>
      <w:proofErr w:type="gramStart"/>
      <w:r>
        <w:rPr>
          <w:bCs/>
          <w:lang w:val="en-GB"/>
        </w:rPr>
        <w:t>Sydney,  16</w:t>
      </w:r>
      <w:proofErr w:type="gramEnd"/>
      <w:r>
        <w:rPr>
          <w:bCs/>
          <w:lang w:val="en-GB"/>
        </w:rPr>
        <w:t>-18 December 2009.</w:t>
      </w:r>
    </w:p>
    <w:p w:rsidR="005869D7" w:rsidRPr="005869D7" w:rsidRDefault="005869D7" w:rsidP="005869D7">
      <w:pPr>
        <w:numPr>
          <w:ilvl w:val="0"/>
          <w:numId w:val="31"/>
        </w:numPr>
        <w:jc w:val="both"/>
        <w:rPr>
          <w:bCs/>
          <w:lang w:val="en-GB"/>
        </w:rPr>
      </w:pPr>
      <w:r>
        <w:rPr>
          <w:bCs/>
          <w:lang w:val="en-GB"/>
        </w:rPr>
        <w:t>49</w:t>
      </w:r>
      <w:r>
        <w:rPr>
          <w:bCs/>
          <w:vertAlign w:val="superscript"/>
          <w:lang w:val="en-GB"/>
        </w:rPr>
        <w:t>th</w:t>
      </w:r>
      <w:r>
        <w:rPr>
          <w:bCs/>
          <w:lang w:val="en-GB"/>
        </w:rPr>
        <w:t xml:space="preserve"> Southwestern Finance Association Annual Meeting, 2-6 March 2010, Dallas.</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Bank market power, economic growth and financial stability : Evidence from Asian banks</w:t>
      </w:r>
      <w:r>
        <w:rPr>
          <w:bCs/>
          <w:lang w:val="en-GB"/>
        </w:rPr>
        <w:t xml:space="preserve">", </w:t>
      </w:r>
      <w:proofErr w:type="spellStart"/>
      <w:r>
        <w:rPr>
          <w:bCs/>
          <w:lang w:val="id-ID"/>
        </w:rPr>
        <w:t>with</w:t>
      </w:r>
      <w:proofErr w:type="spellEnd"/>
      <w:r>
        <w:rPr>
          <w:bCs/>
          <w:lang w:val="id-ID"/>
        </w:rPr>
        <w:t xml:space="preserve"> F. </w:t>
      </w:r>
      <w:proofErr w:type="spellStart"/>
      <w:r>
        <w:rPr>
          <w:bCs/>
          <w:lang w:val="id-ID"/>
        </w:rPr>
        <w:t>Machrouh</w:t>
      </w:r>
      <w:proofErr w:type="spellEnd"/>
      <w:r>
        <w:rPr>
          <w:bCs/>
          <w:lang w:val="id-ID"/>
        </w:rPr>
        <w:t xml:space="preserve">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en-GB"/>
        </w:rPr>
        <w:t>, The ACAES conference, special issue on the US Crisis and Its Impact on the Asian economy, March, 2010, Kyoto.</w:t>
      </w:r>
    </w:p>
    <w:p w:rsidR="005869D7" w:rsidRPr="005869D7" w:rsidRDefault="005869D7" w:rsidP="005869D7">
      <w:pPr>
        <w:jc w:val="both"/>
        <w:rPr>
          <w:bCs/>
          <w:lang w:val="en-GB"/>
        </w:rPr>
      </w:pPr>
    </w:p>
    <w:p w:rsidR="005869D7" w:rsidRPr="005869D7" w:rsidRDefault="004408A8" w:rsidP="005869D7">
      <w:pPr>
        <w:jc w:val="both"/>
        <w:rPr>
          <w:bCs/>
        </w:rPr>
      </w:pPr>
      <w:r>
        <w:rPr>
          <w:bCs/>
          <w:lang w:val="en-GB"/>
        </w:rPr>
        <w:t>•</w:t>
      </w:r>
      <w:r>
        <w:rPr>
          <w:bCs/>
          <w:i/>
          <w:lang w:val="en-GB"/>
        </w:rPr>
        <w:t xml:space="preserve">"Bank Capital Requirement, Managerial Self Interest and Risk Taking: Evidence from </w:t>
      </w:r>
      <w:r>
        <w:rPr>
          <w:bCs/>
          <w:i/>
          <w:lang w:val="en-GB"/>
        </w:rPr>
        <w:tab/>
        <w:t>Indonesian Banks"</w:t>
      </w:r>
      <w:r>
        <w:rPr>
          <w:bCs/>
          <w:lang w:val="en-GB"/>
        </w:rPr>
        <w:t xml:space="preserve">, with Ph. </w:t>
      </w:r>
      <w:r>
        <w:rPr>
          <w:bCs/>
        </w:rPr>
        <w:t xml:space="preserve">Rous and W. </w:t>
      </w:r>
      <w:proofErr w:type="spellStart"/>
      <w:r>
        <w:rPr>
          <w:bCs/>
        </w:rPr>
        <w:t>Soedarmono</w:t>
      </w:r>
      <w:proofErr w:type="spellEnd"/>
      <w:r>
        <w:rPr>
          <w:bCs/>
        </w:rPr>
        <w:t xml:space="preserve">, </w:t>
      </w:r>
      <w:r>
        <w:rPr>
          <w:bCs/>
        </w:rPr>
        <w:tab/>
      </w:r>
      <w:r>
        <w:rPr>
          <w:bCs/>
        </w:rPr>
        <w:tab/>
      </w:r>
    </w:p>
    <w:p w:rsidR="005869D7" w:rsidRPr="005869D7" w:rsidRDefault="005869D7" w:rsidP="005869D7">
      <w:pPr>
        <w:jc w:val="both"/>
        <w:rPr>
          <w:bCs/>
        </w:rPr>
      </w:pPr>
      <w:r>
        <w:rPr>
          <w:bCs/>
        </w:rPr>
        <w:tab/>
      </w:r>
      <w:r>
        <w:rPr>
          <w:bCs/>
        </w:rPr>
        <w:tab/>
        <w:t>- 27</w:t>
      </w:r>
      <w:r>
        <w:rPr>
          <w:bCs/>
          <w:vertAlign w:val="superscript"/>
        </w:rPr>
        <w:t>e</w:t>
      </w:r>
      <w:r>
        <w:rPr>
          <w:bCs/>
        </w:rPr>
        <w:t xml:space="preserve"> Journées d’</w:t>
      </w:r>
      <w:proofErr w:type="spellStart"/>
      <w:r>
        <w:rPr>
          <w:bCs/>
        </w:rPr>
        <w:t>Economie</w:t>
      </w:r>
      <w:proofErr w:type="spellEnd"/>
      <w:r>
        <w:rPr>
          <w:bCs/>
        </w:rPr>
        <w:t xml:space="preserve"> Monétaire et Bancaire – </w:t>
      </w:r>
      <w:proofErr w:type="spellStart"/>
      <w:r>
        <w:rPr>
          <w:bCs/>
        </w:rPr>
        <w:t>GdRE</w:t>
      </w:r>
      <w:proofErr w:type="spellEnd"/>
      <w:r>
        <w:rPr>
          <w:bCs/>
        </w:rPr>
        <w:t xml:space="preserve"> « Monnaie Banque </w:t>
      </w:r>
      <w:r>
        <w:rPr>
          <w:bCs/>
        </w:rPr>
        <w:tab/>
      </w:r>
      <w:r>
        <w:rPr>
          <w:bCs/>
        </w:rPr>
        <w:tab/>
      </w:r>
      <w:r>
        <w:rPr>
          <w:bCs/>
        </w:rPr>
        <w:tab/>
        <w:t>Finance »,17-18 Juin 2010, Bordeaux.</w:t>
      </w:r>
    </w:p>
    <w:p w:rsidR="005869D7" w:rsidRPr="005869D7" w:rsidRDefault="005869D7" w:rsidP="005869D7">
      <w:pPr>
        <w:jc w:val="both"/>
        <w:rPr>
          <w:bCs/>
        </w:rPr>
      </w:pPr>
      <w:r>
        <w:rPr>
          <w:bCs/>
        </w:rPr>
        <w:lastRenderedPageBreak/>
        <w:tab/>
      </w:r>
      <w:r>
        <w:rPr>
          <w:bCs/>
        </w:rPr>
        <w:tab/>
        <w:t>-  59</w:t>
      </w:r>
      <w:r>
        <w:rPr>
          <w:bCs/>
          <w:vertAlign w:val="superscript"/>
        </w:rPr>
        <w:t>e</w:t>
      </w:r>
      <w:r>
        <w:rPr>
          <w:bCs/>
        </w:rPr>
        <w:t xml:space="preserve"> Congrès de l'AFSE, 9-10 septembre 2010, Paris.</w:t>
      </w:r>
    </w:p>
    <w:p w:rsidR="005869D7" w:rsidRPr="005869D7" w:rsidRDefault="004408A8" w:rsidP="005869D7">
      <w:pPr>
        <w:jc w:val="both"/>
        <w:rPr>
          <w:bCs/>
          <w:lang w:val="en-GB"/>
        </w:rPr>
      </w:pPr>
      <w:r>
        <w:rPr>
          <w:bCs/>
          <w:lang w:val="en-GB"/>
        </w:rPr>
        <w:t>•</w:t>
      </w:r>
      <w:r>
        <w:rPr>
          <w:bCs/>
          <w:i/>
          <w:lang w:val="en-GB"/>
        </w:rPr>
        <w:t>"</w:t>
      </w:r>
      <w:hyperlink r:id="rId11" w:history="1">
        <w:r>
          <w:rPr>
            <w:rStyle w:val="Lienhypertexte"/>
            <w:bCs/>
            <w:i/>
            <w:color w:val="auto"/>
            <w:u w:val="none"/>
            <w:lang w:val="en-GB"/>
          </w:rPr>
          <w:t>Diversification, Risk and Performance in an Emerging Economy: Evidence from Philippine Banks</w:t>
        </w:r>
      </w:hyperlink>
      <w:r>
        <w:rPr>
          <w:bCs/>
          <w:i/>
          <w:lang w:val="en-GB"/>
        </w:rPr>
        <w:t>"</w:t>
      </w:r>
      <w:r>
        <w:rPr>
          <w:bCs/>
          <w:lang w:val="en-GB"/>
        </w:rPr>
        <w:t xml:space="preserve">, with C. </w:t>
      </w:r>
      <w:proofErr w:type="spellStart"/>
      <w:r>
        <w:rPr>
          <w:bCs/>
          <w:lang w:val="en-GB"/>
        </w:rPr>
        <w:t>Meslier</w:t>
      </w:r>
      <w:proofErr w:type="spellEnd"/>
      <w:r>
        <w:rPr>
          <w:bCs/>
          <w:lang w:val="en-GB"/>
        </w:rPr>
        <w:t xml:space="preserve"> and R. </w:t>
      </w:r>
      <w:proofErr w:type="spellStart"/>
      <w:r>
        <w:rPr>
          <w:bCs/>
          <w:lang w:val="en-GB"/>
        </w:rPr>
        <w:t>Tacneng</w:t>
      </w:r>
      <w:proofErr w:type="spellEnd"/>
      <w:r>
        <w:rPr>
          <w:bCs/>
          <w:lang w:val="en-GB"/>
        </w:rPr>
        <w:t>,</w:t>
      </w:r>
    </w:p>
    <w:p w:rsidR="005869D7" w:rsidRPr="005869D7" w:rsidRDefault="005869D7" w:rsidP="005869D7">
      <w:pPr>
        <w:numPr>
          <w:ilvl w:val="0"/>
          <w:numId w:val="33"/>
        </w:numPr>
        <w:jc w:val="both"/>
        <w:rPr>
          <w:bCs/>
          <w:lang w:val="en-GB"/>
        </w:rPr>
      </w:pPr>
      <w:r>
        <w:rPr>
          <w:bCs/>
          <w:lang w:val="en-GB"/>
        </w:rPr>
        <w:t>Midwest Finance Association Meeting, 24-27 February 2010, Las Vegas.</w:t>
      </w:r>
    </w:p>
    <w:p w:rsidR="005869D7" w:rsidRPr="005869D7" w:rsidRDefault="005869D7" w:rsidP="005869D7">
      <w:pPr>
        <w:numPr>
          <w:ilvl w:val="0"/>
          <w:numId w:val="33"/>
        </w:numPr>
        <w:jc w:val="both"/>
        <w:rPr>
          <w:bCs/>
        </w:rPr>
      </w:pPr>
      <w:r>
        <w:rPr>
          <w:bCs/>
        </w:rPr>
        <w:t>27</w:t>
      </w:r>
      <w:r>
        <w:rPr>
          <w:bCs/>
          <w:vertAlign w:val="superscript"/>
        </w:rPr>
        <w:t>e</w:t>
      </w:r>
      <w:r>
        <w:rPr>
          <w:bCs/>
        </w:rPr>
        <w:t xml:space="preserve"> Journées d’</w:t>
      </w:r>
      <w:proofErr w:type="spellStart"/>
      <w:r>
        <w:rPr>
          <w:bCs/>
        </w:rPr>
        <w:t>Economie</w:t>
      </w:r>
      <w:proofErr w:type="spellEnd"/>
      <w:r>
        <w:rPr>
          <w:bCs/>
        </w:rPr>
        <w:t xml:space="preserve"> Monétaire et Bancaire – </w:t>
      </w:r>
      <w:proofErr w:type="spellStart"/>
      <w:r>
        <w:rPr>
          <w:bCs/>
        </w:rPr>
        <w:t>GdRE</w:t>
      </w:r>
      <w:proofErr w:type="spellEnd"/>
      <w:r>
        <w:rPr>
          <w:bCs/>
        </w:rPr>
        <w:t xml:space="preserve"> « Monnaie Banque Finance »,17-18 June 2010, Bordeaux </w:t>
      </w:r>
    </w:p>
    <w:p w:rsidR="005869D7" w:rsidRPr="005869D7" w:rsidRDefault="005869D7" w:rsidP="005869D7">
      <w:pPr>
        <w:jc w:val="both"/>
        <w:rPr>
          <w:bCs/>
          <w:lang w:val="en-GB"/>
        </w:rPr>
      </w:pPr>
      <w:proofErr w:type="gramStart"/>
      <w:r>
        <w:rPr>
          <w:bCs/>
          <w:lang w:val="en-GB"/>
        </w:rPr>
        <w:t>•</w:t>
      </w:r>
      <w:r>
        <w:rPr>
          <w:bCs/>
          <w:i/>
          <w:lang w:val="id-ID"/>
        </w:rPr>
        <w:t>“</w:t>
      </w:r>
      <w:proofErr w:type="gramEnd"/>
      <w:r>
        <w:rPr>
          <w:bCs/>
          <w:i/>
          <w:lang w:val="id-ID"/>
        </w:rPr>
        <w:t xml:space="preserve">Bank </w:t>
      </w:r>
      <w:proofErr w:type="spellStart"/>
      <w:r>
        <w:rPr>
          <w:bCs/>
          <w:i/>
          <w:lang w:val="id-ID"/>
        </w:rPr>
        <w:t>competition</w:t>
      </w:r>
      <w:proofErr w:type="spellEnd"/>
      <w:r>
        <w:rPr>
          <w:bCs/>
          <w:i/>
          <w:lang w:val="id-ID"/>
        </w:rPr>
        <w:t xml:space="preserve">, </w:t>
      </w:r>
      <w:proofErr w:type="spellStart"/>
      <w:r>
        <w:rPr>
          <w:bCs/>
          <w:i/>
          <w:lang w:val="id-ID"/>
        </w:rPr>
        <w:t>risk</w:t>
      </w:r>
      <w:proofErr w:type="spellEnd"/>
      <w:r>
        <w:rPr>
          <w:bCs/>
          <w:i/>
          <w:lang w:val="id-ID"/>
        </w:rPr>
        <w:t xml:space="preserve"> </w:t>
      </w:r>
      <w:proofErr w:type="spellStart"/>
      <w:r>
        <w:rPr>
          <w:bCs/>
          <w:i/>
          <w:lang w:val="id-ID"/>
        </w:rPr>
        <w:t>and</w:t>
      </w:r>
      <w:proofErr w:type="spellEnd"/>
      <w:r>
        <w:rPr>
          <w:bCs/>
          <w:i/>
          <w:lang w:val="id-ID"/>
        </w:rPr>
        <w:t xml:space="preserve"> </w:t>
      </w:r>
      <w:proofErr w:type="spellStart"/>
      <w:r>
        <w:rPr>
          <w:bCs/>
          <w:i/>
          <w:lang w:val="id-ID"/>
        </w:rPr>
        <w:t>capital</w:t>
      </w:r>
      <w:proofErr w:type="spellEnd"/>
      <w:r>
        <w:rPr>
          <w:bCs/>
          <w:i/>
          <w:lang w:val="id-ID"/>
        </w:rPr>
        <w:t xml:space="preserve"> </w:t>
      </w:r>
      <w:proofErr w:type="spellStart"/>
      <w:r>
        <w:rPr>
          <w:bCs/>
          <w:i/>
          <w:lang w:val="id-ID"/>
        </w:rPr>
        <w:t>ratios</w:t>
      </w:r>
      <w:proofErr w:type="spellEnd"/>
      <w:r>
        <w:rPr>
          <w:bCs/>
          <w:i/>
          <w:lang w:val="id-ID"/>
        </w:rPr>
        <w:t xml:space="preserve"> : </w:t>
      </w:r>
      <w:proofErr w:type="spellStart"/>
      <w:r>
        <w:rPr>
          <w:bCs/>
          <w:i/>
          <w:lang w:val="id-ID"/>
        </w:rPr>
        <w:t>evidence</w:t>
      </w:r>
      <w:proofErr w:type="spellEnd"/>
      <w:r>
        <w:rPr>
          <w:bCs/>
          <w:i/>
          <w:lang w:val="id-ID"/>
        </w:rPr>
        <w:t xml:space="preserve"> </w:t>
      </w:r>
      <w:proofErr w:type="spellStart"/>
      <w:r>
        <w:rPr>
          <w:bCs/>
          <w:i/>
          <w:lang w:val="id-ID"/>
        </w:rPr>
        <w:t>from</w:t>
      </w:r>
      <w:proofErr w:type="spellEnd"/>
      <w:r>
        <w:rPr>
          <w:bCs/>
          <w:i/>
          <w:lang w:val="id-ID"/>
        </w:rPr>
        <w:t xml:space="preserve"> Asia” </w:t>
      </w:r>
      <w:proofErr w:type="spellStart"/>
      <w:r>
        <w:rPr>
          <w:bCs/>
          <w:lang w:val="id-ID"/>
        </w:rPr>
        <w:t>with</w:t>
      </w:r>
      <w:proofErr w:type="spellEnd"/>
      <w:r>
        <w:rPr>
          <w:bCs/>
          <w:lang w:val="id-ID"/>
        </w:rPr>
        <w:t xml:space="preserve"> F. </w:t>
      </w:r>
      <w:proofErr w:type="spellStart"/>
      <w:r>
        <w:rPr>
          <w:bCs/>
          <w:lang w:val="id-ID"/>
        </w:rPr>
        <w:t>Machrouh</w:t>
      </w:r>
      <w:proofErr w:type="spellEnd"/>
      <w:r>
        <w:rPr>
          <w:bCs/>
          <w:lang w:val="id-ID"/>
        </w:rPr>
        <w:t xml:space="preserve">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en-GB"/>
        </w:rPr>
        <w:t xml:space="preserve">, </w:t>
      </w:r>
    </w:p>
    <w:p w:rsidR="005869D7" w:rsidRPr="005869D7" w:rsidRDefault="005869D7" w:rsidP="005869D7">
      <w:pPr>
        <w:jc w:val="both"/>
        <w:rPr>
          <w:bCs/>
          <w:lang w:val="en-GB"/>
        </w:rPr>
      </w:pPr>
      <w:r>
        <w:rPr>
          <w:bCs/>
          <w:lang w:val="en-GB"/>
        </w:rPr>
        <w:t>-  French Finance Association Conference (AFFI), May 10-11, 2010, Saint Malo</w:t>
      </w:r>
    </w:p>
    <w:p w:rsidR="005869D7" w:rsidRPr="005869D7" w:rsidRDefault="005869D7" w:rsidP="005869D7">
      <w:pPr>
        <w:jc w:val="both"/>
        <w:rPr>
          <w:bCs/>
          <w:lang w:val="en-GB"/>
        </w:rPr>
      </w:pPr>
      <w:r>
        <w:rPr>
          <w:bCs/>
          <w:lang w:val="en-GB"/>
        </w:rPr>
        <w:t>- 27</w:t>
      </w:r>
      <w:r>
        <w:rPr>
          <w:bCs/>
          <w:vertAlign w:val="superscript"/>
          <w:lang w:val="en-GB"/>
        </w:rPr>
        <w:t>th</w:t>
      </w:r>
      <w:r>
        <w:rPr>
          <w:bCs/>
          <w:lang w:val="en-GB"/>
        </w:rPr>
        <w:t xml:space="preserve"> GDR Symposium on Money, Banking and Finance, June 17-18, 2010, </w:t>
      </w:r>
      <w:r>
        <w:rPr>
          <w:bCs/>
          <w:lang w:val="en-GB"/>
        </w:rPr>
        <w:tab/>
        <w:t>Bordeaux</w:t>
      </w:r>
      <w:r>
        <w:rPr>
          <w:bCs/>
          <w:lang w:val="en-GB"/>
        </w:rPr>
        <w:tab/>
        <w:t xml:space="preserve"> </w:t>
      </w:r>
    </w:p>
    <w:p w:rsidR="005869D7" w:rsidRPr="004408A8" w:rsidRDefault="004408A8" w:rsidP="005869D7">
      <w:pPr>
        <w:jc w:val="both"/>
        <w:rPr>
          <w:bCs/>
          <w:lang w:val="en-US"/>
        </w:rPr>
      </w:pPr>
      <w:r>
        <w:rPr>
          <w:bCs/>
          <w:lang w:val="en-GB"/>
        </w:rPr>
        <w:t>•</w:t>
      </w:r>
      <w:r>
        <w:rPr>
          <w:bCs/>
          <w:i/>
          <w:lang w:val="en-GB"/>
        </w:rPr>
        <w:t>"Changes in capital and risk: an empirical study of European banks"</w:t>
      </w:r>
      <w:r>
        <w:rPr>
          <w:bCs/>
          <w:lang w:val="en-GB"/>
        </w:rPr>
        <w:t xml:space="preserve">, with B. Camara and L.  </w:t>
      </w:r>
      <w:proofErr w:type="spellStart"/>
      <w:r>
        <w:rPr>
          <w:bCs/>
          <w:lang w:val="en-US"/>
        </w:rPr>
        <w:t>Lepetit</w:t>
      </w:r>
      <w:proofErr w:type="spellEnd"/>
      <w:r>
        <w:rPr>
          <w:bCs/>
          <w:lang w:val="en-US"/>
        </w:rPr>
        <w:t>,</w:t>
      </w:r>
    </w:p>
    <w:p w:rsidR="005869D7" w:rsidRPr="005869D7" w:rsidRDefault="005869D7" w:rsidP="005869D7">
      <w:pPr>
        <w:numPr>
          <w:ilvl w:val="0"/>
          <w:numId w:val="31"/>
        </w:numPr>
        <w:tabs>
          <w:tab w:val="num" w:pos="993"/>
        </w:tabs>
        <w:jc w:val="both"/>
        <w:rPr>
          <w:bCs/>
        </w:rPr>
      </w:pPr>
      <w:r>
        <w:rPr>
          <w:bCs/>
        </w:rPr>
        <w:t xml:space="preserve">Journée de l’AFSE 2010 : « Les politiques de sortie de crise », 3 et 4 Juin 2010, </w:t>
      </w:r>
      <w:r>
        <w:rPr>
          <w:bCs/>
        </w:rPr>
        <w:tab/>
        <w:t>Orléans.</w:t>
      </w:r>
    </w:p>
    <w:p w:rsidR="005869D7" w:rsidRPr="005869D7" w:rsidRDefault="005869D7" w:rsidP="005869D7">
      <w:pPr>
        <w:numPr>
          <w:ilvl w:val="0"/>
          <w:numId w:val="31"/>
        </w:numPr>
        <w:jc w:val="both"/>
        <w:rPr>
          <w:bCs/>
          <w:lang w:val="en-GB"/>
        </w:rPr>
      </w:pPr>
      <w:r>
        <w:rPr>
          <w:bCs/>
          <w:lang w:val="en-GB"/>
        </w:rPr>
        <w:t>44</w:t>
      </w:r>
      <w:r>
        <w:rPr>
          <w:bCs/>
          <w:vertAlign w:val="superscript"/>
          <w:lang w:val="en-GB"/>
        </w:rPr>
        <w:t>th</w:t>
      </w:r>
      <w:r>
        <w:rPr>
          <w:bCs/>
          <w:lang w:val="en-GB"/>
        </w:rPr>
        <w:t xml:space="preserve"> Annual Conference, Canadian Economic Association, 28-30 May 2010, Quebec City.</w:t>
      </w:r>
    </w:p>
    <w:p w:rsidR="005869D7" w:rsidRPr="005869D7" w:rsidRDefault="005869D7" w:rsidP="005869D7">
      <w:pPr>
        <w:numPr>
          <w:ilvl w:val="0"/>
          <w:numId w:val="31"/>
        </w:numPr>
        <w:jc w:val="both"/>
        <w:rPr>
          <w:bCs/>
        </w:rPr>
      </w:pPr>
      <w:r>
        <w:rPr>
          <w:bCs/>
        </w:rPr>
        <w:t xml:space="preserve">INFINITI </w:t>
      </w:r>
      <w:proofErr w:type="spellStart"/>
      <w:r>
        <w:rPr>
          <w:bCs/>
        </w:rPr>
        <w:t>Conference</w:t>
      </w:r>
      <w:proofErr w:type="spellEnd"/>
      <w:r>
        <w:rPr>
          <w:bCs/>
        </w:rPr>
        <w:t xml:space="preserve">, 14-15 June 2010, Dublin. </w:t>
      </w:r>
    </w:p>
    <w:p w:rsidR="005869D7" w:rsidRPr="005869D7" w:rsidRDefault="005869D7" w:rsidP="005869D7">
      <w:pPr>
        <w:numPr>
          <w:ilvl w:val="0"/>
          <w:numId w:val="31"/>
        </w:numPr>
        <w:jc w:val="both"/>
        <w:rPr>
          <w:bCs/>
        </w:rPr>
      </w:pPr>
      <w:r>
        <w:rPr>
          <w:bCs/>
        </w:rPr>
        <w:t>27</w:t>
      </w:r>
      <w:r>
        <w:rPr>
          <w:bCs/>
          <w:vertAlign w:val="superscript"/>
        </w:rPr>
        <w:t>e</w:t>
      </w:r>
      <w:r>
        <w:rPr>
          <w:bCs/>
        </w:rPr>
        <w:t xml:space="preserve"> Journées d’</w:t>
      </w:r>
      <w:proofErr w:type="spellStart"/>
      <w:r>
        <w:rPr>
          <w:bCs/>
        </w:rPr>
        <w:t>Economie</w:t>
      </w:r>
      <w:proofErr w:type="spellEnd"/>
      <w:r>
        <w:rPr>
          <w:bCs/>
        </w:rPr>
        <w:t xml:space="preserve"> Monétaire et Bancaire – </w:t>
      </w:r>
      <w:proofErr w:type="spellStart"/>
      <w:r>
        <w:rPr>
          <w:bCs/>
        </w:rPr>
        <w:t>GdRE</w:t>
      </w:r>
      <w:proofErr w:type="spellEnd"/>
      <w:r>
        <w:rPr>
          <w:bCs/>
        </w:rPr>
        <w:t xml:space="preserve"> « Monnaie Banque Finance », 17-18 June 2010, Bordeaux.</w:t>
      </w:r>
    </w:p>
    <w:p w:rsidR="005869D7" w:rsidRPr="005869D7" w:rsidRDefault="005869D7" w:rsidP="005869D7">
      <w:pPr>
        <w:numPr>
          <w:ilvl w:val="0"/>
          <w:numId w:val="31"/>
        </w:numPr>
        <w:jc w:val="both"/>
        <w:rPr>
          <w:bCs/>
          <w:lang w:val="en-GB"/>
        </w:rPr>
      </w:pPr>
      <w:r>
        <w:rPr>
          <w:bCs/>
          <w:lang w:val="en-GB"/>
        </w:rPr>
        <w:t>The 8</w:t>
      </w:r>
      <w:r>
        <w:rPr>
          <w:bCs/>
          <w:vertAlign w:val="superscript"/>
          <w:lang w:val="en-GB"/>
        </w:rPr>
        <w:t>th</w:t>
      </w:r>
      <w:r>
        <w:rPr>
          <w:bCs/>
          <w:lang w:val="en-GB"/>
        </w:rPr>
        <w:t xml:space="preserve"> NTU International Conference on Economics, Finance and Accounting, 21-23 June 2010, Taipei.</w:t>
      </w:r>
    </w:p>
    <w:p w:rsidR="005869D7" w:rsidRPr="005869D7" w:rsidRDefault="005869D7" w:rsidP="005869D7">
      <w:pPr>
        <w:numPr>
          <w:ilvl w:val="0"/>
          <w:numId w:val="31"/>
        </w:numPr>
        <w:jc w:val="both"/>
        <w:rPr>
          <w:bCs/>
          <w:lang w:val="en-GB"/>
        </w:rPr>
      </w:pPr>
      <w:r>
        <w:rPr>
          <w:bCs/>
          <w:lang w:val="en-GB"/>
        </w:rPr>
        <w:t>Western Economic Association, 85</w:t>
      </w:r>
      <w:r>
        <w:rPr>
          <w:bCs/>
          <w:vertAlign w:val="superscript"/>
          <w:lang w:val="en-GB"/>
        </w:rPr>
        <w:t>th</w:t>
      </w:r>
      <w:r>
        <w:rPr>
          <w:bCs/>
          <w:lang w:val="en-GB"/>
        </w:rPr>
        <w:t xml:space="preserve"> annual meeting, and </w:t>
      </w:r>
      <w:proofErr w:type="gramStart"/>
      <w:r>
        <w:rPr>
          <w:bCs/>
          <w:lang w:val="en-GB"/>
        </w:rPr>
        <w:t>IBEFA,  29</w:t>
      </w:r>
      <w:proofErr w:type="gramEnd"/>
      <w:r>
        <w:rPr>
          <w:bCs/>
          <w:lang w:val="en-GB"/>
        </w:rPr>
        <w:t xml:space="preserve"> June-3 July, Portland (Oregon).</w:t>
      </w:r>
    </w:p>
    <w:p w:rsidR="005869D7" w:rsidRPr="005869D7" w:rsidRDefault="005869D7" w:rsidP="005869D7">
      <w:pPr>
        <w:numPr>
          <w:ilvl w:val="0"/>
          <w:numId w:val="31"/>
        </w:numPr>
        <w:jc w:val="both"/>
        <w:rPr>
          <w:bCs/>
          <w:lang w:val="en-GB"/>
        </w:rPr>
      </w:pPr>
      <w:r>
        <w:rPr>
          <w:bCs/>
          <w:lang w:val="en-GB"/>
        </w:rPr>
        <w:t>2010 FMA Annual Meeting, 20-23 October 2010, New York city.</w:t>
      </w:r>
    </w:p>
    <w:p w:rsidR="005869D7" w:rsidRPr="005869D7" w:rsidRDefault="005869D7" w:rsidP="005869D7">
      <w:pPr>
        <w:numPr>
          <w:ilvl w:val="0"/>
          <w:numId w:val="31"/>
        </w:numPr>
        <w:jc w:val="both"/>
        <w:rPr>
          <w:bCs/>
          <w:lang w:val="en-GB"/>
        </w:rPr>
      </w:pPr>
      <w:r>
        <w:rPr>
          <w:bCs/>
          <w:lang w:val="en-GB"/>
        </w:rPr>
        <w:t>2011 Midwest Finance Association Meeting, 2-5 March 2011, Chicago.</w:t>
      </w:r>
    </w:p>
    <w:p w:rsidR="005869D7" w:rsidRPr="005869D7" w:rsidRDefault="005869D7" w:rsidP="005869D7">
      <w:pPr>
        <w:numPr>
          <w:ilvl w:val="0"/>
          <w:numId w:val="31"/>
        </w:numPr>
        <w:jc w:val="both"/>
        <w:rPr>
          <w:bCs/>
          <w:lang w:val="en-GB"/>
        </w:rPr>
      </w:pPr>
      <w:r>
        <w:rPr>
          <w:bCs/>
          <w:lang w:val="en-GB"/>
        </w:rPr>
        <w:t>50</w:t>
      </w:r>
      <w:r>
        <w:rPr>
          <w:bCs/>
          <w:vertAlign w:val="superscript"/>
          <w:lang w:val="en-GB"/>
        </w:rPr>
        <w:t>th</w:t>
      </w:r>
      <w:r>
        <w:rPr>
          <w:bCs/>
          <w:lang w:val="en-GB"/>
        </w:rPr>
        <w:t xml:space="preserve"> Southwestern Finance Association Annual Meeting, 9-12 March 2011, Houston.</w:t>
      </w:r>
    </w:p>
    <w:p w:rsidR="005869D7" w:rsidRPr="005869D7" w:rsidRDefault="005869D7" w:rsidP="005869D7">
      <w:pPr>
        <w:numPr>
          <w:ilvl w:val="0"/>
          <w:numId w:val="31"/>
        </w:numPr>
        <w:jc w:val="both"/>
        <w:rPr>
          <w:bCs/>
          <w:lang w:val="en-GB"/>
        </w:rPr>
      </w:pPr>
      <w:r>
        <w:rPr>
          <w:bCs/>
          <w:lang w:val="en-GB"/>
        </w:rPr>
        <w:t>Global Finance Conference, 3-5 April 2011, Bangkok.</w:t>
      </w:r>
    </w:p>
    <w:p w:rsidR="005869D7" w:rsidRPr="005869D7" w:rsidRDefault="005869D7" w:rsidP="005869D7">
      <w:pPr>
        <w:numPr>
          <w:ilvl w:val="0"/>
          <w:numId w:val="31"/>
        </w:numPr>
        <w:jc w:val="both"/>
        <w:rPr>
          <w:bCs/>
          <w:lang w:val="en-GB"/>
        </w:rPr>
      </w:pPr>
      <w:r>
        <w:rPr>
          <w:bCs/>
          <w:lang w:val="en-GB"/>
        </w:rPr>
        <w:t xml:space="preserve">International Finance </w:t>
      </w:r>
      <w:proofErr w:type="gramStart"/>
      <w:r>
        <w:rPr>
          <w:bCs/>
          <w:lang w:val="en-GB"/>
        </w:rPr>
        <w:t>And</w:t>
      </w:r>
      <w:proofErr w:type="gramEnd"/>
      <w:r>
        <w:rPr>
          <w:bCs/>
          <w:lang w:val="en-GB"/>
        </w:rPr>
        <w:t xml:space="preserve"> Banking Society (IFABS) Conference</w:t>
      </w:r>
      <w:r>
        <w:rPr>
          <w:bCs/>
          <w:u w:val="single"/>
          <w:lang w:val="en-GB"/>
        </w:rPr>
        <w:t>,</w:t>
      </w:r>
      <w:r>
        <w:rPr>
          <w:bCs/>
          <w:lang w:val="en-GB"/>
        </w:rPr>
        <w:t xml:space="preserve"> 30 June-2 July 2011, Rome. </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 xml:space="preserve">Deposit Insurance, Moral hazard and Market discipline: Evidence from Central and </w:t>
      </w:r>
      <w:r>
        <w:rPr>
          <w:bCs/>
          <w:i/>
          <w:lang w:val="en-GB"/>
        </w:rPr>
        <w:tab/>
        <w:t>Eastern European Banks”</w:t>
      </w:r>
      <w:r>
        <w:rPr>
          <w:bCs/>
          <w:lang w:val="en-GB"/>
        </w:rPr>
        <w:t xml:space="preserve"> with I. </w:t>
      </w:r>
      <w:proofErr w:type="spellStart"/>
      <w:r>
        <w:rPr>
          <w:bCs/>
          <w:lang w:val="en-GB"/>
        </w:rPr>
        <w:t>Distinguin</w:t>
      </w:r>
      <w:proofErr w:type="spellEnd"/>
      <w:r>
        <w:rPr>
          <w:bCs/>
          <w:lang w:val="en-GB"/>
        </w:rPr>
        <w:t xml:space="preserve"> and T. </w:t>
      </w:r>
      <w:proofErr w:type="spellStart"/>
      <w:r>
        <w:rPr>
          <w:bCs/>
          <w:lang w:val="en-GB"/>
        </w:rPr>
        <w:t>Kouassi</w:t>
      </w:r>
      <w:proofErr w:type="spellEnd"/>
      <w:r>
        <w:rPr>
          <w:bCs/>
          <w:lang w:val="en-GB"/>
        </w:rPr>
        <w:t xml:space="preserve">, </w:t>
      </w:r>
    </w:p>
    <w:p w:rsidR="005869D7" w:rsidRPr="005869D7" w:rsidRDefault="005869D7" w:rsidP="005869D7">
      <w:pPr>
        <w:jc w:val="both"/>
        <w:rPr>
          <w:bCs/>
        </w:rPr>
      </w:pPr>
      <w:r>
        <w:rPr>
          <w:bCs/>
          <w:lang w:val="en-GB"/>
        </w:rPr>
        <w:tab/>
      </w:r>
      <w:r>
        <w:rPr>
          <w:bCs/>
        </w:rPr>
        <w:t>- 27</w:t>
      </w:r>
      <w:r>
        <w:rPr>
          <w:bCs/>
          <w:vertAlign w:val="superscript"/>
        </w:rPr>
        <w:t>e</w:t>
      </w:r>
      <w:r>
        <w:rPr>
          <w:bCs/>
        </w:rPr>
        <w:t xml:space="preserve"> Journées d’</w:t>
      </w:r>
      <w:proofErr w:type="spellStart"/>
      <w:r>
        <w:rPr>
          <w:bCs/>
        </w:rPr>
        <w:t>Economie</w:t>
      </w:r>
      <w:proofErr w:type="spellEnd"/>
      <w:r>
        <w:rPr>
          <w:bCs/>
        </w:rPr>
        <w:t xml:space="preserve"> Monétaire et Bancaire – </w:t>
      </w:r>
      <w:proofErr w:type="spellStart"/>
      <w:r>
        <w:rPr>
          <w:bCs/>
        </w:rPr>
        <w:t>GdRE</w:t>
      </w:r>
      <w:proofErr w:type="spellEnd"/>
      <w:r>
        <w:rPr>
          <w:bCs/>
        </w:rPr>
        <w:t xml:space="preserve"> « Monnaie Banque Finance »,17-</w:t>
      </w:r>
      <w:r>
        <w:rPr>
          <w:bCs/>
        </w:rPr>
        <w:tab/>
        <w:t>18 June 2010, Bordeaux.</w:t>
      </w:r>
    </w:p>
    <w:p w:rsidR="005869D7" w:rsidRPr="005869D7" w:rsidRDefault="005869D7" w:rsidP="005869D7">
      <w:pPr>
        <w:jc w:val="both"/>
        <w:rPr>
          <w:bCs/>
          <w:lang w:val="en-GB"/>
        </w:rPr>
      </w:pPr>
      <w:r>
        <w:rPr>
          <w:bCs/>
        </w:rPr>
        <w:tab/>
      </w:r>
      <w:r>
        <w:rPr>
          <w:bCs/>
          <w:lang w:val="en-GB"/>
        </w:rPr>
        <w:t xml:space="preserve">- </w:t>
      </w:r>
      <w:r>
        <w:rPr>
          <w:bCs/>
          <w:i/>
          <w:iCs/>
          <w:lang w:val="en-GB"/>
        </w:rPr>
        <w:t xml:space="preserve"> </w:t>
      </w:r>
      <w:r>
        <w:rPr>
          <w:bCs/>
          <w:lang w:val="en-GB"/>
        </w:rPr>
        <w:t xml:space="preserve">45th Annual </w:t>
      </w:r>
      <w:proofErr w:type="gramStart"/>
      <w:r>
        <w:rPr>
          <w:bCs/>
          <w:lang w:val="en-GB"/>
        </w:rPr>
        <w:t>Conference,  Canadian</w:t>
      </w:r>
      <w:proofErr w:type="gramEnd"/>
      <w:r>
        <w:rPr>
          <w:bCs/>
          <w:lang w:val="en-GB"/>
        </w:rPr>
        <w:t xml:space="preserve"> Economic Association, 2-5 June 2011, Ottawa. </w:t>
      </w:r>
    </w:p>
    <w:p w:rsidR="005869D7" w:rsidRPr="005869D7" w:rsidRDefault="005869D7" w:rsidP="005869D7">
      <w:pPr>
        <w:jc w:val="both"/>
        <w:rPr>
          <w:bCs/>
        </w:rPr>
      </w:pPr>
      <w:r>
        <w:rPr>
          <w:bCs/>
          <w:lang w:val="en-GB"/>
        </w:rPr>
        <w:tab/>
      </w:r>
      <w:r>
        <w:rPr>
          <w:bCs/>
        </w:rPr>
        <w:t>- 60</w:t>
      </w:r>
      <w:r>
        <w:rPr>
          <w:bCs/>
          <w:vertAlign w:val="superscript"/>
        </w:rPr>
        <w:t>ème</w:t>
      </w:r>
      <w:r>
        <w:rPr>
          <w:bCs/>
        </w:rPr>
        <w:t xml:space="preserve"> Congrès de l'Association Française de Science Économique, 8-9 Septembre 2011, </w:t>
      </w:r>
      <w:r>
        <w:rPr>
          <w:bCs/>
        </w:rPr>
        <w:tab/>
        <w:t>Paris</w:t>
      </w:r>
    </w:p>
    <w:p w:rsidR="005869D7" w:rsidRPr="005869D7" w:rsidRDefault="005869D7" w:rsidP="005869D7">
      <w:pPr>
        <w:jc w:val="both"/>
        <w:rPr>
          <w:bCs/>
          <w:lang w:val="en-GB"/>
        </w:rPr>
      </w:pPr>
      <w:r>
        <w:rPr>
          <w:bCs/>
        </w:rPr>
        <w:tab/>
      </w:r>
      <w:r>
        <w:rPr>
          <w:bCs/>
          <w:lang w:val="en-GB"/>
        </w:rPr>
        <w:t>- 2011 FMA Annual Meeting, 19-22 October 2011, Denver.</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Bank market power, economic growth and financial stability : Evidence from Asian banks</w:t>
      </w:r>
      <w:r>
        <w:rPr>
          <w:bCs/>
          <w:lang w:val="en-GB"/>
        </w:rPr>
        <w:t xml:space="preserve">", </w:t>
      </w:r>
      <w:proofErr w:type="spellStart"/>
      <w:r>
        <w:rPr>
          <w:bCs/>
          <w:lang w:val="id-ID"/>
        </w:rPr>
        <w:t>with</w:t>
      </w:r>
      <w:proofErr w:type="spellEnd"/>
      <w:r>
        <w:rPr>
          <w:bCs/>
          <w:lang w:val="id-ID"/>
        </w:rPr>
        <w:t xml:space="preserve"> F. </w:t>
      </w:r>
      <w:proofErr w:type="spellStart"/>
      <w:r>
        <w:rPr>
          <w:bCs/>
          <w:lang w:val="id-ID"/>
        </w:rPr>
        <w:t>Machrouh</w:t>
      </w:r>
      <w:proofErr w:type="spellEnd"/>
      <w:r>
        <w:rPr>
          <w:bCs/>
          <w:lang w:val="id-ID"/>
        </w:rPr>
        <w:t xml:space="preserve"> </w:t>
      </w:r>
      <w:proofErr w:type="spellStart"/>
      <w:r>
        <w:rPr>
          <w:bCs/>
          <w:lang w:val="id-ID"/>
        </w:rPr>
        <w:t>and</w:t>
      </w:r>
      <w:proofErr w:type="spellEnd"/>
      <w:r>
        <w:rPr>
          <w:bCs/>
          <w:lang w:val="id-ID"/>
        </w:rPr>
        <w:t xml:space="preserve"> W. </w:t>
      </w:r>
      <w:proofErr w:type="spellStart"/>
      <w:r>
        <w:rPr>
          <w:bCs/>
          <w:lang w:val="id-ID"/>
        </w:rPr>
        <w:t>Soedarmono</w:t>
      </w:r>
      <w:proofErr w:type="spellEnd"/>
      <w:r>
        <w:rPr>
          <w:bCs/>
          <w:lang w:val="en-GB"/>
        </w:rPr>
        <w:t>, ACAES conference, special issue on the US Crisis and Its Impact on the Asian economy, March, 2010, Kyoto.</w:t>
      </w:r>
    </w:p>
    <w:p w:rsidR="005869D7" w:rsidRPr="00891BD6" w:rsidRDefault="005869D7" w:rsidP="005869D7">
      <w:pPr>
        <w:jc w:val="both"/>
        <w:rPr>
          <w:bCs/>
        </w:rPr>
      </w:pPr>
      <w:proofErr w:type="gramStart"/>
      <w:r>
        <w:rPr>
          <w:bCs/>
          <w:lang w:val="en-GB"/>
        </w:rPr>
        <w:t>•</w:t>
      </w:r>
      <w:r>
        <w:rPr>
          <w:bCs/>
          <w:i/>
          <w:lang w:val="en-GB"/>
        </w:rPr>
        <w:t>“</w:t>
      </w:r>
      <w:proofErr w:type="gramEnd"/>
      <w:r>
        <w:rPr>
          <w:bCs/>
          <w:i/>
          <w:lang w:val="en-GB"/>
        </w:rPr>
        <w:t xml:space="preserve">Risk and Stability in Islamic Banking", </w:t>
      </w:r>
      <w:r>
        <w:rPr>
          <w:bCs/>
          <w:lang w:val="en-GB"/>
        </w:rPr>
        <w:t xml:space="preserve">with P. </w:t>
      </w:r>
      <w:proofErr w:type="spellStart"/>
      <w:r>
        <w:rPr>
          <w:bCs/>
          <w:lang w:val="en-GB"/>
        </w:rPr>
        <w:t>Abedifar</w:t>
      </w:r>
      <w:proofErr w:type="spellEnd"/>
      <w:r>
        <w:rPr>
          <w:bCs/>
          <w:lang w:val="en-GB"/>
        </w:rPr>
        <w:t xml:space="preserve"> and Phil. </w:t>
      </w:r>
      <w:proofErr w:type="spellStart"/>
      <w:r>
        <w:rPr>
          <w:bCs/>
        </w:rPr>
        <w:t>Molyneux</w:t>
      </w:r>
      <w:proofErr w:type="spellEnd"/>
      <w:r>
        <w:rPr>
          <w:bCs/>
        </w:rPr>
        <w:t>,</w:t>
      </w:r>
    </w:p>
    <w:p w:rsidR="005869D7" w:rsidRPr="00997B0A" w:rsidRDefault="004408A8" w:rsidP="005869D7">
      <w:pPr>
        <w:jc w:val="both"/>
        <w:rPr>
          <w:bCs/>
        </w:rPr>
      </w:pPr>
      <w:r>
        <w:rPr>
          <w:bCs/>
        </w:rPr>
        <w:tab/>
        <w:t>-  Journées Internationales du risque (JIR), 23 et 24 Juin 2011, Niort.</w:t>
      </w:r>
    </w:p>
    <w:p w:rsidR="005869D7" w:rsidRPr="003D7534" w:rsidRDefault="004408A8" w:rsidP="005869D7">
      <w:pPr>
        <w:jc w:val="both"/>
        <w:rPr>
          <w:bCs/>
          <w:lang w:val="en-US"/>
        </w:rPr>
      </w:pPr>
      <w:r>
        <w:rPr>
          <w:bCs/>
        </w:rPr>
        <w:tab/>
      </w:r>
      <w:r w:rsidRPr="003D7534">
        <w:rPr>
          <w:bCs/>
          <w:lang w:val="en-US"/>
        </w:rPr>
        <w:t xml:space="preserve">- FMA European </w:t>
      </w:r>
      <w:proofErr w:type="gramStart"/>
      <w:r w:rsidRPr="003D7534">
        <w:rPr>
          <w:bCs/>
          <w:lang w:val="en-US"/>
        </w:rPr>
        <w:t>Conference,  8</w:t>
      </w:r>
      <w:proofErr w:type="gramEnd"/>
      <w:r w:rsidRPr="003D7534">
        <w:rPr>
          <w:bCs/>
          <w:lang w:val="en-US"/>
        </w:rPr>
        <w:t>-10 June 2011, Porto.</w:t>
      </w:r>
    </w:p>
    <w:p w:rsidR="005869D7" w:rsidRPr="005869D7" w:rsidRDefault="004408A8" w:rsidP="005869D7">
      <w:pPr>
        <w:jc w:val="both"/>
        <w:rPr>
          <w:bCs/>
          <w:lang w:val="en-GB"/>
        </w:rPr>
      </w:pPr>
      <w:r w:rsidRPr="003D7534">
        <w:rPr>
          <w:bCs/>
          <w:lang w:val="en-US"/>
        </w:rPr>
        <w:tab/>
      </w:r>
      <w:r>
        <w:rPr>
          <w:bCs/>
          <w:lang w:val="en-GB"/>
        </w:rPr>
        <w:t xml:space="preserve">-  International Finance </w:t>
      </w:r>
      <w:proofErr w:type="gramStart"/>
      <w:r>
        <w:rPr>
          <w:bCs/>
          <w:lang w:val="en-GB"/>
        </w:rPr>
        <w:t>And</w:t>
      </w:r>
      <w:proofErr w:type="gramEnd"/>
      <w:r>
        <w:rPr>
          <w:bCs/>
          <w:lang w:val="en-GB"/>
        </w:rPr>
        <w:t xml:space="preserve"> Banking Society (IFABS) Conference</w:t>
      </w:r>
      <w:r>
        <w:rPr>
          <w:bCs/>
          <w:u w:val="single"/>
          <w:lang w:val="en-GB"/>
        </w:rPr>
        <w:t>,</w:t>
      </w:r>
      <w:r>
        <w:rPr>
          <w:bCs/>
          <w:lang w:val="en-GB"/>
        </w:rPr>
        <w:t xml:space="preserve"> 30 June-2 July </w:t>
      </w:r>
      <w:r>
        <w:rPr>
          <w:bCs/>
          <w:lang w:val="en-GB"/>
        </w:rPr>
        <w:tab/>
      </w:r>
      <w:r>
        <w:rPr>
          <w:bCs/>
          <w:lang w:val="en-GB"/>
        </w:rPr>
        <w:tab/>
        <w:t>2011, Rome</w:t>
      </w:r>
    </w:p>
    <w:p w:rsidR="005869D7" w:rsidRPr="005869D7" w:rsidRDefault="004408A8" w:rsidP="005869D7">
      <w:pPr>
        <w:jc w:val="both"/>
        <w:rPr>
          <w:bCs/>
          <w:lang w:val="en-GB"/>
        </w:rPr>
      </w:pPr>
      <w:r>
        <w:rPr>
          <w:bCs/>
          <w:lang w:val="en-GB"/>
        </w:rPr>
        <w:tab/>
        <w:t>- 2011 FMA Annual Meeting, 19-22 October 2011, Denver.</w:t>
      </w:r>
      <w:r>
        <w:rPr>
          <w:bCs/>
          <w:lang w:val="en-GB"/>
        </w:rPr>
        <w:tab/>
        <w:t xml:space="preserve"> </w:t>
      </w:r>
    </w:p>
    <w:p w:rsidR="005869D7" w:rsidRPr="005869D7" w:rsidRDefault="005869D7" w:rsidP="005869D7">
      <w:pPr>
        <w:jc w:val="both"/>
        <w:rPr>
          <w:bCs/>
          <w:lang w:val="en-GB"/>
        </w:rPr>
      </w:pPr>
      <w:proofErr w:type="gramStart"/>
      <w:r>
        <w:rPr>
          <w:bCs/>
          <w:lang w:val="en-GB"/>
        </w:rPr>
        <w:t>•</w:t>
      </w:r>
      <w:r>
        <w:rPr>
          <w:bCs/>
          <w:i/>
          <w:lang w:val="en-GB"/>
        </w:rPr>
        <w:t>“</w:t>
      </w:r>
      <w:proofErr w:type="gramEnd"/>
      <w:r>
        <w:rPr>
          <w:bCs/>
          <w:i/>
          <w:lang w:val="en-GB"/>
        </w:rPr>
        <w:t xml:space="preserve">Risk in Islamic Banking", </w:t>
      </w:r>
      <w:r>
        <w:rPr>
          <w:bCs/>
          <w:lang w:val="en-GB"/>
        </w:rPr>
        <w:t xml:space="preserve">P. </w:t>
      </w:r>
      <w:proofErr w:type="spellStart"/>
      <w:r>
        <w:rPr>
          <w:bCs/>
          <w:lang w:val="en-GB"/>
        </w:rPr>
        <w:t>Abedifar</w:t>
      </w:r>
      <w:proofErr w:type="spellEnd"/>
      <w:r>
        <w:rPr>
          <w:bCs/>
          <w:lang w:val="en-GB"/>
        </w:rPr>
        <w:t xml:space="preserve"> and Phil. Molyneux, Workshop on Islamic Finance and Financial Stability, European Central Bank, 26 January 2012. </w:t>
      </w:r>
    </w:p>
    <w:p w:rsidR="005869D7" w:rsidRPr="005869D7" w:rsidRDefault="005869D7" w:rsidP="005869D7">
      <w:pPr>
        <w:jc w:val="both"/>
        <w:rPr>
          <w:bCs/>
          <w:i/>
          <w:lang w:val="en-GB"/>
        </w:rPr>
      </w:pPr>
      <w:proofErr w:type="gramStart"/>
      <w:r>
        <w:rPr>
          <w:bCs/>
          <w:lang w:val="en-GB"/>
        </w:rPr>
        <w:t>•</w:t>
      </w:r>
      <w:r>
        <w:rPr>
          <w:bCs/>
          <w:i/>
          <w:lang w:val="en-GB"/>
        </w:rPr>
        <w:t>“</w:t>
      </w:r>
      <w:proofErr w:type="gramEnd"/>
      <w:r>
        <w:rPr>
          <w:bCs/>
          <w:i/>
          <w:lang w:val="en-GB"/>
        </w:rPr>
        <w:t>Bank Diversification, Risk and Profitability in an Emerging Economy with Regulatory</w:t>
      </w:r>
    </w:p>
    <w:p w:rsidR="005869D7" w:rsidRPr="005869D7" w:rsidRDefault="005869D7" w:rsidP="005869D7">
      <w:pPr>
        <w:jc w:val="both"/>
        <w:rPr>
          <w:bCs/>
          <w:lang w:val="en-GB"/>
        </w:rPr>
      </w:pPr>
      <w:r>
        <w:rPr>
          <w:bCs/>
          <w:i/>
          <w:lang w:val="en-GB"/>
        </w:rPr>
        <w:t xml:space="preserve">Asset Structure Constraints: Evidence from the Philippines", </w:t>
      </w:r>
      <w:r>
        <w:rPr>
          <w:bCs/>
          <w:lang w:val="en-GB"/>
        </w:rPr>
        <w:t xml:space="preserve">with C. </w:t>
      </w:r>
      <w:proofErr w:type="spellStart"/>
      <w:r>
        <w:rPr>
          <w:bCs/>
          <w:lang w:val="en-GB"/>
        </w:rPr>
        <w:t>Meslier</w:t>
      </w:r>
      <w:proofErr w:type="spellEnd"/>
      <w:r>
        <w:rPr>
          <w:bCs/>
          <w:lang w:val="en-GB"/>
        </w:rPr>
        <w:t xml:space="preserve"> and R. </w:t>
      </w:r>
      <w:proofErr w:type="spellStart"/>
      <w:r>
        <w:rPr>
          <w:bCs/>
          <w:lang w:val="en-GB"/>
        </w:rPr>
        <w:t>Tacneng</w:t>
      </w:r>
      <w:proofErr w:type="spellEnd"/>
      <w:r>
        <w:rPr>
          <w:bCs/>
          <w:lang w:val="en-GB"/>
        </w:rPr>
        <w:t xml:space="preserve">, </w:t>
      </w:r>
    </w:p>
    <w:p w:rsidR="005869D7" w:rsidRPr="005869D7" w:rsidRDefault="005869D7" w:rsidP="005869D7">
      <w:pPr>
        <w:jc w:val="both"/>
        <w:rPr>
          <w:bCs/>
          <w:lang w:val="en-GB"/>
        </w:rPr>
      </w:pPr>
      <w:r>
        <w:rPr>
          <w:bCs/>
          <w:lang w:val="en-GB"/>
        </w:rPr>
        <w:tab/>
        <w:t xml:space="preserve">- 2011 FMA Annual Meeting, 19-22 October 2011, Denver. </w:t>
      </w:r>
    </w:p>
    <w:p w:rsidR="005869D7" w:rsidRPr="005869D7" w:rsidRDefault="005869D7" w:rsidP="005869D7">
      <w:pPr>
        <w:jc w:val="both"/>
        <w:rPr>
          <w:bCs/>
          <w:lang w:val="en-GB"/>
        </w:rPr>
      </w:pPr>
      <w:proofErr w:type="gramStart"/>
      <w:r>
        <w:rPr>
          <w:bCs/>
          <w:lang w:val="en-GB"/>
        </w:rPr>
        <w:lastRenderedPageBreak/>
        <w:t>•</w:t>
      </w:r>
      <w:r>
        <w:rPr>
          <w:bCs/>
          <w:i/>
          <w:lang w:val="en-GB"/>
        </w:rPr>
        <w:t>“</w:t>
      </w:r>
      <w:proofErr w:type="gramEnd"/>
      <w:r>
        <w:rPr>
          <w:bCs/>
          <w:i/>
          <w:lang w:val="en-GB"/>
        </w:rPr>
        <w:t xml:space="preserve">Does it pay to get connected : an examination of banks' alliance network and bond spread", </w:t>
      </w:r>
      <w:r>
        <w:rPr>
          <w:bCs/>
          <w:lang w:val="en-GB"/>
        </w:rPr>
        <w:t xml:space="preserve">with C. </w:t>
      </w:r>
      <w:proofErr w:type="spellStart"/>
      <w:r>
        <w:rPr>
          <w:bCs/>
          <w:lang w:val="en-GB"/>
        </w:rPr>
        <w:t>Meslier</w:t>
      </w:r>
      <w:proofErr w:type="spellEnd"/>
      <w:r>
        <w:rPr>
          <w:bCs/>
          <w:lang w:val="en-GB"/>
        </w:rPr>
        <w:t xml:space="preserve">, I. Hasan and M. Zhou, </w:t>
      </w:r>
    </w:p>
    <w:p w:rsidR="005869D7" w:rsidRPr="005869D7" w:rsidRDefault="005869D7" w:rsidP="005869D7">
      <w:pPr>
        <w:jc w:val="both"/>
        <w:rPr>
          <w:bCs/>
          <w:lang w:val="en-GB"/>
        </w:rPr>
      </w:pPr>
      <w:r>
        <w:rPr>
          <w:bCs/>
          <w:lang w:val="en-GB"/>
        </w:rPr>
        <w:tab/>
        <w:t>- 2011 FMA Annual Meeting, 19-22 October 2011, Denver.</w:t>
      </w:r>
    </w:p>
    <w:p w:rsidR="005869D7" w:rsidRPr="005869D7" w:rsidRDefault="005869D7" w:rsidP="005869D7">
      <w:pPr>
        <w:jc w:val="both"/>
        <w:rPr>
          <w:bCs/>
          <w:iCs/>
          <w:lang w:val="en-GB"/>
        </w:rPr>
      </w:pPr>
      <w:r>
        <w:rPr>
          <w:bCs/>
          <w:lang w:val="en-GB"/>
        </w:rPr>
        <w:t xml:space="preserve">• </w:t>
      </w:r>
      <w:r>
        <w:rPr>
          <w:bCs/>
          <w:i/>
          <w:iCs/>
          <w:lang w:val="en-GB"/>
        </w:rPr>
        <w:t xml:space="preserve">"Bank capital buffer and Liquidity: Evidence from US and European publicly traded banks", </w:t>
      </w:r>
      <w:r>
        <w:rPr>
          <w:bCs/>
          <w:iCs/>
          <w:lang w:val="en-GB"/>
        </w:rPr>
        <w:t xml:space="preserve">with I. </w:t>
      </w:r>
      <w:proofErr w:type="spellStart"/>
      <w:r>
        <w:rPr>
          <w:bCs/>
          <w:iCs/>
          <w:lang w:val="en-GB"/>
        </w:rPr>
        <w:t>Distinguin</w:t>
      </w:r>
      <w:proofErr w:type="spellEnd"/>
      <w:r>
        <w:rPr>
          <w:bCs/>
          <w:iCs/>
          <w:lang w:val="en-GB"/>
        </w:rPr>
        <w:t xml:space="preserve"> and C. </w:t>
      </w:r>
      <w:proofErr w:type="spellStart"/>
      <w:r>
        <w:rPr>
          <w:bCs/>
          <w:iCs/>
          <w:lang w:val="en-GB"/>
        </w:rPr>
        <w:t>Roulet</w:t>
      </w:r>
      <w:proofErr w:type="spellEnd"/>
      <w:r>
        <w:rPr>
          <w:bCs/>
          <w:iCs/>
          <w:lang w:val="en-GB"/>
        </w:rPr>
        <w:t>,</w:t>
      </w:r>
    </w:p>
    <w:p w:rsidR="005869D7" w:rsidRPr="005869D7" w:rsidRDefault="005869D7" w:rsidP="005869D7">
      <w:pPr>
        <w:jc w:val="both"/>
        <w:rPr>
          <w:bCs/>
          <w:lang w:val="en-GB"/>
        </w:rPr>
      </w:pPr>
      <w:r>
        <w:rPr>
          <w:bCs/>
          <w:iCs/>
          <w:lang w:val="en-GB"/>
        </w:rPr>
        <w:tab/>
        <w:t xml:space="preserve">- </w:t>
      </w:r>
      <w:r>
        <w:rPr>
          <w:bCs/>
          <w:lang w:val="en-GB"/>
        </w:rPr>
        <w:t xml:space="preserve">International Finance </w:t>
      </w:r>
      <w:proofErr w:type="gramStart"/>
      <w:r>
        <w:rPr>
          <w:bCs/>
          <w:lang w:val="en-GB"/>
        </w:rPr>
        <w:t>And</w:t>
      </w:r>
      <w:proofErr w:type="gramEnd"/>
      <w:r>
        <w:rPr>
          <w:bCs/>
          <w:lang w:val="en-GB"/>
        </w:rPr>
        <w:t xml:space="preserve"> Banking Society (IFABS) Conference, 30 June-2 July 2011, </w:t>
      </w:r>
      <w:r>
        <w:rPr>
          <w:bCs/>
          <w:lang w:val="en-GB"/>
        </w:rPr>
        <w:tab/>
        <w:t>Rome.</w:t>
      </w:r>
    </w:p>
    <w:p w:rsidR="005869D7" w:rsidRPr="005869D7" w:rsidRDefault="005869D7" w:rsidP="005869D7">
      <w:pPr>
        <w:jc w:val="both"/>
        <w:rPr>
          <w:bCs/>
          <w:lang w:val="en-GB"/>
        </w:rPr>
      </w:pPr>
      <w:r>
        <w:rPr>
          <w:bCs/>
          <w:lang w:val="en-GB"/>
        </w:rPr>
        <w:tab/>
        <w:t>- Western Economic Association, 86</w:t>
      </w:r>
      <w:r>
        <w:rPr>
          <w:bCs/>
          <w:vertAlign w:val="superscript"/>
          <w:lang w:val="en-GB"/>
        </w:rPr>
        <w:t>th</w:t>
      </w:r>
      <w:r>
        <w:rPr>
          <w:bCs/>
          <w:lang w:val="en-GB"/>
        </w:rPr>
        <w:t xml:space="preserve"> annual meeting, and </w:t>
      </w:r>
      <w:proofErr w:type="gramStart"/>
      <w:r>
        <w:rPr>
          <w:bCs/>
          <w:lang w:val="en-GB"/>
        </w:rPr>
        <w:t>IBEFA,  29</w:t>
      </w:r>
      <w:proofErr w:type="gramEnd"/>
      <w:r>
        <w:rPr>
          <w:bCs/>
          <w:lang w:val="en-GB"/>
        </w:rPr>
        <w:t xml:space="preserve"> June-3 July 2011, </w:t>
      </w:r>
    </w:p>
    <w:p w:rsidR="005869D7" w:rsidRPr="005869D7" w:rsidRDefault="005869D7" w:rsidP="005869D7">
      <w:pPr>
        <w:jc w:val="both"/>
        <w:rPr>
          <w:bCs/>
        </w:rPr>
      </w:pPr>
      <w:r>
        <w:rPr>
          <w:bCs/>
          <w:lang w:val="en-GB"/>
        </w:rPr>
        <w:tab/>
      </w:r>
      <w:r>
        <w:rPr>
          <w:bCs/>
        </w:rPr>
        <w:t>San Diego.</w:t>
      </w:r>
    </w:p>
    <w:p w:rsidR="005869D7" w:rsidRPr="005869D7" w:rsidRDefault="005869D7" w:rsidP="005869D7">
      <w:pPr>
        <w:jc w:val="both"/>
        <w:rPr>
          <w:bCs/>
        </w:rPr>
      </w:pPr>
      <w:r>
        <w:rPr>
          <w:bCs/>
        </w:rPr>
        <w:tab/>
        <w:t>- 60</w:t>
      </w:r>
      <w:r>
        <w:rPr>
          <w:bCs/>
          <w:vertAlign w:val="superscript"/>
        </w:rPr>
        <w:t>ème</w:t>
      </w:r>
      <w:r>
        <w:rPr>
          <w:bCs/>
        </w:rPr>
        <w:t xml:space="preserve"> Congrès de l'Association Française de Science Économique, 8-9 Septembre 2011, </w:t>
      </w:r>
      <w:r>
        <w:rPr>
          <w:bCs/>
        </w:rPr>
        <w:tab/>
        <w:t xml:space="preserve">Paris. </w:t>
      </w:r>
    </w:p>
    <w:p w:rsidR="005869D7" w:rsidRPr="005869D7" w:rsidRDefault="005869D7" w:rsidP="005869D7">
      <w:pPr>
        <w:jc w:val="both"/>
        <w:rPr>
          <w:bCs/>
          <w:lang w:val="en-GB"/>
        </w:rPr>
      </w:pPr>
      <w:r>
        <w:rPr>
          <w:bCs/>
        </w:rPr>
        <w:tab/>
      </w:r>
      <w:r>
        <w:rPr>
          <w:bCs/>
          <w:lang w:val="en-GB"/>
        </w:rPr>
        <w:t>-  24</w:t>
      </w:r>
      <w:r>
        <w:rPr>
          <w:bCs/>
          <w:vertAlign w:val="superscript"/>
          <w:lang w:val="en-GB"/>
        </w:rPr>
        <w:t>th</w:t>
      </w:r>
      <w:r>
        <w:rPr>
          <w:bCs/>
          <w:lang w:val="en-GB"/>
        </w:rPr>
        <w:t xml:space="preserve"> Australasian Finance &amp; Banking Conference, 14-16 December 2011, Sydney,</w:t>
      </w:r>
    </w:p>
    <w:p w:rsidR="005869D7" w:rsidRPr="005869D7" w:rsidRDefault="005869D7" w:rsidP="005869D7">
      <w:pPr>
        <w:jc w:val="both"/>
        <w:rPr>
          <w:bCs/>
          <w:lang w:val="en-GB"/>
        </w:rPr>
      </w:pPr>
      <w:r>
        <w:rPr>
          <w:bCs/>
          <w:lang w:val="en-GB"/>
        </w:rPr>
        <w:tab/>
        <w:t>- Asia-Pacific Business Research Conference, 13-14 February 2012, Kuala Lumpur,</w:t>
      </w:r>
    </w:p>
    <w:p w:rsidR="005869D7" w:rsidRPr="005869D7" w:rsidRDefault="005869D7" w:rsidP="005869D7">
      <w:pPr>
        <w:jc w:val="both"/>
        <w:rPr>
          <w:bCs/>
          <w:lang w:val="en-GB"/>
        </w:rPr>
      </w:pPr>
      <w:r>
        <w:rPr>
          <w:bCs/>
          <w:lang w:val="en-GB"/>
        </w:rPr>
        <w:tab/>
        <w:t>- 51</w:t>
      </w:r>
      <w:r>
        <w:rPr>
          <w:bCs/>
          <w:vertAlign w:val="superscript"/>
          <w:lang w:val="en-GB"/>
        </w:rPr>
        <w:t>th</w:t>
      </w:r>
      <w:r>
        <w:rPr>
          <w:bCs/>
          <w:lang w:val="en-GB"/>
        </w:rPr>
        <w:t xml:space="preserve"> Southwestern Finance Association Annual Meeting, 28 February-3 March 2012, New </w:t>
      </w:r>
      <w:r>
        <w:rPr>
          <w:bCs/>
          <w:lang w:val="en-GB"/>
        </w:rPr>
        <w:tab/>
        <w:t>Orleans.</w:t>
      </w:r>
    </w:p>
    <w:p w:rsidR="005869D7" w:rsidRPr="005869D7" w:rsidRDefault="005869D7" w:rsidP="005869D7">
      <w:pPr>
        <w:jc w:val="both"/>
        <w:rPr>
          <w:bCs/>
          <w:u w:val="single"/>
          <w:lang w:val="en-GB"/>
        </w:rPr>
      </w:pPr>
      <w:r>
        <w:rPr>
          <w:bCs/>
          <w:lang w:val="en-GB"/>
        </w:rPr>
        <w:t xml:space="preserve">• </w:t>
      </w:r>
      <w:r>
        <w:rPr>
          <w:bCs/>
          <w:i/>
          <w:iCs/>
          <w:lang w:val="en-GB"/>
        </w:rPr>
        <w:t>"Bank market power, institutional development and economic growth: Evidence from Asia"</w:t>
      </w:r>
      <w:r>
        <w:rPr>
          <w:bCs/>
          <w:lang w:val="en-GB"/>
        </w:rPr>
        <w:t xml:space="preserve">, with B. </w:t>
      </w:r>
      <w:proofErr w:type="spellStart"/>
      <w:r>
        <w:rPr>
          <w:bCs/>
          <w:lang w:val="en-GB"/>
        </w:rPr>
        <w:t>Sutopo</w:t>
      </w:r>
      <w:proofErr w:type="spellEnd"/>
      <w:r>
        <w:rPr>
          <w:bCs/>
          <w:lang w:val="en-GB"/>
        </w:rPr>
        <w:t xml:space="preserve">, A. </w:t>
      </w:r>
      <w:proofErr w:type="spellStart"/>
      <w:r>
        <w:rPr>
          <w:bCs/>
          <w:lang w:val="en-GB"/>
        </w:rPr>
        <w:t>Atmaji</w:t>
      </w:r>
      <w:proofErr w:type="spellEnd"/>
      <w:r>
        <w:rPr>
          <w:bCs/>
          <w:lang w:val="en-GB"/>
        </w:rPr>
        <w:t xml:space="preserve"> and W. </w:t>
      </w:r>
      <w:proofErr w:type="spellStart"/>
      <w:r>
        <w:rPr>
          <w:bCs/>
          <w:lang w:val="en-GB"/>
        </w:rPr>
        <w:t>Soedarmono</w:t>
      </w:r>
      <w:proofErr w:type="spellEnd"/>
      <w:r>
        <w:rPr>
          <w:bCs/>
          <w:lang w:val="en-GB"/>
        </w:rPr>
        <w:t>,</w:t>
      </w:r>
      <w:r>
        <w:rPr>
          <w:bCs/>
          <w:u w:val="single"/>
          <w:lang w:val="en-GB"/>
        </w:rPr>
        <w:t xml:space="preserve"> </w:t>
      </w:r>
    </w:p>
    <w:p w:rsidR="005869D7" w:rsidRPr="005869D7" w:rsidRDefault="005869D7" w:rsidP="005869D7">
      <w:pPr>
        <w:jc w:val="both"/>
        <w:rPr>
          <w:bCs/>
          <w:lang w:val="en-GB"/>
        </w:rPr>
      </w:pPr>
      <w:r>
        <w:rPr>
          <w:bCs/>
          <w:lang w:val="en-GB"/>
        </w:rPr>
        <w:tab/>
        <w:t>- Singapore Economic Review conference, 4-6 August 2011, Singapore.</w:t>
      </w:r>
    </w:p>
    <w:p w:rsidR="005869D7" w:rsidRPr="005869D7" w:rsidRDefault="005869D7" w:rsidP="005869D7">
      <w:pPr>
        <w:jc w:val="both"/>
        <w:rPr>
          <w:bCs/>
          <w:lang w:val="en-GB"/>
        </w:rPr>
      </w:pPr>
      <w:proofErr w:type="gramStart"/>
      <w:r>
        <w:rPr>
          <w:bCs/>
          <w:lang w:val="en-GB"/>
        </w:rPr>
        <w:t>•</w:t>
      </w:r>
      <w:r>
        <w:rPr>
          <w:bCs/>
          <w:i/>
          <w:lang w:val="en-GB"/>
        </w:rPr>
        <w:t>“</w:t>
      </w:r>
      <w:r>
        <w:rPr>
          <w:bCs/>
          <w:lang w:val="en-GB"/>
        </w:rPr>
        <w:t xml:space="preserve"> </w:t>
      </w:r>
      <w:r>
        <w:rPr>
          <w:bCs/>
          <w:i/>
          <w:lang w:val="en-GB"/>
        </w:rPr>
        <w:t>Bank</w:t>
      </w:r>
      <w:proofErr w:type="gramEnd"/>
      <w:r>
        <w:rPr>
          <w:bCs/>
          <w:i/>
          <w:lang w:val="en-GB"/>
        </w:rPr>
        <w:t xml:space="preserve"> Analysts and Bank rating Agencies : who knows what when?"</w:t>
      </w:r>
      <w:r>
        <w:rPr>
          <w:bCs/>
          <w:lang w:val="en-GB"/>
        </w:rPr>
        <w:t xml:space="preserve">, with C.J. Lu, I. </w:t>
      </w:r>
      <w:proofErr w:type="spellStart"/>
      <w:r>
        <w:rPr>
          <w:bCs/>
          <w:lang w:val="en-GB"/>
        </w:rPr>
        <w:t>Distinguin</w:t>
      </w:r>
      <w:proofErr w:type="spellEnd"/>
      <w:r>
        <w:rPr>
          <w:bCs/>
          <w:lang w:val="en-GB"/>
        </w:rPr>
        <w:t xml:space="preserve"> and Y. Chang, Workshop Issues in Banking and Governance, 9 November 2011, Limoges.</w:t>
      </w:r>
    </w:p>
    <w:p w:rsidR="005869D7" w:rsidRPr="005869D7" w:rsidRDefault="005869D7" w:rsidP="005869D7">
      <w:pPr>
        <w:jc w:val="both"/>
        <w:rPr>
          <w:bCs/>
          <w:iCs/>
          <w:lang w:val="en-GB"/>
        </w:rPr>
      </w:pPr>
      <w:r>
        <w:rPr>
          <w:bCs/>
          <w:lang w:val="en-GB"/>
        </w:rPr>
        <w:t xml:space="preserve">• </w:t>
      </w:r>
      <w:r>
        <w:rPr>
          <w:bCs/>
          <w:i/>
          <w:iCs/>
          <w:lang w:val="en-GB"/>
        </w:rPr>
        <w:t xml:space="preserve">"Bank regulatory capital buffer and Liquidity: Evidence from US and European publicly traded banks", </w:t>
      </w:r>
      <w:r>
        <w:rPr>
          <w:bCs/>
          <w:iCs/>
          <w:lang w:val="en-GB"/>
        </w:rPr>
        <w:t xml:space="preserve">with I. </w:t>
      </w:r>
      <w:proofErr w:type="spellStart"/>
      <w:r>
        <w:rPr>
          <w:bCs/>
          <w:iCs/>
          <w:lang w:val="en-GB"/>
        </w:rPr>
        <w:t>Distinguin</w:t>
      </w:r>
      <w:proofErr w:type="spellEnd"/>
      <w:r>
        <w:rPr>
          <w:bCs/>
          <w:iCs/>
          <w:lang w:val="en-GB"/>
        </w:rPr>
        <w:t xml:space="preserve"> and C. </w:t>
      </w:r>
      <w:proofErr w:type="spellStart"/>
      <w:r>
        <w:rPr>
          <w:bCs/>
          <w:iCs/>
          <w:lang w:val="en-GB"/>
        </w:rPr>
        <w:t>Roulet</w:t>
      </w:r>
      <w:proofErr w:type="spellEnd"/>
      <w:r>
        <w:rPr>
          <w:bCs/>
          <w:iCs/>
          <w:lang w:val="en-GB"/>
        </w:rPr>
        <w:t>,</w:t>
      </w:r>
    </w:p>
    <w:p w:rsidR="005869D7" w:rsidRPr="005869D7" w:rsidRDefault="005869D7" w:rsidP="005869D7">
      <w:pPr>
        <w:jc w:val="both"/>
        <w:rPr>
          <w:bCs/>
          <w:iCs/>
          <w:lang w:val="en-GB"/>
        </w:rPr>
      </w:pPr>
      <w:r>
        <w:rPr>
          <w:bCs/>
          <w:lang w:val="en-GB"/>
        </w:rPr>
        <w:tab/>
        <w:t xml:space="preserve">-  </w:t>
      </w:r>
      <w:r>
        <w:rPr>
          <w:bCs/>
          <w:iCs/>
          <w:lang w:val="en-GB"/>
        </w:rPr>
        <w:t xml:space="preserve">Conference of the French Finance Association, AFFI, May 2012, Strasbourg. </w:t>
      </w:r>
    </w:p>
    <w:p w:rsidR="005869D7" w:rsidRPr="005869D7" w:rsidRDefault="005869D7" w:rsidP="005869D7">
      <w:pPr>
        <w:jc w:val="both"/>
        <w:rPr>
          <w:bCs/>
          <w:iCs/>
          <w:lang w:val="en-GB"/>
        </w:rPr>
      </w:pPr>
      <w:r>
        <w:rPr>
          <w:bCs/>
          <w:iCs/>
          <w:lang w:val="en-GB"/>
        </w:rPr>
        <w:tab/>
        <w:t>- 3rd World Finance Conference, 2-4 July 2012, Rio de Janeiro.</w:t>
      </w:r>
    </w:p>
    <w:p w:rsidR="005869D7" w:rsidRPr="005869D7" w:rsidRDefault="005869D7" w:rsidP="005869D7">
      <w:pPr>
        <w:jc w:val="both"/>
        <w:rPr>
          <w:bCs/>
          <w:iCs/>
          <w:lang w:val="en-GB"/>
        </w:rPr>
      </w:pPr>
      <w:r>
        <w:rPr>
          <w:bCs/>
          <w:iCs/>
          <w:lang w:val="en-GB"/>
        </w:rPr>
        <w:tab/>
        <w:t xml:space="preserve">- VII Annual Seminar on Risk, Financial Stability and Banking, August 2012, Sao Paulo.    </w:t>
      </w:r>
      <w:r>
        <w:rPr>
          <w:bCs/>
          <w:lang w:val="en-GB"/>
        </w:rPr>
        <w:t xml:space="preserve"> </w:t>
      </w:r>
    </w:p>
    <w:p w:rsidR="005869D7" w:rsidRPr="005869D7" w:rsidRDefault="005869D7" w:rsidP="005869D7">
      <w:pPr>
        <w:jc w:val="both"/>
        <w:rPr>
          <w:bCs/>
          <w:iCs/>
          <w:lang w:val="en-GB"/>
        </w:rPr>
      </w:pPr>
      <w:r>
        <w:rPr>
          <w:bCs/>
          <w:lang w:val="en-GB"/>
        </w:rPr>
        <w:t>• “</w:t>
      </w:r>
      <w:r>
        <w:rPr>
          <w:bCs/>
          <w:i/>
          <w:iCs/>
          <w:lang w:val="en-GB"/>
        </w:rPr>
        <w:t xml:space="preserve">Interbank Deposits and Market Discipline: Evidence from Central and Eastern Europe", </w:t>
      </w:r>
      <w:r>
        <w:rPr>
          <w:bCs/>
          <w:iCs/>
          <w:lang w:val="en-GB"/>
        </w:rPr>
        <w:t xml:space="preserve">with I. </w:t>
      </w:r>
      <w:proofErr w:type="spellStart"/>
      <w:r>
        <w:rPr>
          <w:bCs/>
          <w:iCs/>
          <w:lang w:val="en-GB"/>
        </w:rPr>
        <w:t>Distinguin</w:t>
      </w:r>
      <w:proofErr w:type="spellEnd"/>
      <w:r>
        <w:rPr>
          <w:bCs/>
          <w:iCs/>
          <w:lang w:val="en-GB"/>
        </w:rPr>
        <w:t xml:space="preserve"> and T. </w:t>
      </w:r>
      <w:proofErr w:type="spellStart"/>
      <w:r>
        <w:rPr>
          <w:bCs/>
          <w:iCs/>
          <w:lang w:val="en-GB"/>
        </w:rPr>
        <w:t>Kouassi</w:t>
      </w:r>
      <w:proofErr w:type="spellEnd"/>
      <w:r>
        <w:rPr>
          <w:bCs/>
          <w:iCs/>
          <w:lang w:val="en-GB"/>
        </w:rPr>
        <w:t xml:space="preserve">, Conference of the French Finance Association, AFFI, May 2012, Strasbourg. </w:t>
      </w:r>
    </w:p>
    <w:p w:rsidR="005869D7" w:rsidRPr="005869D7" w:rsidRDefault="005869D7" w:rsidP="005869D7">
      <w:pPr>
        <w:jc w:val="both"/>
        <w:rPr>
          <w:bCs/>
          <w:lang w:val="en-GB"/>
        </w:rPr>
      </w:pPr>
      <w:proofErr w:type="gramStart"/>
      <w:r>
        <w:rPr>
          <w:bCs/>
          <w:lang w:val="en-GB"/>
        </w:rPr>
        <w:t>•</w:t>
      </w:r>
      <w:r>
        <w:rPr>
          <w:bCs/>
          <w:i/>
          <w:lang w:val="en-GB"/>
        </w:rPr>
        <w:t>“</w:t>
      </w:r>
      <w:r>
        <w:rPr>
          <w:bCs/>
          <w:lang w:val="en-GB"/>
        </w:rPr>
        <w:t xml:space="preserve"> </w:t>
      </w:r>
      <w:r>
        <w:rPr>
          <w:bCs/>
          <w:i/>
          <w:lang w:val="en-GB"/>
        </w:rPr>
        <w:t>Bigger</w:t>
      </w:r>
      <w:proofErr w:type="gramEnd"/>
      <w:r>
        <w:rPr>
          <w:bCs/>
          <w:i/>
          <w:lang w:val="en-GB"/>
        </w:rPr>
        <w:t xml:space="preserve"> And Wider:  The Benefits of Geographic Diversification in Banking"</w:t>
      </w:r>
      <w:r>
        <w:rPr>
          <w:bCs/>
          <w:lang w:val="en-GB"/>
        </w:rPr>
        <w:t xml:space="preserve">, with C. </w:t>
      </w:r>
      <w:proofErr w:type="spellStart"/>
      <w:r>
        <w:rPr>
          <w:bCs/>
          <w:lang w:val="en-GB"/>
        </w:rPr>
        <w:t>Meslier</w:t>
      </w:r>
      <w:proofErr w:type="spellEnd"/>
      <w:r>
        <w:rPr>
          <w:bCs/>
          <w:lang w:val="en-GB"/>
        </w:rPr>
        <w:t xml:space="preserve">, D. Morgan and K. </w:t>
      </w:r>
      <w:proofErr w:type="spellStart"/>
      <w:r>
        <w:rPr>
          <w:bCs/>
          <w:lang w:val="en-GB"/>
        </w:rPr>
        <w:t>Samolyk</w:t>
      </w:r>
      <w:proofErr w:type="spellEnd"/>
      <w:r>
        <w:rPr>
          <w:bCs/>
          <w:lang w:val="en-GB"/>
        </w:rPr>
        <w:t xml:space="preserve">, </w:t>
      </w:r>
    </w:p>
    <w:p w:rsidR="005869D7" w:rsidRPr="005869D7" w:rsidRDefault="005869D7" w:rsidP="005869D7">
      <w:pPr>
        <w:jc w:val="both"/>
        <w:rPr>
          <w:bCs/>
          <w:lang w:val="en-GB"/>
        </w:rPr>
      </w:pPr>
      <w:r>
        <w:rPr>
          <w:bCs/>
          <w:lang w:val="en-GB"/>
        </w:rPr>
        <w:tab/>
        <w:t xml:space="preserve">- Workshop Issues in Banking and Governance, 9 November 2011, Limoges. </w:t>
      </w:r>
    </w:p>
    <w:p w:rsidR="005869D7" w:rsidRPr="005869D7" w:rsidRDefault="005869D7" w:rsidP="005869D7">
      <w:pPr>
        <w:jc w:val="both"/>
        <w:rPr>
          <w:bCs/>
          <w:lang w:val="en-GB"/>
        </w:rPr>
      </w:pPr>
      <w:r>
        <w:rPr>
          <w:bCs/>
          <w:lang w:val="en-GB"/>
        </w:rPr>
        <w:tab/>
        <w:t>- Western Economic Association, 87</w:t>
      </w:r>
      <w:r>
        <w:rPr>
          <w:bCs/>
          <w:vertAlign w:val="superscript"/>
          <w:lang w:val="en-GB"/>
        </w:rPr>
        <w:t>th</w:t>
      </w:r>
      <w:r>
        <w:rPr>
          <w:bCs/>
          <w:lang w:val="en-GB"/>
        </w:rPr>
        <w:t xml:space="preserve"> annual meeting, and </w:t>
      </w:r>
      <w:proofErr w:type="gramStart"/>
      <w:r>
        <w:rPr>
          <w:bCs/>
          <w:lang w:val="en-GB"/>
        </w:rPr>
        <w:t>IBEFA,  30</w:t>
      </w:r>
      <w:proofErr w:type="gramEnd"/>
      <w:r>
        <w:rPr>
          <w:bCs/>
          <w:lang w:val="en-GB"/>
        </w:rPr>
        <w:t xml:space="preserve"> June-3 July 2012, </w:t>
      </w:r>
      <w:r>
        <w:rPr>
          <w:bCs/>
          <w:lang w:val="en-GB"/>
        </w:rPr>
        <w:tab/>
        <w:t xml:space="preserve">San Francisco. </w:t>
      </w:r>
    </w:p>
    <w:p w:rsidR="005869D7" w:rsidRPr="005869D7" w:rsidRDefault="005869D7" w:rsidP="005869D7">
      <w:pPr>
        <w:jc w:val="both"/>
        <w:rPr>
          <w:bCs/>
          <w:lang w:val="en-GB"/>
        </w:rPr>
      </w:pPr>
      <w:r>
        <w:rPr>
          <w:bCs/>
          <w:lang w:val="en-GB"/>
        </w:rPr>
        <w:tab/>
        <w:t>- 2012 FMA Annual Meeting, 17-20 October 2012, Atlanta.</w:t>
      </w:r>
    </w:p>
    <w:p w:rsidR="005869D7" w:rsidRPr="005869D7" w:rsidRDefault="004408A8" w:rsidP="005869D7">
      <w:pPr>
        <w:jc w:val="both"/>
        <w:rPr>
          <w:bCs/>
          <w:lang w:val="en-GB"/>
        </w:rPr>
      </w:pPr>
      <w:r>
        <w:rPr>
          <w:bCs/>
          <w:lang w:val="en-GB"/>
        </w:rPr>
        <w:t>•</w:t>
      </w:r>
      <w:r>
        <w:rPr>
          <w:bCs/>
          <w:i/>
          <w:iCs/>
          <w:lang w:val="en-GB"/>
        </w:rPr>
        <w:t xml:space="preserve">"Bank Regulatory Capital Adjustment and Ultimate Ownership Structure: Evidence from European Commercial Banks, </w:t>
      </w:r>
      <w:r>
        <w:rPr>
          <w:bCs/>
          <w:iCs/>
          <w:lang w:val="en-GB"/>
        </w:rPr>
        <w:t xml:space="preserve">with L. </w:t>
      </w:r>
      <w:proofErr w:type="spellStart"/>
      <w:r>
        <w:rPr>
          <w:bCs/>
          <w:iCs/>
          <w:lang w:val="en-GB"/>
        </w:rPr>
        <w:t>Lepetit</w:t>
      </w:r>
      <w:proofErr w:type="spellEnd"/>
      <w:r>
        <w:rPr>
          <w:bCs/>
          <w:iCs/>
          <w:lang w:val="en-GB"/>
        </w:rPr>
        <w:t xml:space="preserve"> and N. Zedek, </w:t>
      </w:r>
      <w:r>
        <w:rPr>
          <w:bCs/>
          <w:lang w:val="en-GB"/>
        </w:rPr>
        <w:t xml:space="preserve">29th </w:t>
      </w:r>
      <w:proofErr w:type="spellStart"/>
      <w:r>
        <w:rPr>
          <w:bCs/>
          <w:lang w:val="en-GB"/>
        </w:rPr>
        <w:t>GdRE</w:t>
      </w:r>
      <w:proofErr w:type="spellEnd"/>
      <w:r>
        <w:rPr>
          <w:bCs/>
          <w:lang w:val="en-GB"/>
        </w:rPr>
        <w:t xml:space="preserve"> Annual International Symposium on Money, Banking and Finance</w:t>
      </w:r>
      <w:r>
        <w:rPr>
          <w:b/>
          <w:bCs/>
          <w:lang w:val="en-GB"/>
        </w:rPr>
        <w:t xml:space="preserve">, </w:t>
      </w:r>
      <w:r>
        <w:rPr>
          <w:bCs/>
          <w:lang w:val="en-GB"/>
        </w:rPr>
        <w:t>28-29</w:t>
      </w:r>
      <w:r>
        <w:rPr>
          <w:b/>
          <w:bCs/>
          <w:lang w:val="en-GB"/>
        </w:rPr>
        <w:t xml:space="preserve"> </w:t>
      </w:r>
      <w:r>
        <w:rPr>
          <w:bCs/>
          <w:lang w:val="en-GB"/>
        </w:rPr>
        <w:t>June 2012, Nantes.</w:t>
      </w:r>
    </w:p>
    <w:p w:rsidR="005869D7" w:rsidRPr="005869D7" w:rsidRDefault="004408A8" w:rsidP="005869D7">
      <w:pPr>
        <w:jc w:val="both"/>
        <w:rPr>
          <w:bCs/>
          <w:iCs/>
          <w:lang w:val="en-GB"/>
        </w:rPr>
      </w:pPr>
      <w:r>
        <w:rPr>
          <w:bCs/>
          <w:lang w:val="en-GB"/>
        </w:rPr>
        <w:t>•</w:t>
      </w:r>
      <w:r>
        <w:rPr>
          <w:bCs/>
          <w:i/>
          <w:iCs/>
          <w:lang w:val="en-GB"/>
        </w:rPr>
        <w:t xml:space="preserve">"Bank regulatory capital and Liquidity: Evidence from US and European publicly traded banks", </w:t>
      </w:r>
      <w:r>
        <w:rPr>
          <w:bCs/>
          <w:iCs/>
          <w:lang w:val="en-GB"/>
        </w:rPr>
        <w:t xml:space="preserve">with I. </w:t>
      </w:r>
      <w:proofErr w:type="spellStart"/>
      <w:r>
        <w:rPr>
          <w:bCs/>
          <w:iCs/>
          <w:lang w:val="en-GB"/>
        </w:rPr>
        <w:t>Distinguin</w:t>
      </w:r>
      <w:proofErr w:type="spellEnd"/>
      <w:r>
        <w:rPr>
          <w:bCs/>
          <w:iCs/>
          <w:lang w:val="en-GB"/>
        </w:rPr>
        <w:t xml:space="preserve"> and C. </w:t>
      </w:r>
      <w:proofErr w:type="spellStart"/>
      <w:r>
        <w:rPr>
          <w:bCs/>
          <w:iCs/>
          <w:lang w:val="en-GB"/>
        </w:rPr>
        <w:t>Roulet</w:t>
      </w:r>
      <w:proofErr w:type="spellEnd"/>
      <w:r>
        <w:rPr>
          <w:bCs/>
          <w:iCs/>
          <w:lang w:val="en-GB"/>
        </w:rPr>
        <w:t>,</w:t>
      </w:r>
    </w:p>
    <w:p w:rsidR="005869D7" w:rsidRPr="005869D7" w:rsidRDefault="005869D7" w:rsidP="005869D7">
      <w:pPr>
        <w:jc w:val="both"/>
        <w:rPr>
          <w:bCs/>
          <w:lang w:val="en-GB"/>
        </w:rPr>
      </w:pPr>
      <w:r>
        <w:rPr>
          <w:bCs/>
          <w:iCs/>
          <w:lang w:val="en-GB"/>
        </w:rPr>
        <w:tab/>
        <w:t xml:space="preserve">- </w:t>
      </w:r>
      <w:r>
        <w:rPr>
          <w:bCs/>
          <w:lang w:val="en-GB"/>
        </w:rPr>
        <w:t xml:space="preserve"> 2012 FMA Annual Meeting, 17-20 October 2012, Atlanta.</w:t>
      </w:r>
    </w:p>
    <w:p w:rsidR="005869D7" w:rsidRPr="005869D7" w:rsidRDefault="005869D7" w:rsidP="005869D7">
      <w:pPr>
        <w:jc w:val="both"/>
        <w:rPr>
          <w:bCs/>
          <w:lang w:val="en-GB"/>
        </w:rPr>
      </w:pPr>
      <w:r>
        <w:rPr>
          <w:bCs/>
          <w:lang w:val="en-GB"/>
        </w:rPr>
        <w:tab/>
        <w:t xml:space="preserve">- American Economic Association (AEA)/Association of financial Economists (AFE) </w:t>
      </w:r>
      <w:r>
        <w:rPr>
          <w:bCs/>
          <w:lang w:val="en-GB"/>
        </w:rPr>
        <w:tab/>
        <w:t xml:space="preserve">meeting, 4-6 January 2013, San Diego. </w:t>
      </w:r>
    </w:p>
    <w:p w:rsidR="005869D7" w:rsidRPr="005869D7" w:rsidRDefault="004408A8" w:rsidP="005869D7">
      <w:pPr>
        <w:jc w:val="both"/>
        <w:rPr>
          <w:bCs/>
          <w:iCs/>
          <w:lang w:val="en-GB"/>
        </w:rPr>
      </w:pPr>
      <w:r>
        <w:rPr>
          <w:bCs/>
          <w:lang w:val="en-GB"/>
        </w:rPr>
        <w:t>•</w:t>
      </w:r>
      <w:r>
        <w:rPr>
          <w:bCs/>
          <w:i/>
          <w:iCs/>
          <w:lang w:val="en-GB"/>
        </w:rPr>
        <w:t xml:space="preserve">"Ultimate Ownership Structure and Bank Regulatory Capital </w:t>
      </w:r>
      <w:proofErr w:type="gramStart"/>
      <w:r>
        <w:rPr>
          <w:bCs/>
          <w:i/>
          <w:iCs/>
          <w:lang w:val="en-GB"/>
        </w:rPr>
        <w:t>Adjustment :</w:t>
      </w:r>
      <w:proofErr w:type="gramEnd"/>
      <w:r>
        <w:rPr>
          <w:bCs/>
          <w:i/>
          <w:iCs/>
          <w:lang w:val="en-GB"/>
        </w:rPr>
        <w:t xml:space="preserve"> Evidence from European Commercial Banks, </w:t>
      </w:r>
      <w:r>
        <w:rPr>
          <w:bCs/>
          <w:iCs/>
          <w:lang w:val="en-GB"/>
        </w:rPr>
        <w:t xml:space="preserve">with L. </w:t>
      </w:r>
      <w:proofErr w:type="spellStart"/>
      <w:r>
        <w:rPr>
          <w:bCs/>
          <w:iCs/>
          <w:lang w:val="en-GB"/>
        </w:rPr>
        <w:t>Lepetit</w:t>
      </w:r>
      <w:proofErr w:type="spellEnd"/>
      <w:r>
        <w:rPr>
          <w:bCs/>
          <w:iCs/>
          <w:lang w:val="en-GB"/>
        </w:rPr>
        <w:t xml:space="preserve"> and N. Zedek,</w:t>
      </w:r>
    </w:p>
    <w:p w:rsidR="005869D7" w:rsidRPr="005869D7" w:rsidRDefault="005869D7" w:rsidP="005869D7">
      <w:pPr>
        <w:jc w:val="both"/>
        <w:rPr>
          <w:bCs/>
          <w:iCs/>
          <w:lang w:val="en-GB"/>
        </w:rPr>
      </w:pPr>
      <w:r>
        <w:rPr>
          <w:bCs/>
          <w:iCs/>
          <w:lang w:val="en-GB"/>
        </w:rPr>
        <w:tab/>
        <w:t xml:space="preserve">- </w:t>
      </w:r>
      <w:r>
        <w:rPr>
          <w:bCs/>
          <w:lang w:val="en-GB"/>
        </w:rPr>
        <w:t xml:space="preserve">Finest Autumn workshop "Competing for survival in the banking industry", 19-20 </w:t>
      </w:r>
      <w:r>
        <w:rPr>
          <w:bCs/>
          <w:lang w:val="en-GB"/>
        </w:rPr>
        <w:tab/>
        <w:t>November 2012, Rome.</w:t>
      </w:r>
    </w:p>
    <w:p w:rsidR="005869D7" w:rsidRPr="005869D7" w:rsidRDefault="005869D7" w:rsidP="005869D7">
      <w:pPr>
        <w:jc w:val="both"/>
        <w:rPr>
          <w:bCs/>
          <w:iCs/>
          <w:lang w:val="en-GB"/>
        </w:rPr>
      </w:pPr>
      <w:r>
        <w:rPr>
          <w:bCs/>
          <w:iCs/>
          <w:lang w:val="en-GB"/>
        </w:rPr>
        <w:tab/>
        <w:t>- 2012 NTU International Conference on Finance, December 6-7, Taipei.</w:t>
      </w:r>
    </w:p>
    <w:p w:rsidR="005869D7" w:rsidRPr="005869D7" w:rsidRDefault="005869D7" w:rsidP="005869D7">
      <w:pPr>
        <w:jc w:val="both"/>
        <w:rPr>
          <w:bCs/>
          <w:lang w:val="en-GB"/>
        </w:rPr>
      </w:pPr>
      <w:r>
        <w:rPr>
          <w:bCs/>
          <w:iCs/>
          <w:lang w:val="en-GB"/>
        </w:rPr>
        <w:tab/>
        <w:t xml:space="preserve">- </w:t>
      </w:r>
      <w:r>
        <w:rPr>
          <w:bCs/>
          <w:lang w:val="en-GB"/>
        </w:rPr>
        <w:t>25</w:t>
      </w:r>
      <w:r>
        <w:rPr>
          <w:bCs/>
          <w:vertAlign w:val="superscript"/>
          <w:lang w:val="en-GB"/>
        </w:rPr>
        <w:t>th</w:t>
      </w:r>
      <w:r>
        <w:rPr>
          <w:bCs/>
          <w:lang w:val="en-GB"/>
        </w:rPr>
        <w:t xml:space="preserve"> Australasian Finance &amp; Banking Conference, 16-18 December 2012, Sydney.</w:t>
      </w:r>
    </w:p>
    <w:p w:rsidR="005869D7" w:rsidRPr="005869D7" w:rsidRDefault="005869D7" w:rsidP="005869D7">
      <w:pPr>
        <w:jc w:val="both"/>
        <w:rPr>
          <w:bCs/>
          <w:lang w:val="en-GB"/>
        </w:rPr>
      </w:pPr>
      <w:r>
        <w:rPr>
          <w:bCs/>
          <w:lang w:val="en-GB"/>
        </w:rPr>
        <w:tab/>
        <w:t>- 3</w:t>
      </w:r>
      <w:r>
        <w:rPr>
          <w:bCs/>
          <w:vertAlign w:val="superscript"/>
          <w:lang w:val="en-GB"/>
        </w:rPr>
        <w:t>rd</w:t>
      </w:r>
      <w:r>
        <w:rPr>
          <w:bCs/>
          <w:lang w:val="en-GB"/>
        </w:rPr>
        <w:t> Asia-Pacific Business Research Conference, 25-26 February 2013, Kuala Lumpur.</w:t>
      </w:r>
    </w:p>
    <w:p w:rsidR="005869D7" w:rsidRPr="005869D7" w:rsidRDefault="005869D7" w:rsidP="005869D7">
      <w:pPr>
        <w:jc w:val="both"/>
        <w:rPr>
          <w:bCs/>
          <w:lang w:val="en-GB"/>
        </w:rPr>
      </w:pPr>
      <w:r>
        <w:rPr>
          <w:bCs/>
          <w:lang w:val="en-GB"/>
        </w:rPr>
        <w:tab/>
        <w:t>-2013 Midwest Finance Association Meeting, 13-16 March 2013, Chicago.</w:t>
      </w:r>
    </w:p>
    <w:p w:rsidR="005869D7" w:rsidRPr="005869D7" w:rsidRDefault="005869D7" w:rsidP="005869D7">
      <w:pPr>
        <w:jc w:val="both"/>
        <w:rPr>
          <w:bCs/>
          <w:lang w:val="en-GB"/>
        </w:rPr>
      </w:pPr>
      <w:r>
        <w:rPr>
          <w:bCs/>
          <w:lang w:val="en-GB"/>
        </w:rPr>
        <w:tab/>
        <w:t xml:space="preserve">- Western Economic Association, 10th Biennial Pacific Rim conference, 14-16 March 2013, </w:t>
      </w:r>
      <w:r>
        <w:rPr>
          <w:bCs/>
          <w:lang w:val="en-GB"/>
        </w:rPr>
        <w:tab/>
        <w:t>Tokyo.</w:t>
      </w:r>
    </w:p>
    <w:p w:rsidR="005869D7" w:rsidRPr="005869D7" w:rsidRDefault="004408A8" w:rsidP="005869D7">
      <w:pPr>
        <w:jc w:val="both"/>
        <w:rPr>
          <w:bCs/>
          <w:lang w:val="en-GB"/>
        </w:rPr>
      </w:pPr>
      <w:r>
        <w:rPr>
          <w:bCs/>
          <w:lang w:val="en-GB"/>
        </w:rPr>
        <w:lastRenderedPageBreak/>
        <w:t>•</w:t>
      </w:r>
      <w:r>
        <w:rPr>
          <w:bCs/>
          <w:iCs/>
          <w:lang w:val="en-GB"/>
        </w:rPr>
        <w:t>"</w:t>
      </w:r>
      <w:r>
        <w:rPr>
          <w:bCs/>
          <w:i/>
          <w:lang w:val="en-GB"/>
        </w:rPr>
        <w:t xml:space="preserve">Loan Loss Provisions and Lending </w:t>
      </w:r>
      <w:proofErr w:type="spellStart"/>
      <w:r>
        <w:rPr>
          <w:bCs/>
          <w:i/>
          <w:lang w:val="en-GB"/>
        </w:rPr>
        <w:t>Behavior</w:t>
      </w:r>
      <w:proofErr w:type="spellEnd"/>
      <w:r>
        <w:rPr>
          <w:bCs/>
          <w:i/>
          <w:lang w:val="en-GB"/>
        </w:rPr>
        <w:t xml:space="preserve"> of </w:t>
      </w:r>
      <w:proofErr w:type="gramStart"/>
      <w:r>
        <w:rPr>
          <w:bCs/>
          <w:i/>
          <w:lang w:val="en-GB"/>
        </w:rPr>
        <w:t>Banks :</w:t>
      </w:r>
      <w:proofErr w:type="gramEnd"/>
      <w:r>
        <w:rPr>
          <w:bCs/>
          <w:i/>
          <w:lang w:val="en-GB"/>
        </w:rPr>
        <w:t xml:space="preserve"> Asian Evidence</w:t>
      </w:r>
      <w:r>
        <w:rPr>
          <w:bCs/>
          <w:lang w:val="en-GB"/>
        </w:rPr>
        <w:t xml:space="preserve">", with A. </w:t>
      </w:r>
      <w:proofErr w:type="spellStart"/>
      <w:r>
        <w:rPr>
          <w:bCs/>
          <w:lang w:val="en-GB"/>
        </w:rPr>
        <w:t>Agusman</w:t>
      </w:r>
      <w:proofErr w:type="spellEnd"/>
      <w:r>
        <w:rPr>
          <w:bCs/>
          <w:lang w:val="en-GB"/>
        </w:rPr>
        <w:t xml:space="preserve">, D. </w:t>
      </w:r>
      <w:proofErr w:type="spellStart"/>
      <w:r>
        <w:rPr>
          <w:bCs/>
          <w:lang w:val="en-GB"/>
        </w:rPr>
        <w:t>Gasbarro</w:t>
      </w:r>
      <w:proofErr w:type="spellEnd"/>
      <w:r>
        <w:rPr>
          <w:bCs/>
          <w:lang w:val="en-GB"/>
        </w:rPr>
        <w:t xml:space="preserve">, G. Monroe and W. </w:t>
      </w:r>
      <w:proofErr w:type="spellStart"/>
      <w:r>
        <w:rPr>
          <w:bCs/>
          <w:lang w:val="en-GB"/>
        </w:rPr>
        <w:t>Soedarmono</w:t>
      </w:r>
      <w:proofErr w:type="spellEnd"/>
      <w:r>
        <w:rPr>
          <w:bCs/>
          <w:lang w:val="en-GB"/>
        </w:rPr>
        <w:t>,</w:t>
      </w:r>
    </w:p>
    <w:p w:rsidR="005869D7" w:rsidRPr="005869D7" w:rsidRDefault="005869D7" w:rsidP="005869D7">
      <w:pPr>
        <w:jc w:val="both"/>
        <w:rPr>
          <w:bCs/>
          <w:lang w:val="en-GB"/>
        </w:rPr>
      </w:pPr>
      <w:r>
        <w:rPr>
          <w:bCs/>
          <w:lang w:val="en-GB"/>
        </w:rPr>
        <w:tab/>
        <w:t xml:space="preserve">- Annual Conference of Financial System Stability, Bank Indonesia, 22 November 2012, </w:t>
      </w:r>
      <w:r>
        <w:rPr>
          <w:bCs/>
          <w:lang w:val="en-GB"/>
        </w:rPr>
        <w:tab/>
        <w:t>Surabaya.</w:t>
      </w:r>
    </w:p>
    <w:p w:rsidR="005869D7" w:rsidRPr="005869D7" w:rsidRDefault="005869D7" w:rsidP="005869D7">
      <w:pPr>
        <w:jc w:val="both"/>
        <w:rPr>
          <w:bCs/>
          <w:lang w:val="en-GB"/>
        </w:rPr>
      </w:pPr>
      <w:r>
        <w:rPr>
          <w:bCs/>
          <w:lang w:val="en-GB"/>
        </w:rPr>
        <w:tab/>
        <w:t xml:space="preserve">- 2013 AFAANZ Conference, 7-9 July 2013, Perth. </w:t>
      </w:r>
    </w:p>
    <w:p w:rsidR="005869D7" w:rsidRPr="005869D7" w:rsidRDefault="005869D7" w:rsidP="005869D7">
      <w:pPr>
        <w:jc w:val="both"/>
        <w:rPr>
          <w:bCs/>
          <w:lang w:val="en-GB"/>
        </w:rPr>
      </w:pPr>
      <w:r>
        <w:rPr>
          <w:bCs/>
          <w:lang w:val="en-GB"/>
        </w:rPr>
        <w:tab/>
      </w:r>
      <w:r>
        <w:rPr>
          <w:bCs/>
          <w:iCs/>
          <w:lang w:val="en-GB"/>
        </w:rPr>
        <w:t xml:space="preserve">- </w:t>
      </w:r>
      <w:r>
        <w:rPr>
          <w:bCs/>
          <w:lang w:val="en-GB"/>
        </w:rPr>
        <w:t>8th conference on Risk, Banking and Financial Stability, Journal of Financial Stability, 24-</w:t>
      </w:r>
      <w:r>
        <w:rPr>
          <w:bCs/>
          <w:lang w:val="en-GB"/>
        </w:rPr>
        <w:tab/>
        <w:t>27 September 2013, Bali.</w:t>
      </w:r>
    </w:p>
    <w:p w:rsidR="005869D7" w:rsidRPr="005869D7" w:rsidRDefault="004408A8" w:rsidP="005869D7">
      <w:pPr>
        <w:jc w:val="both"/>
        <w:rPr>
          <w:bCs/>
          <w:iCs/>
          <w:lang w:val="en-GB"/>
        </w:rPr>
      </w:pPr>
      <w:r>
        <w:rPr>
          <w:bCs/>
          <w:lang w:val="en-GB"/>
        </w:rPr>
        <w:t>•</w:t>
      </w:r>
      <w:r>
        <w:rPr>
          <w:bCs/>
          <w:i/>
          <w:iCs/>
          <w:lang w:val="en-GB"/>
        </w:rPr>
        <w:t>"Bank charter value and market discipline"</w:t>
      </w:r>
      <w:r>
        <w:rPr>
          <w:bCs/>
          <w:iCs/>
          <w:lang w:val="en-GB"/>
        </w:rPr>
        <w:t xml:space="preserve">, with A.R. Fonseca and M. </w:t>
      </w:r>
      <w:proofErr w:type="spellStart"/>
      <w:r>
        <w:rPr>
          <w:bCs/>
          <w:iCs/>
          <w:lang w:val="en-GB"/>
        </w:rPr>
        <w:t>Haq</w:t>
      </w:r>
      <w:proofErr w:type="spellEnd"/>
      <w:r>
        <w:rPr>
          <w:bCs/>
          <w:iCs/>
          <w:lang w:val="en-GB"/>
        </w:rPr>
        <w:t xml:space="preserve">, </w:t>
      </w:r>
    </w:p>
    <w:p w:rsidR="005869D7" w:rsidRPr="005869D7" w:rsidRDefault="005869D7" w:rsidP="005869D7">
      <w:pPr>
        <w:jc w:val="both"/>
        <w:rPr>
          <w:bCs/>
          <w:lang w:val="en-GB"/>
        </w:rPr>
      </w:pPr>
      <w:r>
        <w:rPr>
          <w:bCs/>
          <w:iCs/>
          <w:lang w:val="en-GB"/>
        </w:rPr>
        <w:tab/>
        <w:t xml:space="preserve">- </w:t>
      </w:r>
      <w:r>
        <w:rPr>
          <w:bCs/>
          <w:lang w:val="en-GB"/>
        </w:rPr>
        <w:t>4</w:t>
      </w:r>
      <w:r>
        <w:rPr>
          <w:bCs/>
          <w:vertAlign w:val="superscript"/>
          <w:lang w:val="en-GB"/>
        </w:rPr>
        <w:t>th</w:t>
      </w:r>
      <w:r>
        <w:rPr>
          <w:bCs/>
          <w:lang w:val="en-GB"/>
        </w:rPr>
        <w:t xml:space="preserve"> Conference on Financial Markets and Corporate Governance, 4-5 April 2013, </w:t>
      </w:r>
      <w:r>
        <w:rPr>
          <w:bCs/>
          <w:lang w:val="en-GB"/>
        </w:rPr>
        <w:tab/>
        <w:t>Wellington.</w:t>
      </w:r>
    </w:p>
    <w:p w:rsidR="005869D7" w:rsidRPr="005869D7" w:rsidRDefault="005869D7" w:rsidP="005869D7">
      <w:pPr>
        <w:jc w:val="both"/>
        <w:rPr>
          <w:bCs/>
          <w:lang w:val="en-GB"/>
        </w:rPr>
      </w:pPr>
      <w:r>
        <w:rPr>
          <w:bCs/>
          <w:lang w:val="en-GB"/>
        </w:rPr>
        <w:tab/>
        <w:t xml:space="preserve">- Conference on Banking, Finance, Money and Institutions: The Post Crisis Era, 2-3 </w:t>
      </w:r>
      <w:r>
        <w:rPr>
          <w:bCs/>
          <w:lang w:val="en-GB"/>
        </w:rPr>
        <w:tab/>
        <w:t xml:space="preserve">November 2013, Surrey. </w:t>
      </w:r>
    </w:p>
    <w:p w:rsidR="005869D7" w:rsidRPr="005869D7" w:rsidRDefault="004408A8" w:rsidP="005869D7">
      <w:pPr>
        <w:jc w:val="both"/>
        <w:rPr>
          <w:bCs/>
          <w:iCs/>
          <w:lang w:val="en-GB"/>
        </w:rPr>
      </w:pPr>
      <w:r>
        <w:rPr>
          <w:bCs/>
          <w:lang w:val="en-GB"/>
        </w:rPr>
        <w:t>•</w:t>
      </w:r>
      <w:r>
        <w:rPr>
          <w:bCs/>
          <w:i/>
          <w:iCs/>
          <w:lang w:val="en-GB"/>
        </w:rPr>
        <w:t>"</w:t>
      </w:r>
      <w:r>
        <w:rPr>
          <w:bCs/>
          <w:i/>
          <w:lang w:val="en-GB"/>
        </w:rPr>
        <w:t>Excess Control Rights and Bank Recapitalization: Evidence from Regulatory Capital Adjustment",</w:t>
      </w:r>
      <w:r>
        <w:rPr>
          <w:bCs/>
          <w:iCs/>
          <w:lang w:val="en-GB"/>
        </w:rPr>
        <w:t xml:space="preserve"> with L. </w:t>
      </w:r>
      <w:proofErr w:type="spellStart"/>
      <w:r>
        <w:rPr>
          <w:bCs/>
          <w:iCs/>
          <w:lang w:val="en-GB"/>
        </w:rPr>
        <w:t>Lepetit</w:t>
      </w:r>
      <w:proofErr w:type="spellEnd"/>
      <w:r>
        <w:rPr>
          <w:bCs/>
          <w:iCs/>
          <w:lang w:val="en-GB"/>
        </w:rPr>
        <w:t xml:space="preserve"> and N. Zedek,</w:t>
      </w:r>
    </w:p>
    <w:p w:rsidR="005869D7" w:rsidRPr="005869D7" w:rsidRDefault="005869D7" w:rsidP="005869D7">
      <w:pPr>
        <w:jc w:val="both"/>
        <w:rPr>
          <w:bCs/>
          <w:iCs/>
        </w:rPr>
      </w:pPr>
      <w:r>
        <w:rPr>
          <w:bCs/>
          <w:iCs/>
          <w:lang w:val="en-GB"/>
        </w:rPr>
        <w:tab/>
      </w:r>
      <w:r>
        <w:rPr>
          <w:bCs/>
          <w:iCs/>
        </w:rPr>
        <w:t>- Journées de Microéconomie Appliquée (JMA), 6-7 Juin 2013, Nice.</w:t>
      </w:r>
    </w:p>
    <w:p w:rsidR="005869D7" w:rsidRPr="005869D7" w:rsidRDefault="005869D7" w:rsidP="005869D7">
      <w:pPr>
        <w:jc w:val="both"/>
        <w:rPr>
          <w:bCs/>
          <w:iCs/>
          <w:lang w:val="en-GB"/>
        </w:rPr>
      </w:pPr>
      <w:r>
        <w:rPr>
          <w:bCs/>
          <w:iCs/>
        </w:rPr>
        <w:tab/>
      </w:r>
      <w:r>
        <w:rPr>
          <w:bCs/>
          <w:iCs/>
          <w:lang w:val="en-GB"/>
        </w:rPr>
        <w:t>-3</w:t>
      </w:r>
      <w:r>
        <w:rPr>
          <w:bCs/>
          <w:iCs/>
          <w:vertAlign w:val="superscript"/>
          <w:lang w:val="en-GB"/>
        </w:rPr>
        <w:t>rd</w:t>
      </w:r>
      <w:r>
        <w:rPr>
          <w:bCs/>
          <w:iCs/>
          <w:lang w:val="en-GB"/>
        </w:rPr>
        <w:t xml:space="preserve"> International Conference of the Financial Engineering and Banking Society (FEBS), 6-8 </w:t>
      </w:r>
      <w:r>
        <w:rPr>
          <w:bCs/>
          <w:iCs/>
          <w:lang w:val="en-GB"/>
        </w:rPr>
        <w:tab/>
        <w:t>June, 2013, Paris.</w:t>
      </w:r>
    </w:p>
    <w:p w:rsidR="005869D7" w:rsidRPr="005869D7" w:rsidRDefault="005869D7" w:rsidP="005869D7">
      <w:pPr>
        <w:jc w:val="both"/>
        <w:rPr>
          <w:bCs/>
        </w:rPr>
      </w:pPr>
      <w:r>
        <w:rPr>
          <w:bCs/>
          <w:iCs/>
          <w:lang w:val="en-GB"/>
        </w:rPr>
        <w:tab/>
      </w:r>
      <w:r>
        <w:rPr>
          <w:bCs/>
          <w:iCs/>
        </w:rPr>
        <w:t xml:space="preserve">- 2013 </w:t>
      </w:r>
      <w:r>
        <w:rPr>
          <w:bCs/>
        </w:rPr>
        <w:t xml:space="preserve">FMA </w:t>
      </w:r>
      <w:proofErr w:type="spellStart"/>
      <w:r>
        <w:rPr>
          <w:bCs/>
        </w:rPr>
        <w:t>European</w:t>
      </w:r>
      <w:proofErr w:type="spellEnd"/>
      <w:r>
        <w:rPr>
          <w:bCs/>
        </w:rPr>
        <w:t xml:space="preserve"> </w:t>
      </w:r>
      <w:proofErr w:type="spellStart"/>
      <w:proofErr w:type="gramStart"/>
      <w:r>
        <w:rPr>
          <w:bCs/>
        </w:rPr>
        <w:t>Conference</w:t>
      </w:r>
      <w:proofErr w:type="spellEnd"/>
      <w:r>
        <w:rPr>
          <w:bCs/>
        </w:rPr>
        <w:t>,  12</w:t>
      </w:r>
      <w:proofErr w:type="gramEnd"/>
      <w:r>
        <w:rPr>
          <w:bCs/>
        </w:rPr>
        <w:t>-14 June 2013, Luxembourg.</w:t>
      </w:r>
    </w:p>
    <w:p w:rsidR="005869D7" w:rsidRPr="005869D7" w:rsidRDefault="005869D7" w:rsidP="005869D7">
      <w:pPr>
        <w:jc w:val="both"/>
        <w:rPr>
          <w:bCs/>
          <w:lang w:val="en-GB"/>
        </w:rPr>
      </w:pPr>
      <w:r>
        <w:rPr>
          <w:bCs/>
        </w:rPr>
        <w:tab/>
      </w:r>
      <w:r>
        <w:rPr>
          <w:bCs/>
          <w:lang w:val="en-GB"/>
        </w:rPr>
        <w:t>-62</w:t>
      </w:r>
      <w:r>
        <w:rPr>
          <w:bCs/>
          <w:vertAlign w:val="superscript"/>
          <w:lang w:val="en-GB"/>
        </w:rPr>
        <w:t>th</w:t>
      </w:r>
      <w:r>
        <w:rPr>
          <w:bCs/>
          <w:lang w:val="en-GB"/>
        </w:rPr>
        <w:t xml:space="preserve"> congress of the French Economics Association (AFSE), 24-26 June 2013, Aix </w:t>
      </w:r>
      <w:proofErr w:type="spellStart"/>
      <w:r>
        <w:rPr>
          <w:bCs/>
          <w:lang w:val="en-GB"/>
        </w:rPr>
        <w:t>en</w:t>
      </w:r>
      <w:proofErr w:type="spellEnd"/>
      <w:r>
        <w:rPr>
          <w:bCs/>
          <w:lang w:val="en-GB"/>
        </w:rPr>
        <w:t xml:space="preserve"> </w:t>
      </w:r>
      <w:r>
        <w:rPr>
          <w:bCs/>
          <w:lang w:val="en-GB"/>
        </w:rPr>
        <w:tab/>
        <w:t>Provence.</w:t>
      </w:r>
    </w:p>
    <w:p w:rsidR="005869D7" w:rsidRPr="005869D7" w:rsidRDefault="005869D7" w:rsidP="005869D7">
      <w:pPr>
        <w:jc w:val="both"/>
        <w:rPr>
          <w:bCs/>
          <w:lang w:val="en-GB"/>
        </w:rPr>
      </w:pPr>
      <w:r>
        <w:rPr>
          <w:bCs/>
          <w:lang w:val="en-GB"/>
        </w:rPr>
        <w:tab/>
        <w:t>- Western Economic Association, 88</w:t>
      </w:r>
      <w:r>
        <w:rPr>
          <w:bCs/>
          <w:vertAlign w:val="superscript"/>
          <w:lang w:val="en-GB"/>
        </w:rPr>
        <w:t>th</w:t>
      </w:r>
      <w:r>
        <w:rPr>
          <w:bCs/>
          <w:lang w:val="en-GB"/>
        </w:rPr>
        <w:t xml:space="preserve"> annual meeting, and </w:t>
      </w:r>
      <w:proofErr w:type="gramStart"/>
      <w:r>
        <w:rPr>
          <w:bCs/>
          <w:lang w:val="en-GB"/>
        </w:rPr>
        <w:t>IBEFA,  29</w:t>
      </w:r>
      <w:proofErr w:type="gramEnd"/>
      <w:r>
        <w:rPr>
          <w:bCs/>
          <w:lang w:val="en-GB"/>
        </w:rPr>
        <w:t xml:space="preserve">-30 June 2013, </w:t>
      </w:r>
      <w:r>
        <w:rPr>
          <w:bCs/>
          <w:lang w:val="en-GB"/>
        </w:rPr>
        <w:tab/>
        <w:t>Seattle.</w:t>
      </w:r>
    </w:p>
    <w:p w:rsidR="005869D7" w:rsidRPr="005869D7" w:rsidRDefault="005869D7" w:rsidP="005869D7">
      <w:pPr>
        <w:jc w:val="both"/>
        <w:rPr>
          <w:bCs/>
          <w:lang w:val="en-GB"/>
        </w:rPr>
      </w:pPr>
      <w:r>
        <w:rPr>
          <w:bCs/>
          <w:lang w:val="en-GB"/>
        </w:rPr>
        <w:tab/>
        <w:t>-8th conference on Risk, Banking and Financial Stability, Journal of Financial Stability, 24-</w:t>
      </w:r>
      <w:r>
        <w:rPr>
          <w:bCs/>
          <w:lang w:val="en-GB"/>
        </w:rPr>
        <w:tab/>
        <w:t>27 September 2013, Bali.</w:t>
      </w:r>
    </w:p>
    <w:p w:rsidR="005869D7" w:rsidRPr="005869D7" w:rsidRDefault="005869D7" w:rsidP="005869D7">
      <w:pPr>
        <w:jc w:val="both"/>
        <w:rPr>
          <w:bCs/>
          <w:lang w:val="en-GB"/>
        </w:rPr>
      </w:pPr>
      <w:r>
        <w:rPr>
          <w:bCs/>
          <w:lang w:val="en-GB"/>
        </w:rPr>
        <w:tab/>
        <w:t>- 2013 FMA Annual Meeting, 16-19 October 2013, Chicago.</w:t>
      </w:r>
      <w:r>
        <w:rPr>
          <w:bCs/>
          <w:lang w:val="en-GB"/>
        </w:rPr>
        <w:tab/>
      </w:r>
    </w:p>
    <w:p w:rsidR="005869D7" w:rsidRPr="005869D7" w:rsidRDefault="005869D7" w:rsidP="005869D7">
      <w:pPr>
        <w:jc w:val="both"/>
        <w:rPr>
          <w:bCs/>
          <w:lang w:val="en-GB"/>
        </w:rPr>
      </w:pPr>
      <w:proofErr w:type="gramStart"/>
      <w:r>
        <w:rPr>
          <w:bCs/>
          <w:iCs/>
          <w:lang w:val="en-GB"/>
        </w:rPr>
        <w:t>•</w:t>
      </w:r>
      <w:r>
        <w:rPr>
          <w:bCs/>
          <w:i/>
          <w:iCs/>
          <w:lang w:val="en-GB"/>
        </w:rPr>
        <w:t>“</w:t>
      </w:r>
      <w:proofErr w:type="gramEnd"/>
      <w:r>
        <w:rPr>
          <w:bCs/>
          <w:i/>
          <w:iCs/>
          <w:lang w:val="en-GB"/>
        </w:rPr>
        <w:t>Bank Analysts and Bank rating Agencies : who knows what when?"</w:t>
      </w:r>
      <w:r>
        <w:rPr>
          <w:bCs/>
          <w:iCs/>
          <w:lang w:val="en-GB"/>
        </w:rPr>
        <w:t xml:space="preserve">, with C.J. Lu, I. </w:t>
      </w:r>
      <w:proofErr w:type="spellStart"/>
      <w:r>
        <w:rPr>
          <w:bCs/>
          <w:iCs/>
          <w:lang w:val="en-GB"/>
        </w:rPr>
        <w:t>Distinguin</w:t>
      </w:r>
      <w:proofErr w:type="spellEnd"/>
      <w:r>
        <w:rPr>
          <w:bCs/>
          <w:iCs/>
          <w:lang w:val="en-GB"/>
        </w:rPr>
        <w:t xml:space="preserve"> and Y. Chang, </w:t>
      </w:r>
      <w:r>
        <w:rPr>
          <w:bCs/>
          <w:lang w:val="en-GB"/>
        </w:rPr>
        <w:t xml:space="preserve">30th </w:t>
      </w:r>
      <w:proofErr w:type="spellStart"/>
      <w:r>
        <w:rPr>
          <w:bCs/>
          <w:lang w:val="en-GB"/>
        </w:rPr>
        <w:t>GdRE</w:t>
      </w:r>
      <w:proofErr w:type="spellEnd"/>
      <w:r>
        <w:rPr>
          <w:bCs/>
          <w:lang w:val="en-GB"/>
        </w:rPr>
        <w:t xml:space="preserve"> Annual International Symposium on Money, Banking and Finance</w:t>
      </w:r>
      <w:r>
        <w:rPr>
          <w:b/>
          <w:bCs/>
          <w:lang w:val="en-GB"/>
        </w:rPr>
        <w:t xml:space="preserve">, </w:t>
      </w:r>
      <w:r>
        <w:rPr>
          <w:bCs/>
          <w:lang w:val="en-GB"/>
        </w:rPr>
        <w:t>27-28</w:t>
      </w:r>
      <w:r>
        <w:rPr>
          <w:b/>
          <w:bCs/>
          <w:lang w:val="en-GB"/>
        </w:rPr>
        <w:t xml:space="preserve"> </w:t>
      </w:r>
      <w:r>
        <w:rPr>
          <w:bCs/>
          <w:lang w:val="en-GB"/>
        </w:rPr>
        <w:t>June 2013, Poitiers.</w:t>
      </w:r>
    </w:p>
    <w:p w:rsidR="005869D7" w:rsidRPr="005869D7" w:rsidRDefault="005869D7" w:rsidP="005869D7">
      <w:pPr>
        <w:jc w:val="both"/>
        <w:rPr>
          <w:bCs/>
          <w:iCs/>
          <w:lang w:val="en-GB"/>
        </w:rPr>
      </w:pPr>
      <w:proofErr w:type="gramStart"/>
      <w:r>
        <w:rPr>
          <w:bCs/>
          <w:iCs/>
          <w:lang w:val="en-GB"/>
        </w:rPr>
        <w:t>•</w:t>
      </w:r>
      <w:r>
        <w:rPr>
          <w:bCs/>
          <w:i/>
          <w:iCs/>
          <w:lang w:val="en-GB"/>
        </w:rPr>
        <w:t>“</w:t>
      </w:r>
      <w:r>
        <w:rPr>
          <w:bCs/>
          <w:iCs/>
          <w:lang w:val="en-GB"/>
        </w:rPr>
        <w:t xml:space="preserve"> </w:t>
      </w:r>
      <w:r>
        <w:rPr>
          <w:bCs/>
          <w:i/>
          <w:iCs/>
          <w:lang w:val="en-GB"/>
        </w:rPr>
        <w:t>The</w:t>
      </w:r>
      <w:proofErr w:type="gramEnd"/>
      <w:r>
        <w:rPr>
          <w:bCs/>
          <w:i/>
          <w:iCs/>
          <w:lang w:val="en-GB"/>
        </w:rPr>
        <w:t xml:space="preserve"> Benefits of Intrastate and Interstate Geographic Diversification in Banking"</w:t>
      </w:r>
      <w:r>
        <w:rPr>
          <w:bCs/>
          <w:iCs/>
          <w:lang w:val="en-GB"/>
        </w:rPr>
        <w:t xml:space="preserve"> with C. </w:t>
      </w:r>
      <w:proofErr w:type="spellStart"/>
      <w:r>
        <w:rPr>
          <w:bCs/>
          <w:iCs/>
          <w:lang w:val="en-GB"/>
        </w:rPr>
        <w:t>Meslier</w:t>
      </w:r>
      <w:proofErr w:type="spellEnd"/>
      <w:r>
        <w:rPr>
          <w:bCs/>
          <w:iCs/>
          <w:lang w:val="en-GB"/>
        </w:rPr>
        <w:t xml:space="preserve"> and K. </w:t>
      </w:r>
      <w:proofErr w:type="spellStart"/>
      <w:r>
        <w:rPr>
          <w:bCs/>
          <w:iCs/>
          <w:lang w:val="en-GB"/>
        </w:rPr>
        <w:t>Samolyk</w:t>
      </w:r>
      <w:proofErr w:type="spellEnd"/>
      <w:r>
        <w:rPr>
          <w:bCs/>
          <w:iCs/>
          <w:lang w:val="en-GB"/>
        </w:rPr>
        <w:t xml:space="preserve">, </w:t>
      </w:r>
    </w:p>
    <w:p w:rsidR="005869D7" w:rsidRPr="005869D7" w:rsidRDefault="005869D7" w:rsidP="005869D7">
      <w:pPr>
        <w:jc w:val="both"/>
        <w:rPr>
          <w:bCs/>
          <w:lang w:val="en-GB"/>
        </w:rPr>
      </w:pPr>
      <w:r>
        <w:rPr>
          <w:bCs/>
          <w:iCs/>
          <w:lang w:val="en-GB"/>
        </w:rPr>
        <w:tab/>
        <w:t xml:space="preserve">- </w:t>
      </w:r>
      <w:r>
        <w:rPr>
          <w:bCs/>
          <w:lang w:val="en-GB"/>
        </w:rPr>
        <w:t>8th conference on Risk, Banking and Financial Stability, Journal of Financial Stability, 24-</w:t>
      </w:r>
      <w:r>
        <w:rPr>
          <w:bCs/>
          <w:lang w:val="en-GB"/>
        </w:rPr>
        <w:tab/>
        <w:t>27 September 2013, Bali.</w:t>
      </w:r>
    </w:p>
    <w:p w:rsidR="005869D7" w:rsidRPr="005869D7" w:rsidRDefault="004408A8" w:rsidP="005869D7">
      <w:pPr>
        <w:jc w:val="both"/>
        <w:rPr>
          <w:bCs/>
          <w:iCs/>
          <w:lang w:val="en-US"/>
        </w:rPr>
      </w:pPr>
      <w:r>
        <w:rPr>
          <w:bCs/>
          <w:i/>
          <w:iCs/>
          <w:lang w:val="en-GB"/>
        </w:rPr>
        <w:t>•"</w:t>
      </w:r>
      <w:r>
        <w:rPr>
          <w:bCs/>
          <w:i/>
          <w:iCs/>
          <w:lang w:val="en-US"/>
        </w:rPr>
        <w:t>Excess Control Rights, Financial Crisis and Bank Profitability and Risk"</w:t>
      </w:r>
      <w:r>
        <w:rPr>
          <w:bCs/>
          <w:iCs/>
          <w:lang w:val="en-US"/>
        </w:rPr>
        <w:t>, with N. Zedek,</w:t>
      </w:r>
    </w:p>
    <w:p w:rsidR="005869D7" w:rsidRDefault="005869D7" w:rsidP="005869D7">
      <w:pPr>
        <w:jc w:val="both"/>
        <w:rPr>
          <w:bCs/>
          <w:iCs/>
          <w:lang w:val="en-US"/>
        </w:rPr>
      </w:pPr>
      <w:r>
        <w:rPr>
          <w:bCs/>
          <w:iCs/>
          <w:lang w:val="en-US"/>
        </w:rPr>
        <w:tab/>
        <w:t>- 26</w:t>
      </w:r>
      <w:r>
        <w:rPr>
          <w:bCs/>
          <w:iCs/>
          <w:vertAlign w:val="superscript"/>
          <w:lang w:val="en-US"/>
        </w:rPr>
        <w:t>th</w:t>
      </w:r>
      <w:r>
        <w:rPr>
          <w:bCs/>
          <w:iCs/>
          <w:lang w:val="en-US"/>
        </w:rPr>
        <w:t xml:space="preserve"> Australasian Finance &amp; Banking Conference, 17-19 December 2013, Sydney.</w:t>
      </w:r>
    </w:p>
    <w:p w:rsidR="0068559B" w:rsidRDefault="005869D7" w:rsidP="00CA0006">
      <w:pPr>
        <w:jc w:val="both"/>
        <w:rPr>
          <w:iCs/>
          <w:lang w:val="en-US"/>
        </w:rPr>
      </w:pPr>
      <w:r>
        <w:rPr>
          <w:iCs/>
          <w:lang w:val="en-US"/>
        </w:rPr>
        <w:tab/>
        <w:t xml:space="preserve">- 25th EBRC, 14-15 January 2014, Cape Town. </w:t>
      </w:r>
    </w:p>
    <w:p w:rsidR="0068559B" w:rsidRDefault="0068559B" w:rsidP="00CA0006">
      <w:pPr>
        <w:jc w:val="both"/>
        <w:rPr>
          <w:bCs/>
          <w:lang w:val="en-GB"/>
        </w:rPr>
      </w:pPr>
      <w:r>
        <w:rPr>
          <w:iCs/>
          <w:lang w:val="en-US"/>
        </w:rPr>
        <w:tab/>
        <w:t xml:space="preserve">- </w:t>
      </w:r>
      <w:r>
        <w:rPr>
          <w:bCs/>
          <w:lang w:val="en-GB"/>
        </w:rPr>
        <w:t>53</w:t>
      </w:r>
      <w:r>
        <w:rPr>
          <w:bCs/>
          <w:vertAlign w:val="superscript"/>
          <w:lang w:val="en-GB"/>
        </w:rPr>
        <w:t>rd</w:t>
      </w:r>
      <w:r>
        <w:rPr>
          <w:bCs/>
          <w:lang w:val="en-GB"/>
        </w:rPr>
        <w:t xml:space="preserve"> Southwestern Finance Association Annual Meeting, 12-16 March 2014, Dallas. </w:t>
      </w:r>
    </w:p>
    <w:p w:rsidR="0068559B" w:rsidRDefault="0068559B" w:rsidP="00CA0006">
      <w:pPr>
        <w:jc w:val="both"/>
        <w:rPr>
          <w:bCs/>
          <w:lang w:val="en-GB"/>
        </w:rPr>
      </w:pPr>
      <w:r>
        <w:rPr>
          <w:bCs/>
          <w:lang w:val="en-GB"/>
        </w:rPr>
        <w:tab/>
        <w:t xml:space="preserve">- 2014 Global Finance Conference, 30 March-2 April 2014, Dubai. </w:t>
      </w:r>
    </w:p>
    <w:p w:rsidR="00B0082C" w:rsidRDefault="0068559B" w:rsidP="00CA0006">
      <w:pPr>
        <w:jc w:val="both"/>
        <w:rPr>
          <w:iCs/>
        </w:rPr>
      </w:pPr>
      <w:r>
        <w:rPr>
          <w:bCs/>
          <w:lang w:val="en-GB"/>
        </w:rPr>
        <w:tab/>
      </w:r>
      <w:r>
        <w:rPr>
          <w:bCs/>
        </w:rPr>
        <w:t>-Journée/</w:t>
      </w:r>
      <w:proofErr w:type="spellStart"/>
      <w:r>
        <w:rPr>
          <w:bCs/>
        </w:rPr>
        <w:t>Conference</w:t>
      </w:r>
      <w:proofErr w:type="spellEnd"/>
      <w:r>
        <w:rPr>
          <w:bCs/>
        </w:rPr>
        <w:t xml:space="preserve"> "Risque systémique et </w:t>
      </w:r>
      <w:r>
        <w:rPr>
          <w:iCs/>
        </w:rPr>
        <w:t xml:space="preserve">politiques micro/macro prudentielles", </w:t>
      </w:r>
      <w:r>
        <w:rPr>
          <w:iCs/>
        </w:rPr>
        <w:tab/>
      </w:r>
      <w:proofErr w:type="spellStart"/>
      <w:r>
        <w:rPr>
          <w:iCs/>
        </w:rPr>
        <w:t>Cerefige</w:t>
      </w:r>
      <w:proofErr w:type="spellEnd"/>
      <w:r>
        <w:rPr>
          <w:iCs/>
        </w:rPr>
        <w:t xml:space="preserve">/Revue </w:t>
      </w:r>
      <w:proofErr w:type="spellStart"/>
      <w:r>
        <w:rPr>
          <w:iCs/>
        </w:rPr>
        <w:t>Economique</w:t>
      </w:r>
      <w:proofErr w:type="spellEnd"/>
      <w:r>
        <w:rPr>
          <w:iCs/>
        </w:rPr>
        <w:t xml:space="preserve">, 10 avril/April, Metz. </w:t>
      </w:r>
    </w:p>
    <w:p w:rsidR="00C15F79" w:rsidRDefault="00C15F79" w:rsidP="00CA0006">
      <w:pPr>
        <w:jc w:val="both"/>
        <w:rPr>
          <w:iCs/>
          <w:lang w:val="en-US"/>
        </w:rPr>
      </w:pPr>
      <w:r>
        <w:rPr>
          <w:iCs/>
        </w:rPr>
        <w:tab/>
      </w:r>
      <w:r>
        <w:rPr>
          <w:iCs/>
          <w:lang w:val="en-US"/>
        </w:rPr>
        <w:t xml:space="preserve">- 2014 Southern Finance Association (SFA) Annual Meeting, 19-22 November 2014, Key </w:t>
      </w:r>
      <w:r>
        <w:rPr>
          <w:iCs/>
          <w:lang w:val="en-US"/>
        </w:rPr>
        <w:tab/>
        <w:t xml:space="preserve">West. </w:t>
      </w:r>
    </w:p>
    <w:p w:rsidR="00EC434E" w:rsidRDefault="00EC434E" w:rsidP="00CA0006">
      <w:pPr>
        <w:jc w:val="both"/>
        <w:rPr>
          <w:bCs/>
          <w:lang w:val="en-GB"/>
        </w:rPr>
      </w:pPr>
      <w:r>
        <w:rPr>
          <w:iCs/>
          <w:lang w:val="en-US"/>
        </w:rPr>
        <w:tab/>
        <w:t xml:space="preserve">- </w:t>
      </w:r>
      <w:r>
        <w:rPr>
          <w:bCs/>
          <w:lang w:val="en-GB"/>
        </w:rPr>
        <w:t>Western Economic Association/IBEFA, 11</w:t>
      </w:r>
      <w:r>
        <w:rPr>
          <w:bCs/>
          <w:vertAlign w:val="superscript"/>
          <w:lang w:val="en-GB"/>
        </w:rPr>
        <w:t>th</w:t>
      </w:r>
      <w:r>
        <w:rPr>
          <w:bCs/>
          <w:lang w:val="en-GB"/>
        </w:rPr>
        <w:t xml:space="preserve"> International Conference, 8-11 January 2015, </w:t>
      </w:r>
      <w:r>
        <w:rPr>
          <w:bCs/>
          <w:lang w:val="en-GB"/>
        </w:rPr>
        <w:tab/>
        <w:t>Wellington.</w:t>
      </w:r>
    </w:p>
    <w:p w:rsidR="006C442D" w:rsidRDefault="006C442D" w:rsidP="00CA0006">
      <w:pPr>
        <w:jc w:val="both"/>
        <w:rPr>
          <w:bCs/>
          <w:lang w:val="en-GB"/>
        </w:rPr>
      </w:pPr>
      <w:r>
        <w:rPr>
          <w:bCs/>
          <w:i/>
          <w:iCs/>
          <w:lang w:val="en-GB"/>
        </w:rPr>
        <w:t xml:space="preserve">• </w:t>
      </w:r>
      <w:r>
        <w:rPr>
          <w:bCs/>
          <w:iCs/>
          <w:lang w:val="en-US"/>
        </w:rPr>
        <w:t>"</w:t>
      </w:r>
      <w:proofErr w:type="spellStart"/>
      <w:r>
        <w:rPr>
          <w:bCs/>
          <w:i/>
          <w:iCs/>
          <w:lang w:val="en-US"/>
        </w:rPr>
        <w:t>Errare</w:t>
      </w:r>
      <w:proofErr w:type="spellEnd"/>
      <w:r>
        <w:rPr>
          <w:bCs/>
          <w:i/>
          <w:iCs/>
          <w:lang w:val="en-US"/>
        </w:rPr>
        <w:t xml:space="preserve"> Humanum Est, </w:t>
      </w:r>
      <w:proofErr w:type="spellStart"/>
      <w:r>
        <w:rPr>
          <w:bCs/>
          <w:i/>
          <w:iCs/>
          <w:lang w:val="en-US"/>
        </w:rPr>
        <w:t>Perseverare</w:t>
      </w:r>
      <w:proofErr w:type="spellEnd"/>
      <w:r>
        <w:rPr>
          <w:bCs/>
          <w:i/>
          <w:iCs/>
          <w:lang w:val="en-US"/>
        </w:rPr>
        <w:t xml:space="preserve"> Autem </w:t>
      </w:r>
      <w:proofErr w:type="spellStart"/>
      <w:r>
        <w:rPr>
          <w:bCs/>
          <w:i/>
          <w:iCs/>
          <w:lang w:val="en-US"/>
        </w:rPr>
        <w:t>Diabolicum</w:t>
      </w:r>
      <w:proofErr w:type="spellEnd"/>
      <w:r>
        <w:rPr>
          <w:bCs/>
          <w:i/>
          <w:iCs/>
          <w:lang w:val="en-US"/>
        </w:rPr>
        <w:t>: A Test of Investors learning from information spillover</w:t>
      </w:r>
      <w:proofErr w:type="gramStart"/>
      <w:r>
        <w:rPr>
          <w:bCs/>
          <w:iCs/>
          <w:lang w:val="en-US"/>
        </w:rPr>
        <w:t>" ,</w:t>
      </w:r>
      <w:proofErr w:type="gramEnd"/>
      <w:r>
        <w:rPr>
          <w:bCs/>
          <w:iCs/>
          <w:lang w:val="en-US"/>
        </w:rPr>
        <w:t xml:space="preserve"> with </w:t>
      </w:r>
      <w:r>
        <w:rPr>
          <w:bCs/>
          <w:iCs/>
          <w:lang w:val="it-IT"/>
        </w:rPr>
        <w:t xml:space="preserve">Franco </w:t>
      </w:r>
      <w:proofErr w:type="spellStart"/>
      <w:r>
        <w:rPr>
          <w:bCs/>
          <w:iCs/>
          <w:lang w:val="it-IT"/>
        </w:rPr>
        <w:t>Fiordelisi</w:t>
      </w:r>
      <w:proofErr w:type="spellEnd"/>
      <w:r>
        <w:rPr>
          <w:bCs/>
          <w:iCs/>
          <w:lang w:val="it-IT"/>
        </w:rPr>
        <w:t xml:space="preserve"> and Francesco Saverio Stentella Lopes,</w:t>
      </w:r>
      <w:r>
        <w:rPr>
          <w:iCs/>
          <w:lang w:val="en-US"/>
        </w:rPr>
        <w:t xml:space="preserve"> LAPE-FINEST 2015 Spring Workshop, 9 June 2015, Limoges.</w:t>
      </w:r>
    </w:p>
    <w:p w:rsidR="008F020A" w:rsidRDefault="006E2FF2" w:rsidP="00CA0006">
      <w:pPr>
        <w:jc w:val="both"/>
        <w:rPr>
          <w:bCs/>
          <w:lang w:val="en-US"/>
        </w:rPr>
      </w:pPr>
      <w:proofErr w:type="gramStart"/>
      <w:r>
        <w:rPr>
          <w:bCs/>
          <w:lang w:val="en-GB"/>
        </w:rPr>
        <w:t>•</w:t>
      </w:r>
      <w:r>
        <w:rPr>
          <w:bCs/>
          <w:i/>
          <w:lang w:val="id-ID"/>
        </w:rPr>
        <w:t>“</w:t>
      </w:r>
      <w:proofErr w:type="gramEnd"/>
      <w:r>
        <w:rPr>
          <w:bCs/>
          <w:i/>
          <w:lang w:val="en-US"/>
        </w:rPr>
        <w:t>Non-interest income activities and bank lending",</w:t>
      </w:r>
      <w:r>
        <w:rPr>
          <w:bCs/>
          <w:lang w:val="en-US"/>
        </w:rPr>
        <w:t xml:space="preserve"> with P. </w:t>
      </w:r>
      <w:proofErr w:type="spellStart"/>
      <w:r>
        <w:rPr>
          <w:bCs/>
          <w:lang w:val="en-US"/>
        </w:rPr>
        <w:t>Abedifar</w:t>
      </w:r>
      <w:proofErr w:type="spellEnd"/>
      <w:r>
        <w:rPr>
          <w:bCs/>
          <w:lang w:val="en-US"/>
        </w:rPr>
        <w:t xml:space="preserve"> and Phil. Molyneux, </w:t>
      </w:r>
    </w:p>
    <w:p w:rsidR="006E2FF2" w:rsidRDefault="006C442D" w:rsidP="00CA0006">
      <w:pPr>
        <w:jc w:val="both"/>
        <w:rPr>
          <w:bCs/>
          <w:lang w:val="en-GB"/>
        </w:rPr>
      </w:pPr>
      <w:r>
        <w:rPr>
          <w:bCs/>
          <w:lang w:val="en-US"/>
        </w:rPr>
        <w:tab/>
        <w:t xml:space="preserve">- </w:t>
      </w:r>
      <w:r>
        <w:rPr>
          <w:bCs/>
          <w:lang w:val="en-GB"/>
        </w:rPr>
        <w:t>FINEST Winter Workshop, 9-10 December 2014, Rome.</w:t>
      </w:r>
    </w:p>
    <w:p w:rsidR="00A27DBA" w:rsidRPr="00A27DBA" w:rsidRDefault="008F020A" w:rsidP="00A27DBA">
      <w:pPr>
        <w:jc w:val="both"/>
        <w:rPr>
          <w:bCs/>
          <w:lang w:val="en-US"/>
        </w:rPr>
      </w:pPr>
      <w:r>
        <w:rPr>
          <w:bCs/>
          <w:lang w:val="en-GB"/>
        </w:rPr>
        <w:tab/>
      </w:r>
      <w:r>
        <w:rPr>
          <w:bCs/>
          <w:lang w:val="en-US"/>
        </w:rPr>
        <w:t>- World Finance Conference, 21-24 July 2015, Buenos Aires.</w:t>
      </w:r>
    </w:p>
    <w:p w:rsidR="008F020A" w:rsidRPr="00A27DBA" w:rsidRDefault="00A27DBA" w:rsidP="00CA0006">
      <w:pPr>
        <w:jc w:val="both"/>
        <w:rPr>
          <w:bCs/>
          <w:lang w:val="en-GB"/>
        </w:rPr>
      </w:pPr>
      <w:r>
        <w:rPr>
          <w:bCs/>
          <w:lang w:val="en-US"/>
        </w:rPr>
        <w:t>•</w:t>
      </w:r>
      <w:r>
        <w:rPr>
          <w:bCs/>
          <w:i/>
          <w:lang w:val="en-US"/>
        </w:rPr>
        <w:t> "Does diversity of bank board members affect performance and risk? Evidence from an emerging market</w:t>
      </w:r>
      <w:r>
        <w:rPr>
          <w:bCs/>
          <w:lang w:val="en-US"/>
        </w:rPr>
        <w:t xml:space="preserve">" with </w:t>
      </w:r>
      <w:proofErr w:type="spellStart"/>
      <w:r>
        <w:rPr>
          <w:bCs/>
          <w:lang w:val="en-US"/>
        </w:rPr>
        <w:t>Bowo</w:t>
      </w:r>
      <w:proofErr w:type="spellEnd"/>
      <w:r>
        <w:rPr>
          <w:bCs/>
          <w:lang w:val="en-US"/>
        </w:rPr>
        <w:t xml:space="preserve"> </w:t>
      </w:r>
      <w:proofErr w:type="spellStart"/>
      <w:r>
        <w:rPr>
          <w:bCs/>
          <w:lang w:val="en-US"/>
        </w:rPr>
        <w:t>Setiyono</w:t>
      </w:r>
      <w:proofErr w:type="spellEnd"/>
      <w:r>
        <w:rPr>
          <w:bCs/>
          <w:lang w:val="en-US"/>
        </w:rPr>
        <w:t xml:space="preserve">, </w:t>
      </w:r>
      <w:r>
        <w:rPr>
          <w:bCs/>
          <w:iCs/>
          <w:lang w:val="en-US"/>
        </w:rPr>
        <w:t>7</w:t>
      </w:r>
      <w:r>
        <w:rPr>
          <w:bCs/>
          <w:iCs/>
          <w:vertAlign w:val="superscript"/>
          <w:lang w:val="en-US"/>
        </w:rPr>
        <w:t>th</w:t>
      </w:r>
      <w:r>
        <w:rPr>
          <w:bCs/>
          <w:lang w:val="en-US"/>
        </w:rPr>
        <w:t xml:space="preserve"> </w:t>
      </w:r>
      <w:r>
        <w:rPr>
          <w:bCs/>
          <w:lang w:val="en-GB"/>
        </w:rPr>
        <w:t xml:space="preserve">International Finance </w:t>
      </w:r>
      <w:proofErr w:type="gramStart"/>
      <w:r>
        <w:rPr>
          <w:bCs/>
          <w:lang w:val="en-GB"/>
        </w:rPr>
        <w:t>And</w:t>
      </w:r>
      <w:proofErr w:type="gramEnd"/>
      <w:r>
        <w:rPr>
          <w:bCs/>
          <w:lang w:val="en-GB"/>
        </w:rPr>
        <w:t xml:space="preserve"> Banking Society (</w:t>
      </w:r>
      <w:r>
        <w:rPr>
          <w:bCs/>
          <w:lang w:val="en-US"/>
        </w:rPr>
        <w:t xml:space="preserve">IFABS) Conference, 27-29 June 2015, Hangzhou. </w:t>
      </w:r>
      <w:r>
        <w:rPr>
          <w:bCs/>
          <w:lang w:val="en-GB"/>
        </w:rPr>
        <w:tab/>
      </w:r>
    </w:p>
    <w:p w:rsidR="006E2FF2" w:rsidRDefault="006E2FF2" w:rsidP="00CA0006">
      <w:pPr>
        <w:jc w:val="both"/>
        <w:rPr>
          <w:bCs/>
          <w:lang w:val="en-US"/>
        </w:rPr>
      </w:pPr>
      <w:r>
        <w:rPr>
          <w:bCs/>
          <w:lang w:val="en-GB"/>
        </w:rPr>
        <w:lastRenderedPageBreak/>
        <w:t>•</w:t>
      </w:r>
      <w:r>
        <w:rPr>
          <w:bCs/>
          <w:i/>
          <w:lang w:val="id-ID"/>
        </w:rPr>
        <w:t xml:space="preserve"> “</w:t>
      </w:r>
      <w:r>
        <w:rPr>
          <w:bCs/>
          <w:i/>
          <w:lang w:val="en-US"/>
        </w:rPr>
        <w:t>Disclosure, Ownership Structure and Bank Risk",</w:t>
      </w:r>
      <w:r>
        <w:rPr>
          <w:bCs/>
          <w:lang w:val="en-US"/>
        </w:rPr>
        <w:t xml:space="preserve"> with B. </w:t>
      </w:r>
      <w:proofErr w:type="spellStart"/>
      <w:r>
        <w:rPr>
          <w:bCs/>
          <w:lang w:val="en-US"/>
        </w:rPr>
        <w:t>Setiyono</w:t>
      </w:r>
      <w:proofErr w:type="spellEnd"/>
      <w:r>
        <w:rPr>
          <w:bCs/>
          <w:lang w:val="en-US"/>
        </w:rPr>
        <w:t xml:space="preserve">, </w:t>
      </w:r>
    </w:p>
    <w:p w:rsidR="006E2FF2" w:rsidRDefault="006E2FF2" w:rsidP="00CA0006">
      <w:pPr>
        <w:jc w:val="both"/>
        <w:rPr>
          <w:bCs/>
          <w:lang w:val="en-US"/>
        </w:rPr>
      </w:pPr>
      <w:r>
        <w:rPr>
          <w:bCs/>
          <w:lang w:val="en-US"/>
        </w:rPr>
        <w:tab/>
        <w:t xml:space="preserve">- </w:t>
      </w:r>
      <w:r>
        <w:rPr>
          <w:bCs/>
          <w:iCs/>
          <w:lang w:val="en-US"/>
        </w:rPr>
        <w:t>6</w:t>
      </w:r>
      <w:r>
        <w:rPr>
          <w:bCs/>
          <w:iCs/>
          <w:vertAlign w:val="superscript"/>
          <w:lang w:val="en-US"/>
        </w:rPr>
        <w:t>th</w:t>
      </w:r>
      <w:r>
        <w:rPr>
          <w:bCs/>
          <w:lang w:val="en-US"/>
        </w:rPr>
        <w:t xml:space="preserve"> </w:t>
      </w:r>
      <w:r>
        <w:rPr>
          <w:bCs/>
          <w:lang w:val="en-GB"/>
        </w:rPr>
        <w:t xml:space="preserve">International Finance </w:t>
      </w:r>
      <w:proofErr w:type="gramStart"/>
      <w:r>
        <w:rPr>
          <w:bCs/>
          <w:lang w:val="en-GB"/>
        </w:rPr>
        <w:t>And</w:t>
      </w:r>
      <w:proofErr w:type="gramEnd"/>
      <w:r>
        <w:rPr>
          <w:bCs/>
          <w:lang w:val="en-GB"/>
        </w:rPr>
        <w:t xml:space="preserve"> Banking Society (</w:t>
      </w:r>
      <w:r>
        <w:rPr>
          <w:bCs/>
          <w:lang w:val="en-US"/>
        </w:rPr>
        <w:t xml:space="preserve">IFABS) Conference, 18-20 June 2014, </w:t>
      </w:r>
      <w:r>
        <w:rPr>
          <w:bCs/>
          <w:lang w:val="en-US"/>
        </w:rPr>
        <w:tab/>
        <w:t>Lisbon</w:t>
      </w:r>
    </w:p>
    <w:p w:rsidR="00A24164" w:rsidRDefault="006E2FF2" w:rsidP="00CA0006">
      <w:pPr>
        <w:jc w:val="both"/>
        <w:rPr>
          <w:bCs/>
          <w:lang w:val="en-US"/>
        </w:rPr>
      </w:pPr>
      <w:r>
        <w:rPr>
          <w:bCs/>
          <w:lang w:val="en-US"/>
        </w:rPr>
        <w:tab/>
        <w:t>- 2014 Asian Finance Association (</w:t>
      </w:r>
      <w:proofErr w:type="spellStart"/>
      <w:r>
        <w:rPr>
          <w:bCs/>
          <w:lang w:val="en-US"/>
        </w:rPr>
        <w:t>AsianFA</w:t>
      </w:r>
      <w:proofErr w:type="spellEnd"/>
      <w:r>
        <w:rPr>
          <w:bCs/>
          <w:lang w:val="en-US"/>
        </w:rPr>
        <w:t>) Annual Conference, 24-26 June 2014, Bali.</w:t>
      </w:r>
    </w:p>
    <w:p w:rsidR="006E2FF2" w:rsidRDefault="00A24164" w:rsidP="00CA0006">
      <w:pPr>
        <w:jc w:val="both"/>
        <w:rPr>
          <w:bCs/>
          <w:lang w:val="en-US"/>
        </w:rPr>
      </w:pPr>
      <w:r>
        <w:rPr>
          <w:bCs/>
          <w:lang w:val="en-US"/>
        </w:rPr>
        <w:tab/>
        <w:t>-</w:t>
      </w:r>
      <w:r>
        <w:rPr>
          <w:bCs/>
          <w:iCs/>
          <w:lang w:val="en-US"/>
        </w:rPr>
        <w:t>27</w:t>
      </w:r>
      <w:r>
        <w:rPr>
          <w:bCs/>
          <w:iCs/>
          <w:vertAlign w:val="superscript"/>
          <w:lang w:val="en-US"/>
        </w:rPr>
        <w:t>th</w:t>
      </w:r>
      <w:r>
        <w:rPr>
          <w:bCs/>
          <w:iCs/>
          <w:lang w:val="en-US"/>
        </w:rPr>
        <w:t xml:space="preserve"> Australasian Finance &amp; Banking Conference, 16-18 December 2014, Sydney.</w:t>
      </w:r>
      <w:r>
        <w:rPr>
          <w:bCs/>
          <w:lang w:val="en-US"/>
        </w:rPr>
        <w:t xml:space="preserve"> </w:t>
      </w:r>
    </w:p>
    <w:p w:rsidR="00A27DBA" w:rsidRDefault="00140DAE" w:rsidP="00CA0006">
      <w:pPr>
        <w:jc w:val="both"/>
        <w:rPr>
          <w:bCs/>
          <w:iCs/>
          <w:lang w:val="en-US"/>
        </w:rPr>
      </w:pPr>
      <w:r>
        <w:rPr>
          <w:bCs/>
          <w:iCs/>
          <w:lang w:val="en-US"/>
        </w:rPr>
        <w:tab/>
        <w:t>- 8th Asia Pacific Business and Research Conference, 9-10 February 2015, Kuala Lumpur.</w:t>
      </w:r>
    </w:p>
    <w:p w:rsidR="009036BF" w:rsidRDefault="009036BF" w:rsidP="00CA0006">
      <w:pPr>
        <w:jc w:val="both"/>
        <w:rPr>
          <w:bCs/>
          <w:iCs/>
          <w:lang w:val="en-US"/>
        </w:rPr>
      </w:pPr>
      <w:r>
        <w:rPr>
          <w:bCs/>
          <w:lang w:val="en-GB"/>
        </w:rPr>
        <w:t xml:space="preserve">• </w:t>
      </w:r>
      <w:r>
        <w:rPr>
          <w:bCs/>
          <w:i/>
          <w:iCs/>
          <w:lang w:val="en-US"/>
        </w:rPr>
        <w:t>"Accounting Regulations, Stock Price Informativeness, and Stock Crash Risk: Evidence from Global Banking Industry"</w:t>
      </w:r>
      <w:r>
        <w:rPr>
          <w:bCs/>
          <w:iCs/>
          <w:lang w:val="en-US"/>
        </w:rPr>
        <w:t xml:space="preserve"> coauthored with Iftekhar Hasan, Dean John and Liang Song,</w:t>
      </w:r>
    </w:p>
    <w:p w:rsidR="009036BF" w:rsidRDefault="009036BF" w:rsidP="00CA0006">
      <w:pPr>
        <w:jc w:val="both"/>
        <w:rPr>
          <w:bCs/>
          <w:iCs/>
          <w:lang w:val="en-US"/>
        </w:rPr>
      </w:pPr>
      <w:r>
        <w:rPr>
          <w:bCs/>
          <w:iCs/>
          <w:lang w:val="en-US"/>
        </w:rPr>
        <w:tab/>
        <w:t>- University of Massachusetts Dartmouth, 13 May 2015.</w:t>
      </w:r>
    </w:p>
    <w:p w:rsidR="009036BF" w:rsidRPr="009036BF" w:rsidRDefault="009036BF" w:rsidP="00CA0006">
      <w:pPr>
        <w:jc w:val="both"/>
        <w:rPr>
          <w:bCs/>
          <w:iCs/>
          <w:lang w:val="en-US"/>
        </w:rPr>
      </w:pPr>
      <w:r>
        <w:rPr>
          <w:bCs/>
          <w:iCs/>
          <w:lang w:val="en-US"/>
        </w:rPr>
        <w:tab/>
        <w:t>- 2015 American Accounting Association Annual Meeting, 7-12 August 2015, Chicago.</w:t>
      </w:r>
    </w:p>
    <w:p w:rsidR="00A27DBA" w:rsidRPr="00A27DBA" w:rsidRDefault="00A27DBA" w:rsidP="00A27DBA">
      <w:pPr>
        <w:jc w:val="both"/>
        <w:rPr>
          <w:bCs/>
          <w:iCs/>
          <w:lang w:val="en-US"/>
        </w:rPr>
      </w:pPr>
      <w:proofErr w:type="gramStart"/>
      <w:r>
        <w:rPr>
          <w:bCs/>
          <w:iCs/>
          <w:lang w:val="en-GB"/>
        </w:rPr>
        <w:t>•</w:t>
      </w:r>
      <w:r>
        <w:rPr>
          <w:bCs/>
          <w:i/>
          <w:iCs/>
          <w:lang w:val="id-ID"/>
        </w:rPr>
        <w:t>“</w:t>
      </w:r>
      <w:proofErr w:type="gramEnd"/>
      <w:r>
        <w:rPr>
          <w:bCs/>
          <w:i/>
          <w:iCs/>
          <w:lang w:val="en-US"/>
        </w:rPr>
        <w:t>Non-interest income and bank lending",</w:t>
      </w:r>
      <w:r>
        <w:rPr>
          <w:bCs/>
          <w:iCs/>
          <w:lang w:val="en-US"/>
        </w:rPr>
        <w:t xml:space="preserve"> with P. </w:t>
      </w:r>
      <w:proofErr w:type="spellStart"/>
      <w:r>
        <w:rPr>
          <w:bCs/>
          <w:iCs/>
          <w:lang w:val="en-US"/>
        </w:rPr>
        <w:t>Abedifar</w:t>
      </w:r>
      <w:proofErr w:type="spellEnd"/>
      <w:r>
        <w:rPr>
          <w:bCs/>
          <w:iCs/>
          <w:lang w:val="en-US"/>
        </w:rPr>
        <w:t xml:space="preserve"> and Phil. Molyneux,</w:t>
      </w:r>
    </w:p>
    <w:p w:rsidR="00A27DBA" w:rsidRPr="00A27DBA" w:rsidRDefault="00A27DBA" w:rsidP="00A27DBA">
      <w:pPr>
        <w:jc w:val="both"/>
        <w:rPr>
          <w:bCs/>
          <w:iCs/>
          <w:lang w:val="en-US"/>
        </w:rPr>
      </w:pPr>
      <w:r>
        <w:rPr>
          <w:bCs/>
          <w:iCs/>
          <w:lang w:val="en-US"/>
        </w:rPr>
        <w:tab/>
        <w:t>-28</w:t>
      </w:r>
      <w:r>
        <w:rPr>
          <w:bCs/>
          <w:iCs/>
          <w:vertAlign w:val="superscript"/>
          <w:lang w:val="en-US"/>
        </w:rPr>
        <w:t>th</w:t>
      </w:r>
      <w:r>
        <w:rPr>
          <w:bCs/>
          <w:iCs/>
          <w:lang w:val="en-US"/>
        </w:rPr>
        <w:t xml:space="preserve"> Australasian Finance &amp; Banking Conference, 16-18 December 2015, Sydney.</w:t>
      </w:r>
    </w:p>
    <w:p w:rsidR="00A27DBA" w:rsidRDefault="00A27DBA" w:rsidP="00A27DBA">
      <w:pPr>
        <w:jc w:val="both"/>
        <w:rPr>
          <w:bCs/>
          <w:iCs/>
          <w:lang w:val="en-US"/>
        </w:rPr>
      </w:pPr>
      <w:r>
        <w:rPr>
          <w:bCs/>
          <w:iCs/>
          <w:lang w:val="en-US"/>
        </w:rPr>
        <w:tab/>
        <w:t xml:space="preserve">-Western Economic Association International (WEAI) 12th international conference, 7-10 </w:t>
      </w:r>
      <w:r>
        <w:rPr>
          <w:bCs/>
          <w:iCs/>
          <w:lang w:val="en-US"/>
        </w:rPr>
        <w:tab/>
        <w:t xml:space="preserve">January 2016, Singapore. </w:t>
      </w:r>
    </w:p>
    <w:p w:rsidR="00B3542F" w:rsidRDefault="00B3542F" w:rsidP="00A27DBA">
      <w:pPr>
        <w:jc w:val="both"/>
        <w:rPr>
          <w:bCs/>
          <w:lang w:val="en-US"/>
        </w:rPr>
      </w:pPr>
      <w:r>
        <w:rPr>
          <w:bCs/>
          <w:iCs/>
          <w:lang w:val="en-US"/>
        </w:rPr>
        <w:tab/>
        <w:t>-</w:t>
      </w:r>
      <w:r>
        <w:rPr>
          <w:bCs/>
          <w:lang w:val="en-US"/>
        </w:rPr>
        <w:t>15</w:t>
      </w:r>
      <w:r>
        <w:rPr>
          <w:bCs/>
          <w:vertAlign w:val="superscript"/>
          <w:lang w:val="en-US"/>
        </w:rPr>
        <w:t>th</w:t>
      </w:r>
      <w:r>
        <w:rPr>
          <w:bCs/>
          <w:lang w:val="en-US"/>
        </w:rPr>
        <w:t xml:space="preserve"> World Business Research Conference, 25-26 February 2016, Tokyo.</w:t>
      </w:r>
    </w:p>
    <w:p w:rsidR="00FC58DE" w:rsidRDefault="00FC58DE" w:rsidP="00A27DBA">
      <w:pPr>
        <w:jc w:val="both"/>
        <w:rPr>
          <w:bCs/>
          <w:lang w:val="en-US"/>
        </w:rPr>
      </w:pPr>
      <w:r>
        <w:rPr>
          <w:bCs/>
          <w:lang w:val="en-US"/>
        </w:rPr>
        <w:tab/>
        <w:t>-</w:t>
      </w:r>
      <w:r>
        <w:rPr>
          <w:bCs/>
          <w:iCs/>
          <w:lang w:val="en-US"/>
        </w:rPr>
        <w:t xml:space="preserve"> Portsmouth-Fordham Conference on Banking and Finance, 24-25 September 2016, </w:t>
      </w:r>
      <w:r>
        <w:rPr>
          <w:bCs/>
          <w:iCs/>
          <w:lang w:val="en-US"/>
        </w:rPr>
        <w:tab/>
        <w:t>Portsmouth, UK.</w:t>
      </w:r>
    </w:p>
    <w:p w:rsidR="005C716E" w:rsidRDefault="005C716E" w:rsidP="005C716E">
      <w:pPr>
        <w:tabs>
          <w:tab w:val="num" w:pos="360"/>
        </w:tabs>
        <w:suppressAutoHyphens/>
        <w:jc w:val="both"/>
        <w:rPr>
          <w:lang w:val="en-US"/>
        </w:rPr>
      </w:pPr>
      <w:r>
        <w:rPr>
          <w:bCs/>
          <w:iCs/>
          <w:lang w:val="en-GB"/>
        </w:rPr>
        <w:t xml:space="preserve">• </w:t>
      </w:r>
      <w:r>
        <w:rPr>
          <w:i/>
          <w:lang w:val="en-US"/>
        </w:rPr>
        <w:t>"Financial Development and Growth in a Dual Banking System: Relative Importance of Islamic Banks"</w:t>
      </w:r>
      <w:r>
        <w:rPr>
          <w:lang w:val="en-US"/>
        </w:rPr>
        <w:t xml:space="preserve">, with P. </w:t>
      </w:r>
      <w:proofErr w:type="spellStart"/>
      <w:r>
        <w:rPr>
          <w:lang w:val="en-US"/>
        </w:rPr>
        <w:t>Abedifar</w:t>
      </w:r>
      <w:proofErr w:type="spellEnd"/>
      <w:r>
        <w:rPr>
          <w:lang w:val="en-US"/>
        </w:rPr>
        <w:t xml:space="preserve"> and I. Hasan, </w:t>
      </w:r>
    </w:p>
    <w:p w:rsidR="00F91D59" w:rsidRDefault="00F91D59" w:rsidP="005C716E">
      <w:pPr>
        <w:tabs>
          <w:tab w:val="num" w:pos="360"/>
        </w:tabs>
        <w:suppressAutoHyphens/>
        <w:jc w:val="both"/>
        <w:rPr>
          <w:bCs/>
          <w:iCs/>
          <w:lang w:val="en-US"/>
        </w:rPr>
      </w:pPr>
      <w:r>
        <w:rPr>
          <w:lang w:val="en-US"/>
        </w:rPr>
        <w:tab/>
        <w:t>- 20</w:t>
      </w:r>
      <w:r>
        <w:rPr>
          <w:vertAlign w:val="superscript"/>
          <w:lang w:val="en-US"/>
        </w:rPr>
        <w:t xml:space="preserve">th </w:t>
      </w:r>
      <w:r>
        <w:rPr>
          <w:bCs/>
          <w:iCs/>
          <w:lang w:val="en-US"/>
        </w:rPr>
        <w:t>Economic Research Forum (ERF) Annual Conference, March 22-24, 2014, Cairo,</w:t>
      </w:r>
    </w:p>
    <w:p w:rsidR="00F91D59" w:rsidRPr="005C716E" w:rsidRDefault="00F91D59" w:rsidP="005C716E">
      <w:pPr>
        <w:tabs>
          <w:tab w:val="num" w:pos="360"/>
        </w:tabs>
        <w:suppressAutoHyphens/>
        <w:jc w:val="both"/>
        <w:rPr>
          <w:lang w:val="en-US"/>
        </w:rPr>
      </w:pPr>
      <w:r>
        <w:rPr>
          <w:bCs/>
          <w:iCs/>
          <w:lang w:val="en-US"/>
        </w:rPr>
        <w:tab/>
      </w:r>
      <w:r>
        <w:rPr>
          <w:lang w:val="en-US"/>
        </w:rPr>
        <w:t>- 4</w:t>
      </w:r>
      <w:r>
        <w:rPr>
          <w:vertAlign w:val="superscript"/>
          <w:lang w:val="en-US"/>
        </w:rPr>
        <w:t>th</w:t>
      </w:r>
      <w:r>
        <w:rPr>
          <w:lang w:val="en-US"/>
        </w:rPr>
        <w:t xml:space="preserve"> IBF Conference, June 2014, Lancaster, U.K.</w:t>
      </w:r>
    </w:p>
    <w:p w:rsidR="005C716E" w:rsidRDefault="005C716E" w:rsidP="005C716E">
      <w:pPr>
        <w:tabs>
          <w:tab w:val="num" w:pos="360"/>
        </w:tabs>
        <w:suppressAutoHyphens/>
        <w:jc w:val="both"/>
        <w:rPr>
          <w:lang w:val="en-US"/>
        </w:rPr>
      </w:pPr>
      <w:r>
        <w:rPr>
          <w:lang w:val="en-US"/>
        </w:rPr>
        <w:tab/>
        <w:t>- Turkish Central Bank, September 2015, Istanbul.</w:t>
      </w:r>
    </w:p>
    <w:p w:rsidR="005C716E" w:rsidRPr="005C716E" w:rsidRDefault="005C716E" w:rsidP="005C716E">
      <w:pPr>
        <w:tabs>
          <w:tab w:val="num" w:pos="360"/>
        </w:tabs>
        <w:suppressAutoHyphens/>
        <w:jc w:val="both"/>
        <w:rPr>
          <w:lang w:val="en-US"/>
        </w:rPr>
      </w:pPr>
      <w:r>
        <w:rPr>
          <w:lang w:val="en-US"/>
        </w:rPr>
        <w:tab/>
        <w:t>- KFUPM, 14-15 March 2016, Riyadh,</w:t>
      </w:r>
    </w:p>
    <w:p w:rsidR="00AF3E0A" w:rsidRDefault="00994574" w:rsidP="00CA0006">
      <w:pPr>
        <w:jc w:val="both"/>
        <w:rPr>
          <w:bCs/>
          <w:iCs/>
          <w:lang w:val="en-US"/>
        </w:rPr>
      </w:pPr>
      <w:r>
        <w:rPr>
          <w:bCs/>
          <w:iCs/>
          <w:lang w:val="en-GB"/>
        </w:rPr>
        <w:t xml:space="preserve">• </w:t>
      </w:r>
      <w:r>
        <w:rPr>
          <w:bCs/>
          <w:iCs/>
          <w:lang w:val="en-US"/>
        </w:rPr>
        <w:t>"</w:t>
      </w:r>
      <w:r>
        <w:rPr>
          <w:bCs/>
          <w:i/>
          <w:iCs/>
          <w:lang w:val="en-US"/>
        </w:rPr>
        <w:t>Local Versus International Crises, Foreign Subsidiaries and Bank Stability: Evidence from the MENA Region"</w:t>
      </w:r>
      <w:r>
        <w:rPr>
          <w:bCs/>
          <w:iCs/>
          <w:lang w:val="en-US"/>
        </w:rPr>
        <w:t xml:space="preserve">, with T. </w:t>
      </w:r>
      <w:proofErr w:type="spellStart"/>
      <w:r>
        <w:rPr>
          <w:bCs/>
          <w:iCs/>
          <w:lang w:val="en-US"/>
        </w:rPr>
        <w:t>AlRaheb</w:t>
      </w:r>
      <w:proofErr w:type="spellEnd"/>
      <w:r>
        <w:rPr>
          <w:bCs/>
          <w:iCs/>
          <w:lang w:val="en-US"/>
        </w:rPr>
        <w:t xml:space="preserve">, </w:t>
      </w:r>
    </w:p>
    <w:p w:rsidR="008622A6" w:rsidRPr="008622A6" w:rsidRDefault="00AF3E0A" w:rsidP="008622A6">
      <w:pPr>
        <w:jc w:val="both"/>
        <w:rPr>
          <w:bCs/>
          <w:iCs/>
          <w:lang w:val="en-US"/>
        </w:rPr>
      </w:pPr>
      <w:r>
        <w:rPr>
          <w:bCs/>
          <w:iCs/>
          <w:lang w:val="en-US"/>
        </w:rPr>
        <w:tab/>
        <w:t>- 22</w:t>
      </w:r>
      <w:r>
        <w:rPr>
          <w:bCs/>
          <w:iCs/>
          <w:vertAlign w:val="superscript"/>
          <w:lang w:val="en-US"/>
        </w:rPr>
        <w:t>nd</w:t>
      </w:r>
      <w:r>
        <w:rPr>
          <w:bCs/>
          <w:iCs/>
          <w:lang w:val="en-US"/>
        </w:rPr>
        <w:t xml:space="preserve"> Economic Research Forum (ERF) Annual Conference, March 19-21, 2016, Cairo,</w:t>
      </w:r>
    </w:p>
    <w:p w:rsidR="008622A6" w:rsidRPr="008622A6" w:rsidRDefault="008622A6" w:rsidP="008622A6">
      <w:pPr>
        <w:jc w:val="both"/>
        <w:rPr>
          <w:bCs/>
          <w:iCs/>
          <w:lang w:val="en-US"/>
        </w:rPr>
      </w:pPr>
      <w:r>
        <w:rPr>
          <w:bCs/>
          <w:iCs/>
          <w:lang w:val="en-US"/>
        </w:rPr>
        <w:tab/>
        <w:t xml:space="preserve">-  2016 International Conference of the Financial Engineering and Banking Society (FEBS), </w:t>
      </w:r>
      <w:r>
        <w:rPr>
          <w:bCs/>
          <w:iCs/>
          <w:lang w:val="en-US"/>
        </w:rPr>
        <w:tab/>
        <w:t>10-12 June 2016, Malaga,</w:t>
      </w:r>
    </w:p>
    <w:p w:rsidR="008622A6" w:rsidRPr="008622A6" w:rsidRDefault="008622A6" w:rsidP="008622A6">
      <w:pPr>
        <w:jc w:val="both"/>
        <w:rPr>
          <w:bCs/>
          <w:iCs/>
          <w:lang w:val="en-US"/>
        </w:rPr>
      </w:pPr>
      <w:r>
        <w:rPr>
          <w:bCs/>
          <w:iCs/>
          <w:lang w:val="en-US"/>
        </w:rPr>
        <w:tab/>
        <w:t>- 65</w:t>
      </w:r>
      <w:r>
        <w:rPr>
          <w:bCs/>
          <w:iCs/>
          <w:vertAlign w:val="superscript"/>
          <w:lang w:val="en-US"/>
        </w:rPr>
        <w:t>th</w:t>
      </w:r>
      <w:r>
        <w:rPr>
          <w:bCs/>
          <w:iCs/>
          <w:lang w:val="en-US"/>
        </w:rPr>
        <w:t xml:space="preserve"> Annual Meeting of the French Economics Association (AFSE), 27-29 June 2013, </w:t>
      </w:r>
      <w:r>
        <w:rPr>
          <w:bCs/>
          <w:iCs/>
          <w:lang w:val="en-US"/>
        </w:rPr>
        <w:tab/>
        <w:t>Nancy,</w:t>
      </w:r>
    </w:p>
    <w:p w:rsidR="00AF3E0A" w:rsidRDefault="008622A6" w:rsidP="008622A6">
      <w:pPr>
        <w:jc w:val="both"/>
        <w:rPr>
          <w:bCs/>
          <w:iCs/>
          <w:lang w:val="en-US"/>
        </w:rPr>
      </w:pPr>
      <w:r>
        <w:rPr>
          <w:bCs/>
          <w:iCs/>
          <w:lang w:val="en-US"/>
        </w:rPr>
        <w:tab/>
        <w:t xml:space="preserve">-29th </w:t>
      </w:r>
      <w:proofErr w:type="spellStart"/>
      <w:r>
        <w:rPr>
          <w:bCs/>
          <w:iCs/>
          <w:lang w:val="en-US"/>
        </w:rPr>
        <w:t>GdRE</w:t>
      </w:r>
      <w:proofErr w:type="spellEnd"/>
      <w:r>
        <w:rPr>
          <w:bCs/>
          <w:iCs/>
          <w:lang w:val="en-US"/>
        </w:rPr>
        <w:t xml:space="preserve"> Annual International Symposium on Money, Banking and Finance</w:t>
      </w:r>
      <w:r>
        <w:rPr>
          <w:b/>
          <w:bCs/>
          <w:iCs/>
          <w:lang w:val="en-US"/>
        </w:rPr>
        <w:t xml:space="preserve">, </w:t>
      </w:r>
      <w:r>
        <w:rPr>
          <w:bCs/>
          <w:iCs/>
          <w:lang w:val="en-US"/>
        </w:rPr>
        <w:t>7-8</w:t>
      </w:r>
      <w:r>
        <w:rPr>
          <w:b/>
          <w:bCs/>
          <w:iCs/>
          <w:lang w:val="en-US"/>
        </w:rPr>
        <w:t xml:space="preserve"> </w:t>
      </w:r>
      <w:r>
        <w:rPr>
          <w:bCs/>
          <w:iCs/>
          <w:lang w:val="en-US"/>
        </w:rPr>
        <w:t xml:space="preserve">July </w:t>
      </w:r>
      <w:r>
        <w:rPr>
          <w:bCs/>
          <w:iCs/>
          <w:lang w:val="en-US"/>
        </w:rPr>
        <w:tab/>
        <w:t>2016, Clermont-Ferrand.</w:t>
      </w:r>
    </w:p>
    <w:p w:rsidR="008622A6" w:rsidRDefault="00FE0664" w:rsidP="00CA0006">
      <w:pPr>
        <w:jc w:val="both"/>
        <w:rPr>
          <w:bCs/>
          <w:iCs/>
          <w:lang w:val="en-US"/>
        </w:rPr>
      </w:pPr>
      <w:r>
        <w:rPr>
          <w:bCs/>
          <w:iCs/>
          <w:lang w:val="en-GB"/>
        </w:rPr>
        <w:t>• "</w:t>
      </w:r>
      <w:r>
        <w:rPr>
          <w:bCs/>
          <w:i/>
          <w:iCs/>
          <w:lang w:val="en-US"/>
        </w:rPr>
        <w:t>Deposit rates in Islamic and conventional banks in dual markets: The role of competition</w:t>
      </w:r>
      <w:r>
        <w:rPr>
          <w:bCs/>
          <w:iCs/>
          <w:lang w:val="en-US"/>
        </w:rPr>
        <w:t xml:space="preserve">", with C. </w:t>
      </w:r>
      <w:proofErr w:type="spellStart"/>
      <w:r>
        <w:rPr>
          <w:bCs/>
          <w:iCs/>
          <w:lang w:val="en-US"/>
        </w:rPr>
        <w:t>Meslier</w:t>
      </w:r>
      <w:proofErr w:type="spellEnd"/>
      <w:r>
        <w:rPr>
          <w:bCs/>
          <w:iCs/>
          <w:lang w:val="en-US"/>
        </w:rPr>
        <w:t xml:space="preserve"> and T. </w:t>
      </w:r>
      <w:proofErr w:type="spellStart"/>
      <w:r>
        <w:rPr>
          <w:bCs/>
          <w:iCs/>
          <w:lang w:val="en-US"/>
        </w:rPr>
        <w:t>Risfandy</w:t>
      </w:r>
      <w:proofErr w:type="spellEnd"/>
      <w:r>
        <w:rPr>
          <w:bCs/>
          <w:iCs/>
          <w:lang w:val="en-US"/>
        </w:rPr>
        <w:t xml:space="preserve">, The Future of Islamic Banking and Economics in Search of New Normal”, Central Bank of the Republic of Turkey </w:t>
      </w:r>
      <w:proofErr w:type="gramStart"/>
      <w:r>
        <w:rPr>
          <w:bCs/>
          <w:iCs/>
          <w:lang w:val="en-US"/>
        </w:rPr>
        <w:t>Conference,  4</w:t>
      </w:r>
      <w:proofErr w:type="gramEnd"/>
      <w:r>
        <w:rPr>
          <w:bCs/>
          <w:iCs/>
          <w:lang w:val="en-US"/>
        </w:rPr>
        <w:t>-5 April 2016, Istanbul.</w:t>
      </w:r>
    </w:p>
    <w:p w:rsidR="008622A6" w:rsidRDefault="00FC58DE" w:rsidP="00CA0006">
      <w:pPr>
        <w:jc w:val="both"/>
        <w:rPr>
          <w:bCs/>
          <w:iCs/>
          <w:lang w:val="en-US"/>
        </w:rPr>
      </w:pPr>
      <w:r>
        <w:rPr>
          <w:sz w:val="22"/>
          <w:lang w:val="en-US"/>
        </w:rPr>
        <w:t xml:space="preserve"> </w:t>
      </w:r>
      <w:proofErr w:type="gramStart"/>
      <w:r>
        <w:rPr>
          <w:bCs/>
          <w:iCs/>
          <w:lang w:val="en-GB"/>
        </w:rPr>
        <w:t>•</w:t>
      </w:r>
      <w:r>
        <w:rPr>
          <w:i/>
          <w:lang w:val="en-US"/>
        </w:rPr>
        <w:t>“</w:t>
      </w:r>
      <w:proofErr w:type="gramEnd"/>
      <w:r>
        <w:rPr>
          <w:i/>
          <w:lang w:val="en-US"/>
        </w:rPr>
        <w:t>How does regulation affect the organizational form of European banks' foreign presence?”</w:t>
      </w:r>
      <w:r>
        <w:rPr>
          <w:lang w:val="en-US"/>
        </w:rPr>
        <w:t xml:space="preserve">, with A. </w:t>
      </w:r>
      <w:proofErr w:type="spellStart"/>
      <w:r>
        <w:rPr>
          <w:lang w:val="en-US"/>
        </w:rPr>
        <w:t>Pamen</w:t>
      </w:r>
      <w:proofErr w:type="spellEnd"/>
      <w:r>
        <w:rPr>
          <w:lang w:val="en-US"/>
        </w:rPr>
        <w:t xml:space="preserve"> </w:t>
      </w:r>
      <w:proofErr w:type="spellStart"/>
      <w:r>
        <w:rPr>
          <w:lang w:val="en-US"/>
        </w:rPr>
        <w:t>Nyola</w:t>
      </w:r>
      <w:proofErr w:type="spellEnd"/>
      <w:r>
        <w:rPr>
          <w:lang w:val="en-US"/>
        </w:rPr>
        <w:t xml:space="preserve"> and A. </w:t>
      </w:r>
      <w:proofErr w:type="spellStart"/>
      <w:r>
        <w:rPr>
          <w:lang w:val="en-US"/>
        </w:rPr>
        <w:t>Sauviat</w:t>
      </w:r>
      <w:proofErr w:type="spellEnd"/>
      <w:r>
        <w:rPr>
          <w:lang w:val="en-US"/>
        </w:rPr>
        <w:t xml:space="preserve">, </w:t>
      </w:r>
      <w:proofErr w:type="spellStart"/>
      <w:r>
        <w:rPr>
          <w:lang w:val="en-US"/>
        </w:rPr>
        <w:t>Journées</w:t>
      </w:r>
      <w:proofErr w:type="spellEnd"/>
      <w:r>
        <w:rPr>
          <w:lang w:val="en-US"/>
        </w:rPr>
        <w:t xml:space="preserve"> </w:t>
      </w:r>
      <w:proofErr w:type="spellStart"/>
      <w:r>
        <w:rPr>
          <w:lang w:val="en-US"/>
        </w:rPr>
        <w:t>Internationales</w:t>
      </w:r>
      <w:proofErr w:type="spellEnd"/>
      <w:r>
        <w:rPr>
          <w:lang w:val="en-US"/>
        </w:rPr>
        <w:t xml:space="preserve"> du </w:t>
      </w:r>
      <w:proofErr w:type="spellStart"/>
      <w:r>
        <w:rPr>
          <w:lang w:val="en-US"/>
        </w:rPr>
        <w:t>risque</w:t>
      </w:r>
      <w:proofErr w:type="spellEnd"/>
      <w:r>
        <w:rPr>
          <w:lang w:val="en-US"/>
        </w:rPr>
        <w:t xml:space="preserve"> / International Conference on Economic and Financial Risks, 9-10 June 2016, Niort.</w:t>
      </w:r>
    </w:p>
    <w:p w:rsidR="00FE0664" w:rsidRPr="008622A6" w:rsidRDefault="008622A6" w:rsidP="00CA0006">
      <w:pPr>
        <w:jc w:val="both"/>
        <w:rPr>
          <w:bCs/>
          <w:iCs/>
          <w:lang w:val="en-US"/>
        </w:rPr>
      </w:pPr>
      <w:r>
        <w:rPr>
          <w:bCs/>
          <w:iCs/>
          <w:lang w:val="en-GB"/>
        </w:rPr>
        <w:t xml:space="preserve">• </w:t>
      </w:r>
      <w:r>
        <w:rPr>
          <w:bCs/>
          <w:i/>
          <w:iCs/>
          <w:lang w:val="en-GB"/>
        </w:rPr>
        <w:t>"</w:t>
      </w:r>
      <w:r>
        <w:rPr>
          <w:bCs/>
          <w:i/>
          <w:iCs/>
          <w:lang w:val="en-US"/>
        </w:rPr>
        <w:t>Charter value and bank stability before and after the global financial crisis of 2007-2008"</w:t>
      </w:r>
      <w:r>
        <w:rPr>
          <w:bCs/>
          <w:iCs/>
          <w:lang w:val="en-US"/>
        </w:rPr>
        <w:t xml:space="preserve">, with Y. </w:t>
      </w:r>
      <w:proofErr w:type="spellStart"/>
      <w:r>
        <w:rPr>
          <w:bCs/>
          <w:iCs/>
          <w:lang w:val="en-US"/>
        </w:rPr>
        <w:t>Bakkar</w:t>
      </w:r>
      <w:proofErr w:type="spellEnd"/>
      <w:r>
        <w:rPr>
          <w:bCs/>
          <w:iCs/>
          <w:lang w:val="en-US"/>
        </w:rPr>
        <w:t xml:space="preserve"> and C. </w:t>
      </w:r>
      <w:proofErr w:type="spellStart"/>
      <w:r>
        <w:rPr>
          <w:bCs/>
          <w:iCs/>
          <w:lang w:val="en-US"/>
        </w:rPr>
        <w:t>Rugemintwari</w:t>
      </w:r>
      <w:proofErr w:type="spellEnd"/>
      <w:r>
        <w:rPr>
          <w:bCs/>
          <w:iCs/>
          <w:lang w:val="en-US"/>
        </w:rPr>
        <w:t xml:space="preserve">,  </w:t>
      </w:r>
    </w:p>
    <w:p w:rsidR="007E13FF" w:rsidRDefault="008622A6" w:rsidP="00CA0006">
      <w:pPr>
        <w:jc w:val="both"/>
        <w:rPr>
          <w:bCs/>
          <w:iCs/>
          <w:lang w:val="en-US"/>
        </w:rPr>
      </w:pPr>
      <w:r>
        <w:rPr>
          <w:bCs/>
          <w:iCs/>
          <w:lang w:val="en-US"/>
        </w:rPr>
        <w:tab/>
        <w:t xml:space="preserve">-29th </w:t>
      </w:r>
      <w:proofErr w:type="spellStart"/>
      <w:r>
        <w:rPr>
          <w:bCs/>
          <w:iCs/>
          <w:lang w:val="en-US"/>
        </w:rPr>
        <w:t>GdRE</w:t>
      </w:r>
      <w:proofErr w:type="spellEnd"/>
      <w:r>
        <w:rPr>
          <w:bCs/>
          <w:iCs/>
          <w:lang w:val="en-US"/>
        </w:rPr>
        <w:t xml:space="preserve"> Annual International Symposium on Money, Banking and Finance</w:t>
      </w:r>
      <w:r>
        <w:rPr>
          <w:b/>
          <w:bCs/>
          <w:iCs/>
          <w:lang w:val="en-US"/>
        </w:rPr>
        <w:t xml:space="preserve">, </w:t>
      </w:r>
      <w:r>
        <w:rPr>
          <w:bCs/>
          <w:iCs/>
          <w:lang w:val="en-US"/>
        </w:rPr>
        <w:t>7-8</w:t>
      </w:r>
      <w:r>
        <w:rPr>
          <w:b/>
          <w:bCs/>
          <w:iCs/>
          <w:lang w:val="en-US"/>
        </w:rPr>
        <w:t xml:space="preserve"> </w:t>
      </w:r>
      <w:r>
        <w:rPr>
          <w:bCs/>
          <w:iCs/>
          <w:lang w:val="en-US"/>
        </w:rPr>
        <w:t xml:space="preserve">July </w:t>
      </w:r>
      <w:r>
        <w:rPr>
          <w:bCs/>
          <w:iCs/>
          <w:lang w:val="en-US"/>
        </w:rPr>
        <w:tab/>
        <w:t>2016, Clermont-Ferrand.</w:t>
      </w:r>
    </w:p>
    <w:p w:rsidR="007E13FF" w:rsidRDefault="007E13FF" w:rsidP="00CA0006">
      <w:pPr>
        <w:jc w:val="both"/>
        <w:rPr>
          <w:bCs/>
          <w:iCs/>
          <w:lang w:val="en-US"/>
        </w:rPr>
      </w:pPr>
      <w:r>
        <w:rPr>
          <w:bCs/>
          <w:iCs/>
          <w:lang w:val="en-US"/>
        </w:rPr>
        <w:tab/>
        <w:t xml:space="preserve">- Portsmouth-Fordham Conference on Banking and Finance, 24-25 September 2016, </w:t>
      </w:r>
      <w:r>
        <w:rPr>
          <w:bCs/>
          <w:iCs/>
          <w:lang w:val="en-US"/>
        </w:rPr>
        <w:tab/>
        <w:t xml:space="preserve">Portsmouth, UK. </w:t>
      </w:r>
    </w:p>
    <w:p w:rsidR="00D32D15" w:rsidRPr="00D32D15" w:rsidRDefault="00D32D15" w:rsidP="00CA0006">
      <w:pPr>
        <w:jc w:val="both"/>
        <w:rPr>
          <w:bCs/>
          <w:iCs/>
          <w:lang w:val="en-US"/>
        </w:rPr>
      </w:pPr>
      <w:r>
        <w:rPr>
          <w:bCs/>
          <w:iCs/>
          <w:lang w:val="en-GB"/>
        </w:rPr>
        <w:t xml:space="preserve">• </w:t>
      </w:r>
      <w:r>
        <w:rPr>
          <w:bCs/>
          <w:i/>
          <w:iCs/>
          <w:lang w:val="en-GB"/>
        </w:rPr>
        <w:t>"</w:t>
      </w:r>
      <w:r>
        <w:rPr>
          <w:bCs/>
          <w:i/>
          <w:iCs/>
          <w:lang w:val="en-US"/>
        </w:rPr>
        <w:t>Loan loss provisions and bank lending behavior:  Do information sharing and borrowers' legal rights matter?"</w:t>
      </w:r>
      <w:r>
        <w:rPr>
          <w:bCs/>
          <w:iCs/>
          <w:lang w:val="en-US"/>
        </w:rPr>
        <w:t xml:space="preserve">, with W. </w:t>
      </w:r>
      <w:proofErr w:type="spellStart"/>
      <w:r>
        <w:rPr>
          <w:bCs/>
          <w:iCs/>
          <w:lang w:val="en-US"/>
        </w:rPr>
        <w:t>Soedarmono</w:t>
      </w:r>
      <w:proofErr w:type="spellEnd"/>
      <w:r>
        <w:rPr>
          <w:bCs/>
          <w:iCs/>
          <w:lang w:val="en-US"/>
        </w:rPr>
        <w:t xml:space="preserve">, A. </w:t>
      </w:r>
      <w:proofErr w:type="spellStart"/>
      <w:r>
        <w:rPr>
          <w:bCs/>
          <w:iCs/>
          <w:lang w:val="en-US"/>
        </w:rPr>
        <w:t>Agusman</w:t>
      </w:r>
      <w:proofErr w:type="spellEnd"/>
      <w:r>
        <w:rPr>
          <w:bCs/>
          <w:iCs/>
          <w:lang w:val="en-US"/>
        </w:rPr>
        <w:t xml:space="preserve">, G. Monroe and D. </w:t>
      </w:r>
      <w:proofErr w:type="spellStart"/>
      <w:r>
        <w:rPr>
          <w:bCs/>
          <w:iCs/>
          <w:lang w:val="en-US"/>
        </w:rPr>
        <w:t>Gasbarro</w:t>
      </w:r>
      <w:proofErr w:type="spellEnd"/>
      <w:r>
        <w:rPr>
          <w:bCs/>
          <w:iCs/>
          <w:lang w:val="en-US"/>
        </w:rPr>
        <w:t>,</w:t>
      </w:r>
      <w:r>
        <w:rPr>
          <w:bCs/>
          <w:lang w:val="en-US"/>
        </w:rPr>
        <w:t xml:space="preserve"> 3rd International Conference on Business, Economics and social sciences, 3-4 August 2016, Solo.</w:t>
      </w:r>
    </w:p>
    <w:p w:rsidR="007E13FF" w:rsidRDefault="007E13FF" w:rsidP="00CA0006">
      <w:pPr>
        <w:jc w:val="both"/>
        <w:rPr>
          <w:bCs/>
          <w:iCs/>
          <w:lang w:val="en-US"/>
        </w:rPr>
      </w:pPr>
      <w:r>
        <w:rPr>
          <w:bCs/>
          <w:iCs/>
          <w:lang w:val="en-GB"/>
        </w:rPr>
        <w:t>• "</w:t>
      </w:r>
      <w:r>
        <w:rPr>
          <w:bCs/>
          <w:i/>
          <w:iCs/>
          <w:lang w:val="en-US"/>
        </w:rPr>
        <w:t>Value Relevance of Earnings of Multinational Firms: Regulatory Regimes Associated with Foreign Subsidiaries"</w:t>
      </w:r>
      <w:r>
        <w:rPr>
          <w:bCs/>
          <w:iCs/>
          <w:lang w:val="en-US"/>
        </w:rPr>
        <w:t xml:space="preserve">, with I. Hasan, I. Siraj and K. Wu, American Accounting Association Annual Meeting, 6-10 August 2016, New York. </w:t>
      </w:r>
    </w:p>
    <w:p w:rsidR="00FC58DE" w:rsidRDefault="00FC58DE" w:rsidP="00CA0006">
      <w:pPr>
        <w:jc w:val="both"/>
        <w:rPr>
          <w:bCs/>
          <w:iCs/>
          <w:lang w:val="en-US"/>
        </w:rPr>
      </w:pPr>
      <w:r>
        <w:rPr>
          <w:bCs/>
          <w:iCs/>
          <w:lang w:val="en-GB"/>
        </w:rPr>
        <w:lastRenderedPageBreak/>
        <w:t xml:space="preserve">• </w:t>
      </w:r>
      <w:r>
        <w:rPr>
          <w:bCs/>
          <w:i/>
          <w:iCs/>
          <w:lang w:val="en-GB"/>
        </w:rPr>
        <w:t>"How does regulation affect the organizational form of European banks' presence in developing and developed countries"</w:t>
      </w:r>
      <w:r>
        <w:rPr>
          <w:bCs/>
          <w:iCs/>
          <w:lang w:val="en-GB"/>
        </w:rPr>
        <w:t xml:space="preserve">, with A. </w:t>
      </w:r>
      <w:proofErr w:type="spellStart"/>
      <w:r>
        <w:rPr>
          <w:bCs/>
          <w:iCs/>
          <w:lang w:val="en-GB"/>
        </w:rPr>
        <w:t>Pamen</w:t>
      </w:r>
      <w:proofErr w:type="spellEnd"/>
      <w:r>
        <w:rPr>
          <w:bCs/>
          <w:iCs/>
          <w:lang w:val="en-GB"/>
        </w:rPr>
        <w:t xml:space="preserve"> </w:t>
      </w:r>
      <w:proofErr w:type="spellStart"/>
      <w:r>
        <w:rPr>
          <w:bCs/>
          <w:iCs/>
          <w:lang w:val="en-GB"/>
        </w:rPr>
        <w:t>Nyola</w:t>
      </w:r>
      <w:proofErr w:type="spellEnd"/>
      <w:r>
        <w:rPr>
          <w:bCs/>
          <w:iCs/>
          <w:lang w:val="en-GB"/>
        </w:rPr>
        <w:t xml:space="preserve"> and A. </w:t>
      </w:r>
      <w:proofErr w:type="spellStart"/>
      <w:r>
        <w:rPr>
          <w:bCs/>
          <w:iCs/>
          <w:lang w:val="en-GB"/>
        </w:rPr>
        <w:t>Sauviat</w:t>
      </w:r>
      <w:proofErr w:type="spellEnd"/>
      <w:r>
        <w:rPr>
          <w:bCs/>
          <w:iCs/>
          <w:lang w:val="en-GB"/>
        </w:rPr>
        <w:t xml:space="preserve">, </w:t>
      </w:r>
      <w:r>
        <w:rPr>
          <w:bCs/>
          <w:iCs/>
          <w:lang w:val="en-US"/>
        </w:rPr>
        <w:t>Portsmouth-Fordham Conference on Banking and Finance, 24-25 September 2016, Portsmouth, UK.</w:t>
      </w:r>
    </w:p>
    <w:p w:rsidR="005D633C" w:rsidRDefault="00FC58DE" w:rsidP="00FC58DE">
      <w:pPr>
        <w:jc w:val="both"/>
        <w:rPr>
          <w:bCs/>
          <w:iCs/>
          <w:lang w:val="en-GB"/>
        </w:rPr>
      </w:pPr>
      <w:r>
        <w:rPr>
          <w:bCs/>
          <w:iCs/>
          <w:lang w:val="en-GB"/>
        </w:rPr>
        <w:t xml:space="preserve">• </w:t>
      </w:r>
      <w:r>
        <w:rPr>
          <w:bCs/>
          <w:i/>
          <w:iCs/>
          <w:lang w:val="en-GB"/>
        </w:rPr>
        <w:t>"Do banks differently set their liquidity ratios based on their network characteristics",</w:t>
      </w:r>
      <w:r>
        <w:rPr>
          <w:bCs/>
          <w:iCs/>
          <w:lang w:val="en-GB"/>
        </w:rPr>
        <w:t xml:space="preserve"> with I. </w:t>
      </w:r>
      <w:proofErr w:type="spellStart"/>
      <w:r>
        <w:rPr>
          <w:bCs/>
          <w:iCs/>
          <w:lang w:val="en-GB"/>
        </w:rPr>
        <w:t>Distinguin</w:t>
      </w:r>
      <w:proofErr w:type="spellEnd"/>
      <w:r>
        <w:rPr>
          <w:bCs/>
          <w:iCs/>
          <w:lang w:val="en-GB"/>
        </w:rPr>
        <w:t xml:space="preserve"> and A. Mahdavi-</w:t>
      </w:r>
      <w:proofErr w:type="spellStart"/>
      <w:r>
        <w:rPr>
          <w:bCs/>
          <w:iCs/>
          <w:lang w:val="en-GB"/>
        </w:rPr>
        <w:t>Ardekani</w:t>
      </w:r>
      <w:proofErr w:type="spellEnd"/>
      <w:r>
        <w:rPr>
          <w:bCs/>
          <w:iCs/>
          <w:lang w:val="en-GB"/>
        </w:rPr>
        <w:t xml:space="preserve">, </w:t>
      </w:r>
    </w:p>
    <w:p w:rsidR="00FC58DE" w:rsidRDefault="005D633C" w:rsidP="00FC58DE">
      <w:pPr>
        <w:jc w:val="both"/>
        <w:rPr>
          <w:bCs/>
          <w:iCs/>
          <w:lang w:val="en-US"/>
        </w:rPr>
      </w:pPr>
      <w:r>
        <w:rPr>
          <w:bCs/>
          <w:iCs/>
          <w:lang w:val="en-GB"/>
        </w:rPr>
        <w:tab/>
        <w:t xml:space="preserve">- </w:t>
      </w:r>
      <w:r>
        <w:rPr>
          <w:bCs/>
          <w:iCs/>
          <w:lang w:val="en-US"/>
        </w:rPr>
        <w:t xml:space="preserve">Portsmouth-Fordham Conference on Banking and Finance, 24-25 September 2016, </w:t>
      </w:r>
      <w:r>
        <w:rPr>
          <w:bCs/>
          <w:iCs/>
          <w:lang w:val="en-US"/>
        </w:rPr>
        <w:tab/>
        <w:t>Portsmouth, UK.</w:t>
      </w:r>
    </w:p>
    <w:p w:rsidR="005D633C" w:rsidRDefault="005D633C" w:rsidP="00FC58DE">
      <w:pPr>
        <w:jc w:val="both"/>
        <w:rPr>
          <w:bCs/>
          <w:iCs/>
          <w:lang w:val="en-US"/>
        </w:rPr>
      </w:pPr>
      <w:r>
        <w:rPr>
          <w:bCs/>
          <w:iCs/>
          <w:lang w:val="en-US"/>
        </w:rPr>
        <w:tab/>
        <w:t>- 29</w:t>
      </w:r>
      <w:r>
        <w:rPr>
          <w:bCs/>
          <w:iCs/>
          <w:vertAlign w:val="superscript"/>
          <w:lang w:val="en-US"/>
        </w:rPr>
        <w:t>th</w:t>
      </w:r>
      <w:r>
        <w:rPr>
          <w:bCs/>
          <w:iCs/>
          <w:lang w:val="en-US"/>
        </w:rPr>
        <w:t xml:space="preserve"> Australasian Finance &amp; Banking Conference, 14-16 December 2016, Sydney.</w:t>
      </w:r>
    </w:p>
    <w:p w:rsidR="00EB2011" w:rsidRDefault="00EB2011" w:rsidP="00FC58DE">
      <w:pPr>
        <w:jc w:val="both"/>
        <w:rPr>
          <w:bCs/>
          <w:iCs/>
          <w:lang w:val="en-GB"/>
        </w:rPr>
      </w:pPr>
      <w:r>
        <w:rPr>
          <w:bCs/>
          <w:iCs/>
          <w:lang w:val="en-US"/>
        </w:rPr>
        <w:tab/>
        <w:t xml:space="preserve">- Western Economic Association International (WEAI) 13th international </w:t>
      </w:r>
      <w:proofErr w:type="gramStart"/>
      <w:r>
        <w:rPr>
          <w:bCs/>
          <w:iCs/>
          <w:lang w:val="en-US"/>
        </w:rPr>
        <w:t xml:space="preserve">conference, </w:t>
      </w:r>
      <w:r>
        <w:rPr>
          <w:bCs/>
          <w:iCs/>
          <w:lang w:val="en-GB"/>
        </w:rPr>
        <w:t> 3</w:t>
      </w:r>
      <w:proofErr w:type="gramEnd"/>
      <w:r>
        <w:rPr>
          <w:bCs/>
          <w:iCs/>
          <w:lang w:val="en-GB"/>
        </w:rPr>
        <w:t xml:space="preserve">-6 </w:t>
      </w:r>
      <w:r>
        <w:rPr>
          <w:bCs/>
          <w:iCs/>
          <w:lang w:val="en-GB"/>
        </w:rPr>
        <w:tab/>
        <w:t>January 2017, Santiago.</w:t>
      </w:r>
    </w:p>
    <w:p w:rsidR="00EB2011" w:rsidRDefault="00EB2011" w:rsidP="00FC58DE">
      <w:pPr>
        <w:jc w:val="both"/>
        <w:rPr>
          <w:bCs/>
          <w:iCs/>
          <w:lang w:val="en-GB"/>
        </w:rPr>
      </w:pPr>
      <w:r>
        <w:rPr>
          <w:bCs/>
          <w:iCs/>
          <w:lang w:val="en-GB"/>
        </w:rPr>
        <w:tab/>
        <w:t>- 2017 FMA Latin America conference, 15-17 February 2017, Mexico City.</w:t>
      </w:r>
    </w:p>
    <w:p w:rsidR="00EB2011" w:rsidRDefault="00EB2011" w:rsidP="00FC58DE">
      <w:pPr>
        <w:jc w:val="both"/>
        <w:rPr>
          <w:bCs/>
          <w:iCs/>
          <w:lang w:val="en-GB"/>
        </w:rPr>
      </w:pPr>
      <w:r>
        <w:rPr>
          <w:bCs/>
          <w:iCs/>
          <w:lang w:val="en-GB"/>
        </w:rPr>
        <w:tab/>
        <w:t xml:space="preserve">- 2017 MFA annual meeting, 1-4 March 2017, Chicago. </w:t>
      </w:r>
    </w:p>
    <w:p w:rsidR="001906C1" w:rsidRPr="00296163" w:rsidRDefault="00421BF9" w:rsidP="00FC58DE">
      <w:pPr>
        <w:jc w:val="both"/>
        <w:rPr>
          <w:bCs/>
          <w:iCs/>
          <w:lang w:val="en-US"/>
        </w:rPr>
      </w:pPr>
      <w:r>
        <w:rPr>
          <w:bCs/>
          <w:iCs/>
          <w:lang w:val="en-GB"/>
        </w:rPr>
        <w:t>• "</w:t>
      </w:r>
      <w:r>
        <w:rPr>
          <w:bCs/>
          <w:i/>
          <w:iCs/>
          <w:lang w:val="en-US"/>
        </w:rPr>
        <w:t>Institutional determinants of bank capital ratios</w:t>
      </w:r>
      <w:r>
        <w:rPr>
          <w:bCs/>
          <w:iCs/>
          <w:lang w:val="en-US"/>
        </w:rPr>
        <w:t xml:space="preserve">", with T. </w:t>
      </w:r>
      <w:proofErr w:type="spellStart"/>
      <w:r>
        <w:rPr>
          <w:bCs/>
          <w:iCs/>
          <w:lang w:val="en-US"/>
        </w:rPr>
        <w:t>AlRaheb</w:t>
      </w:r>
      <w:proofErr w:type="spellEnd"/>
      <w:r>
        <w:rPr>
          <w:bCs/>
          <w:iCs/>
          <w:lang w:val="en-US"/>
        </w:rPr>
        <w:t xml:space="preserve"> and C. Nicolas, </w:t>
      </w:r>
    </w:p>
    <w:p w:rsidR="00421BF9" w:rsidRDefault="001906C1" w:rsidP="00FC58DE">
      <w:pPr>
        <w:jc w:val="both"/>
        <w:rPr>
          <w:bCs/>
          <w:iCs/>
          <w:lang w:val="en-US"/>
        </w:rPr>
      </w:pPr>
      <w:r>
        <w:rPr>
          <w:bCs/>
          <w:iCs/>
          <w:lang w:val="en-US"/>
        </w:rPr>
        <w:tab/>
        <w:t>- 23</w:t>
      </w:r>
      <w:r>
        <w:rPr>
          <w:bCs/>
          <w:iCs/>
          <w:vertAlign w:val="superscript"/>
          <w:lang w:val="en-US"/>
        </w:rPr>
        <w:t>rd</w:t>
      </w:r>
      <w:r>
        <w:rPr>
          <w:bCs/>
          <w:iCs/>
          <w:lang w:val="en-US"/>
        </w:rPr>
        <w:t xml:space="preserve"> Economic Research Forum (ERF) Annual Conference, March 18-20, 2017, Amman.</w:t>
      </w:r>
    </w:p>
    <w:p w:rsidR="004E455E" w:rsidRPr="00D11B5C" w:rsidRDefault="004E455E" w:rsidP="00FC58DE">
      <w:pPr>
        <w:jc w:val="both"/>
        <w:rPr>
          <w:bCs/>
          <w:iCs/>
          <w:lang w:val="en-US"/>
        </w:rPr>
      </w:pPr>
      <w:r>
        <w:rPr>
          <w:bCs/>
          <w:iCs/>
          <w:lang w:val="en-US"/>
        </w:rPr>
        <w:tab/>
        <w:t xml:space="preserve">- Allied Social Sciences Association (ASSA), Annual Conference, 5-7 January </w:t>
      </w:r>
      <w:r>
        <w:rPr>
          <w:bCs/>
          <w:iCs/>
          <w:lang w:val="en-US"/>
        </w:rPr>
        <w:tab/>
        <w:t xml:space="preserve">2018, </w:t>
      </w:r>
      <w:r>
        <w:rPr>
          <w:bCs/>
          <w:iCs/>
          <w:lang w:val="en-US"/>
        </w:rPr>
        <w:tab/>
        <w:t>Philadelphia.</w:t>
      </w:r>
    </w:p>
    <w:p w:rsidR="004E455E" w:rsidRPr="00D11B5C" w:rsidRDefault="004E455E" w:rsidP="00FC58DE">
      <w:pPr>
        <w:jc w:val="both"/>
        <w:rPr>
          <w:bCs/>
          <w:iCs/>
          <w:lang w:val="en-US"/>
        </w:rPr>
      </w:pPr>
      <w:r>
        <w:rPr>
          <w:bCs/>
          <w:iCs/>
          <w:lang w:val="en-US"/>
        </w:rPr>
        <w:tab/>
        <w:t>-35th Annual Conference of the French Finance Association (AFFI), 22-23 May 2018, Paris.</w:t>
      </w:r>
    </w:p>
    <w:p w:rsidR="001906C1" w:rsidRPr="00D11B5C" w:rsidRDefault="004E455E" w:rsidP="00FC58DE">
      <w:pPr>
        <w:jc w:val="both"/>
        <w:rPr>
          <w:bCs/>
          <w:iCs/>
          <w:lang w:val="en-US"/>
        </w:rPr>
      </w:pPr>
      <w:r>
        <w:rPr>
          <w:bCs/>
          <w:iCs/>
          <w:lang w:val="en-US"/>
        </w:rPr>
        <w:tab/>
        <w:t xml:space="preserve">-35th International Symposium on Money, Banking, and Finance (GDRE), 7-8 June 2018, </w:t>
      </w:r>
      <w:r>
        <w:rPr>
          <w:bCs/>
          <w:iCs/>
          <w:lang w:val="en-US"/>
        </w:rPr>
        <w:tab/>
        <w:t>Aix-en-Provence.</w:t>
      </w:r>
    </w:p>
    <w:p w:rsidR="004041C2" w:rsidRPr="004041C2" w:rsidRDefault="004041C2" w:rsidP="004041C2">
      <w:pPr>
        <w:jc w:val="both"/>
        <w:rPr>
          <w:bCs/>
          <w:iCs/>
          <w:lang w:val="en-US"/>
        </w:rPr>
      </w:pPr>
      <w:r>
        <w:rPr>
          <w:bCs/>
          <w:iCs/>
          <w:lang w:val="en-GB"/>
        </w:rPr>
        <w:t>•  "</w:t>
      </w:r>
      <w:r>
        <w:rPr>
          <w:bCs/>
          <w:i/>
          <w:iCs/>
          <w:lang w:val="en-GB"/>
        </w:rPr>
        <w:t>On the new Basel III liquidity requirements for banks</w:t>
      </w:r>
      <w:r>
        <w:rPr>
          <w:bCs/>
          <w:iCs/>
          <w:lang w:val="en-GB"/>
        </w:rPr>
        <w:t>", Keynote Speech,</w:t>
      </w:r>
      <w:r>
        <w:rPr>
          <w:bCs/>
          <w:iCs/>
          <w:lang w:val="en-US"/>
        </w:rPr>
        <w:t xml:space="preserve"> 4th SMICBES conference, 9-10 August 2017, Solo</w:t>
      </w:r>
    </w:p>
    <w:p w:rsidR="004041C2" w:rsidRPr="00D11B5C" w:rsidRDefault="004041C2" w:rsidP="004041C2">
      <w:pPr>
        <w:jc w:val="both"/>
        <w:rPr>
          <w:bCs/>
          <w:iCs/>
          <w:lang w:val="en-US"/>
        </w:rPr>
      </w:pPr>
      <w:r>
        <w:rPr>
          <w:bCs/>
          <w:iCs/>
          <w:lang w:val="en-GB"/>
        </w:rPr>
        <w:t>• "</w:t>
      </w:r>
      <w:r>
        <w:rPr>
          <w:bCs/>
          <w:i/>
          <w:iCs/>
          <w:lang w:val="en-US"/>
        </w:rPr>
        <w:t>Bank Liquidity Management and Bank Capital Shocks</w:t>
      </w:r>
      <w:r>
        <w:rPr>
          <w:bCs/>
          <w:iCs/>
          <w:lang w:val="en-US"/>
        </w:rPr>
        <w:t xml:space="preserve">", with R. DeYoung and I. </w:t>
      </w:r>
      <w:proofErr w:type="spellStart"/>
      <w:r>
        <w:rPr>
          <w:bCs/>
          <w:iCs/>
          <w:lang w:val="en-US"/>
        </w:rPr>
        <w:t>Distinguin</w:t>
      </w:r>
      <w:proofErr w:type="spellEnd"/>
      <w:r>
        <w:rPr>
          <w:bCs/>
          <w:iCs/>
          <w:lang w:val="en-US"/>
        </w:rPr>
        <w:t>,</w:t>
      </w:r>
    </w:p>
    <w:p w:rsidR="004041C2" w:rsidRPr="00D11B5C" w:rsidRDefault="004041C2" w:rsidP="004041C2">
      <w:pPr>
        <w:jc w:val="both"/>
        <w:rPr>
          <w:bCs/>
          <w:iCs/>
          <w:lang w:val="en-US"/>
        </w:rPr>
      </w:pPr>
      <w:r>
        <w:rPr>
          <w:bCs/>
          <w:iCs/>
          <w:lang w:val="en-US"/>
        </w:rPr>
        <w:tab/>
        <w:t>- Manhattan Institute (presented by R. DeYoung), 19 May 2017, New York City.</w:t>
      </w:r>
    </w:p>
    <w:p w:rsidR="004041C2" w:rsidRPr="00D11B5C" w:rsidRDefault="004041C2" w:rsidP="004041C2">
      <w:pPr>
        <w:jc w:val="both"/>
        <w:rPr>
          <w:bCs/>
          <w:iCs/>
          <w:lang w:val="en-US"/>
        </w:rPr>
      </w:pPr>
      <w:r>
        <w:rPr>
          <w:bCs/>
          <w:iCs/>
          <w:lang w:val="en-US"/>
        </w:rPr>
        <w:tab/>
        <w:t>-2nd Vietnam Symposium in Banking and Finance, 26-28 October 2017, Ho Chi Minh City.</w:t>
      </w:r>
    </w:p>
    <w:p w:rsidR="004041C2" w:rsidRPr="00D11B5C" w:rsidRDefault="004041C2" w:rsidP="004041C2">
      <w:pPr>
        <w:jc w:val="both"/>
        <w:rPr>
          <w:bCs/>
          <w:iCs/>
          <w:lang w:val="en-US"/>
        </w:rPr>
      </w:pPr>
      <w:r>
        <w:rPr>
          <w:bCs/>
          <w:iCs/>
          <w:lang w:val="en-GB"/>
        </w:rPr>
        <w:tab/>
        <w:t>-</w:t>
      </w:r>
      <w:r>
        <w:rPr>
          <w:bCs/>
          <w:iCs/>
          <w:lang w:val="en-US"/>
        </w:rPr>
        <w:t>30th Australasian Finance &amp; Banking Conference, 13-15 December 2017, Sydney.</w:t>
      </w:r>
    </w:p>
    <w:p w:rsidR="00742CCA" w:rsidRPr="00D11B5C" w:rsidRDefault="00742CCA" w:rsidP="00742CCA">
      <w:pPr>
        <w:jc w:val="both"/>
        <w:rPr>
          <w:bCs/>
          <w:iCs/>
          <w:lang w:val="en-US"/>
        </w:rPr>
      </w:pPr>
      <w:r>
        <w:rPr>
          <w:bCs/>
          <w:iCs/>
          <w:lang w:val="en-US"/>
        </w:rPr>
        <w:tab/>
        <w:t>-FMA Asia-Pacific Conference, 16-18 May 2018, Hong Kong.</w:t>
      </w:r>
    </w:p>
    <w:p w:rsidR="00622F2B" w:rsidRPr="00622F2B" w:rsidRDefault="00622F2B" w:rsidP="00622F2B">
      <w:pPr>
        <w:jc w:val="both"/>
        <w:rPr>
          <w:bCs/>
          <w:iCs/>
          <w:lang w:val="en-GB"/>
        </w:rPr>
      </w:pPr>
      <w:r>
        <w:rPr>
          <w:bCs/>
          <w:iCs/>
          <w:lang w:val="en-GB"/>
        </w:rPr>
        <w:t>• "</w:t>
      </w:r>
      <w:r>
        <w:rPr>
          <w:bCs/>
          <w:i/>
          <w:iCs/>
          <w:lang w:val="en-GB"/>
        </w:rPr>
        <w:t>Does banks' systemic importance affect their capital structure adjustment process</w:t>
      </w:r>
      <w:r>
        <w:rPr>
          <w:bCs/>
          <w:iCs/>
          <w:lang w:val="en-GB"/>
        </w:rPr>
        <w:t xml:space="preserve">?", with Y. </w:t>
      </w:r>
      <w:proofErr w:type="spellStart"/>
      <w:r>
        <w:rPr>
          <w:bCs/>
          <w:iCs/>
          <w:lang w:val="en-GB"/>
        </w:rPr>
        <w:t>Bakkar</w:t>
      </w:r>
      <w:proofErr w:type="spellEnd"/>
      <w:r>
        <w:rPr>
          <w:bCs/>
          <w:iCs/>
          <w:lang w:val="en-GB"/>
        </w:rPr>
        <w:t xml:space="preserve"> and O. De </w:t>
      </w:r>
      <w:proofErr w:type="spellStart"/>
      <w:proofErr w:type="gramStart"/>
      <w:r>
        <w:rPr>
          <w:bCs/>
          <w:iCs/>
          <w:lang w:val="en-GB"/>
        </w:rPr>
        <w:t>Jonghe</w:t>
      </w:r>
      <w:proofErr w:type="spellEnd"/>
      <w:r>
        <w:rPr>
          <w:bCs/>
          <w:iCs/>
          <w:lang w:val="en-GB"/>
        </w:rPr>
        <w:t xml:space="preserve"> ,</w:t>
      </w:r>
      <w:proofErr w:type="gramEnd"/>
      <w:r>
        <w:rPr>
          <w:bCs/>
          <w:iCs/>
          <w:lang w:val="en-GB"/>
        </w:rPr>
        <w:t xml:space="preserve"> </w:t>
      </w:r>
    </w:p>
    <w:p w:rsidR="00622F2B" w:rsidRPr="00622F2B" w:rsidRDefault="00622F2B" w:rsidP="00622F2B">
      <w:pPr>
        <w:jc w:val="both"/>
        <w:rPr>
          <w:bCs/>
          <w:iCs/>
          <w:lang w:val="en-GB"/>
        </w:rPr>
      </w:pPr>
      <w:r>
        <w:rPr>
          <w:bCs/>
          <w:iCs/>
          <w:lang w:val="en-GB"/>
        </w:rPr>
        <w:tab/>
        <w:t>- IFABS conference, 31 August-2 September 2017, Ningbo.</w:t>
      </w:r>
    </w:p>
    <w:p w:rsidR="00622F2B" w:rsidRPr="00622F2B" w:rsidRDefault="00622F2B" w:rsidP="00622F2B">
      <w:pPr>
        <w:jc w:val="both"/>
        <w:rPr>
          <w:bCs/>
          <w:iCs/>
          <w:lang w:val="en-US"/>
        </w:rPr>
      </w:pPr>
      <w:r>
        <w:rPr>
          <w:bCs/>
          <w:iCs/>
          <w:lang w:val="en-GB"/>
        </w:rPr>
        <w:tab/>
        <w:t xml:space="preserve">- </w:t>
      </w:r>
      <w:r>
        <w:rPr>
          <w:bCs/>
          <w:iCs/>
          <w:lang w:val="en-US"/>
        </w:rPr>
        <w:t>3rd Vietnam Symposium in Banking and Finance, 25-27 October 2018, Hue City.</w:t>
      </w:r>
    </w:p>
    <w:p w:rsidR="00622F2B" w:rsidRPr="00622F2B" w:rsidRDefault="00622F2B" w:rsidP="00742CCA">
      <w:pPr>
        <w:jc w:val="both"/>
        <w:rPr>
          <w:bCs/>
          <w:iCs/>
          <w:lang w:val="en-GB"/>
        </w:rPr>
      </w:pPr>
      <w:r>
        <w:rPr>
          <w:bCs/>
          <w:iCs/>
          <w:lang w:val="en-US"/>
        </w:rPr>
        <w:tab/>
        <w:t xml:space="preserve">- 4th SEABC Conference, 8-9 November 2018, Palembang. </w:t>
      </w:r>
    </w:p>
    <w:p w:rsidR="00742CCA" w:rsidRPr="00D11B5C" w:rsidRDefault="00742CCA" w:rsidP="00742CCA">
      <w:pPr>
        <w:jc w:val="both"/>
        <w:rPr>
          <w:bCs/>
          <w:iCs/>
          <w:lang w:val="en-US"/>
        </w:rPr>
      </w:pPr>
      <w:r>
        <w:rPr>
          <w:bCs/>
          <w:iCs/>
          <w:lang w:val="en-GB"/>
        </w:rPr>
        <w:t>• "</w:t>
      </w:r>
      <w:r>
        <w:rPr>
          <w:bCs/>
          <w:i/>
          <w:iCs/>
          <w:lang w:val="en-US"/>
        </w:rPr>
        <w:t>The joint regulation of bank liquidity and bank capital"</w:t>
      </w:r>
      <w:r>
        <w:rPr>
          <w:bCs/>
          <w:iCs/>
          <w:lang w:val="en-US"/>
        </w:rPr>
        <w:t xml:space="preserve">, with R. DeYoung and I. </w:t>
      </w:r>
      <w:proofErr w:type="spellStart"/>
      <w:r>
        <w:rPr>
          <w:bCs/>
          <w:iCs/>
          <w:lang w:val="en-US"/>
        </w:rPr>
        <w:t>Distinguin</w:t>
      </w:r>
      <w:proofErr w:type="spellEnd"/>
      <w:r>
        <w:rPr>
          <w:bCs/>
          <w:iCs/>
          <w:lang w:val="en-US"/>
        </w:rPr>
        <w:t>,</w:t>
      </w:r>
    </w:p>
    <w:p w:rsidR="00742CCA" w:rsidRPr="00D11B5C" w:rsidRDefault="00742CCA" w:rsidP="00742CCA">
      <w:pPr>
        <w:jc w:val="both"/>
        <w:rPr>
          <w:bCs/>
          <w:iCs/>
          <w:lang w:val="en-US"/>
        </w:rPr>
      </w:pPr>
      <w:r>
        <w:rPr>
          <w:bCs/>
          <w:iCs/>
          <w:lang w:val="en-US"/>
        </w:rPr>
        <w:tab/>
        <w:t xml:space="preserve">-Canadian Economic Association Conference, 31 May-3 June 2018, Montréal. </w:t>
      </w:r>
    </w:p>
    <w:p w:rsidR="00742CCA" w:rsidRPr="00742CCA" w:rsidRDefault="00742CCA" w:rsidP="00742CCA">
      <w:pPr>
        <w:jc w:val="both"/>
        <w:rPr>
          <w:bCs/>
          <w:iCs/>
          <w:lang w:val="en-GB"/>
        </w:rPr>
      </w:pPr>
      <w:r>
        <w:rPr>
          <w:bCs/>
          <w:iCs/>
          <w:lang w:val="en-US"/>
        </w:rPr>
        <w:tab/>
        <w:t>-</w:t>
      </w:r>
      <w:r>
        <w:rPr>
          <w:bCs/>
          <w:iCs/>
          <w:lang w:val="en-GB"/>
        </w:rPr>
        <w:t>Western Economic Association International (WEAI), 93</w:t>
      </w:r>
      <w:r>
        <w:rPr>
          <w:bCs/>
          <w:iCs/>
          <w:vertAlign w:val="superscript"/>
          <w:lang w:val="en-GB"/>
        </w:rPr>
        <w:t>rd</w:t>
      </w:r>
      <w:r>
        <w:rPr>
          <w:bCs/>
          <w:iCs/>
          <w:lang w:val="en-GB"/>
        </w:rPr>
        <w:t xml:space="preserve"> annual conference, and IBEFA,</w:t>
      </w:r>
    </w:p>
    <w:p w:rsidR="00742CCA" w:rsidRPr="00742CCA" w:rsidRDefault="00742CCA" w:rsidP="00742CCA">
      <w:pPr>
        <w:jc w:val="both"/>
        <w:rPr>
          <w:bCs/>
          <w:iCs/>
          <w:lang w:val="en-US"/>
        </w:rPr>
      </w:pPr>
      <w:r>
        <w:rPr>
          <w:bCs/>
          <w:iCs/>
          <w:lang w:val="en-GB"/>
        </w:rPr>
        <w:tab/>
        <w:t xml:space="preserve">26-30 June 2018, </w:t>
      </w:r>
      <w:r>
        <w:rPr>
          <w:bCs/>
          <w:iCs/>
          <w:lang w:val="en-US"/>
        </w:rPr>
        <w:t>Vancouver.</w:t>
      </w:r>
    </w:p>
    <w:p w:rsidR="00742CCA" w:rsidRPr="00742CCA" w:rsidRDefault="00742CCA" w:rsidP="00742CCA">
      <w:pPr>
        <w:jc w:val="both"/>
        <w:rPr>
          <w:bCs/>
          <w:iCs/>
          <w:lang w:val="en-GB"/>
        </w:rPr>
      </w:pPr>
      <w:r>
        <w:rPr>
          <w:bCs/>
          <w:iCs/>
          <w:lang w:val="en-US"/>
        </w:rPr>
        <w:tab/>
        <w:t xml:space="preserve">-2nd International Conference on Finance, Banking, and Financial Stability (SMARTFAB), </w:t>
      </w:r>
      <w:r>
        <w:rPr>
          <w:bCs/>
          <w:iCs/>
          <w:lang w:val="en-US"/>
        </w:rPr>
        <w:tab/>
        <w:t>17-19 July 2018.</w:t>
      </w:r>
    </w:p>
    <w:p w:rsidR="00CB06AA" w:rsidRPr="00D11B5C" w:rsidRDefault="00CB06AA" w:rsidP="00CB06AA">
      <w:pPr>
        <w:jc w:val="both"/>
        <w:rPr>
          <w:bCs/>
          <w:iCs/>
          <w:lang w:val="en-US"/>
        </w:rPr>
      </w:pPr>
      <w:r>
        <w:rPr>
          <w:bCs/>
          <w:iCs/>
          <w:lang w:val="en-GB"/>
        </w:rPr>
        <w:t>• "</w:t>
      </w:r>
      <w:r>
        <w:rPr>
          <w:bCs/>
          <w:i/>
          <w:iCs/>
          <w:lang w:val="en-US"/>
        </w:rPr>
        <w:t>Market liquidity shortage and banks' capital structure and balance sheet adjustments: evidence from U.S.  commercial banks</w:t>
      </w:r>
      <w:r>
        <w:rPr>
          <w:bCs/>
          <w:iCs/>
          <w:lang w:val="en-US"/>
        </w:rPr>
        <w:t xml:space="preserve">", with T. Barry and A. </w:t>
      </w:r>
      <w:proofErr w:type="spellStart"/>
      <w:r>
        <w:rPr>
          <w:bCs/>
          <w:iCs/>
          <w:lang w:val="en-US"/>
        </w:rPr>
        <w:t>Diabate</w:t>
      </w:r>
      <w:proofErr w:type="spellEnd"/>
      <w:r>
        <w:rPr>
          <w:bCs/>
          <w:iCs/>
          <w:lang w:val="en-US"/>
        </w:rPr>
        <w:t xml:space="preserve">, </w:t>
      </w:r>
    </w:p>
    <w:p w:rsidR="00CB06AA" w:rsidRPr="00D11B5C" w:rsidRDefault="00CB06AA" w:rsidP="00CB06AA">
      <w:pPr>
        <w:jc w:val="both"/>
        <w:rPr>
          <w:bCs/>
          <w:iCs/>
          <w:lang w:val="en-US"/>
        </w:rPr>
      </w:pPr>
      <w:r>
        <w:rPr>
          <w:bCs/>
          <w:iCs/>
          <w:lang w:val="en-US"/>
        </w:rPr>
        <w:tab/>
        <w:t>- International Conference on Economic and Financial Risks, 21-22 June 2018, Niort.</w:t>
      </w:r>
    </w:p>
    <w:p w:rsidR="002527DE" w:rsidRDefault="002527DE" w:rsidP="00CB06AA">
      <w:pPr>
        <w:jc w:val="both"/>
        <w:rPr>
          <w:bCs/>
          <w:iCs/>
          <w:lang w:val="en-US"/>
        </w:rPr>
      </w:pPr>
      <w:r>
        <w:rPr>
          <w:bCs/>
          <w:iCs/>
          <w:lang w:val="en-US"/>
        </w:rPr>
        <w:tab/>
        <w:t>- 31th Australasian Finance &amp; Banking Conference, 13-15 December 2018, Sydney.</w:t>
      </w:r>
    </w:p>
    <w:p w:rsidR="00140712" w:rsidRDefault="00140712" w:rsidP="00CB06AA">
      <w:pPr>
        <w:jc w:val="both"/>
        <w:rPr>
          <w:bCs/>
          <w:iCs/>
          <w:lang w:val="en-US"/>
        </w:rPr>
      </w:pPr>
      <w:r>
        <w:rPr>
          <w:bCs/>
          <w:iCs/>
          <w:lang w:val="en-US"/>
        </w:rPr>
        <w:tab/>
        <w:t>-4</w:t>
      </w:r>
      <w:r>
        <w:rPr>
          <w:bCs/>
          <w:iCs/>
          <w:vertAlign w:val="superscript"/>
          <w:lang w:val="en-US"/>
        </w:rPr>
        <w:t>th</w:t>
      </w:r>
      <w:r>
        <w:rPr>
          <w:bCs/>
          <w:iCs/>
          <w:lang w:val="en-US"/>
        </w:rPr>
        <w:t xml:space="preserve"> Vietnam Symposium in Banking and Finance, 24-26 October 2019, Hanoi.</w:t>
      </w:r>
    </w:p>
    <w:p w:rsidR="00F7272C" w:rsidRPr="00F7272C" w:rsidRDefault="00F7272C" w:rsidP="00F7272C">
      <w:pPr>
        <w:jc w:val="both"/>
        <w:rPr>
          <w:bCs/>
          <w:iCs/>
          <w:lang w:val="en-US"/>
        </w:rPr>
      </w:pPr>
      <w:r>
        <w:rPr>
          <w:bCs/>
          <w:iCs/>
          <w:lang w:val="en-US"/>
        </w:rPr>
        <w:t>• “</w:t>
      </w:r>
      <w:r>
        <w:rPr>
          <w:bCs/>
          <w:i/>
          <w:iCs/>
          <w:lang w:val="en-US"/>
        </w:rPr>
        <w:t>On the interaction of bank liquidity and capital</w:t>
      </w:r>
      <w:r>
        <w:rPr>
          <w:bCs/>
          <w:iCs/>
          <w:lang w:val="en-US"/>
        </w:rPr>
        <w:t xml:space="preserve">”, </w:t>
      </w:r>
    </w:p>
    <w:p w:rsidR="00F7272C" w:rsidRPr="00F7272C" w:rsidRDefault="00F7272C" w:rsidP="00F7272C">
      <w:pPr>
        <w:ind w:left="708"/>
        <w:jc w:val="both"/>
        <w:rPr>
          <w:bCs/>
          <w:iCs/>
          <w:lang w:val="en-US"/>
        </w:rPr>
      </w:pPr>
      <w:r>
        <w:rPr>
          <w:bCs/>
          <w:iCs/>
          <w:lang w:val="en-US"/>
        </w:rPr>
        <w:t xml:space="preserve">- 4th Annual Chapman Conference on Money and </w:t>
      </w:r>
      <w:proofErr w:type="gramStart"/>
      <w:r>
        <w:rPr>
          <w:bCs/>
          <w:iCs/>
          <w:lang w:val="en-US"/>
        </w:rPr>
        <w:t>Finance :</w:t>
      </w:r>
      <w:proofErr w:type="gramEnd"/>
      <w:r>
        <w:rPr>
          <w:bCs/>
          <w:iCs/>
          <w:lang w:val="en-US"/>
        </w:rPr>
        <w:t xml:space="preserve"> Liquidity: Pricing, Management and Financial Stability, </w:t>
      </w:r>
      <w:r>
        <w:rPr>
          <w:bCs/>
          <w:i/>
          <w:iCs/>
          <w:lang w:val="en-US"/>
        </w:rPr>
        <w:t>Orange, California</w:t>
      </w:r>
      <w:r>
        <w:rPr>
          <w:bCs/>
          <w:iCs/>
          <w:lang w:val="en-US"/>
        </w:rPr>
        <w:t xml:space="preserve">, 6-7 September 2019, Orange, California. </w:t>
      </w:r>
    </w:p>
    <w:p w:rsidR="00F7272C" w:rsidRPr="00D11B5C" w:rsidRDefault="00F7272C" w:rsidP="00CB06AA">
      <w:pPr>
        <w:jc w:val="both"/>
        <w:rPr>
          <w:bCs/>
          <w:iCs/>
          <w:lang w:val="en-US"/>
        </w:rPr>
      </w:pPr>
      <w:r>
        <w:rPr>
          <w:bCs/>
          <w:iCs/>
          <w:lang w:val="en-US"/>
        </w:rPr>
        <w:tab/>
        <w:t xml:space="preserve">- Keynote speaker, 29th EBES Conference,10-12 October 2019, Lisbon. </w:t>
      </w:r>
    </w:p>
    <w:p w:rsidR="00912D27" w:rsidRPr="00912D27" w:rsidRDefault="00912D27" w:rsidP="00912D27">
      <w:pPr>
        <w:jc w:val="both"/>
        <w:rPr>
          <w:bCs/>
          <w:iCs/>
          <w:lang w:val="en-GB"/>
        </w:rPr>
      </w:pPr>
      <w:r>
        <w:rPr>
          <w:bCs/>
          <w:iCs/>
          <w:lang w:val="en-GB"/>
        </w:rPr>
        <w:t>• "</w:t>
      </w:r>
      <w:r>
        <w:rPr>
          <w:b/>
          <w:bCs/>
          <w:iCs/>
          <w:lang w:val="en-US"/>
        </w:rPr>
        <w:t xml:space="preserve"> </w:t>
      </w:r>
      <w:r>
        <w:rPr>
          <w:bCs/>
          <w:i/>
          <w:iCs/>
          <w:lang w:val="en-US"/>
        </w:rPr>
        <w:t>Interbank network characteristics, monetary policy "News" and sensitivity of bank stock returns”</w:t>
      </w:r>
      <w:r>
        <w:rPr>
          <w:bCs/>
          <w:iCs/>
          <w:lang w:val="en-GB"/>
        </w:rPr>
        <w:t xml:space="preserve"> with I. </w:t>
      </w:r>
      <w:proofErr w:type="spellStart"/>
      <w:r>
        <w:rPr>
          <w:bCs/>
          <w:iCs/>
          <w:lang w:val="en-GB"/>
        </w:rPr>
        <w:t>Distinguin</w:t>
      </w:r>
      <w:proofErr w:type="spellEnd"/>
      <w:r>
        <w:rPr>
          <w:bCs/>
          <w:iCs/>
          <w:lang w:val="en-GB"/>
        </w:rPr>
        <w:t xml:space="preserve"> and A. Mahdavi-</w:t>
      </w:r>
      <w:proofErr w:type="spellStart"/>
      <w:r>
        <w:rPr>
          <w:bCs/>
          <w:iCs/>
          <w:lang w:val="en-GB"/>
        </w:rPr>
        <w:t>Ardekani</w:t>
      </w:r>
      <w:proofErr w:type="spellEnd"/>
      <w:r>
        <w:rPr>
          <w:bCs/>
          <w:iCs/>
          <w:lang w:val="en-GB"/>
        </w:rPr>
        <w:t>,</w:t>
      </w:r>
    </w:p>
    <w:p w:rsidR="00912D27" w:rsidRPr="00912D27" w:rsidRDefault="00912D27" w:rsidP="00912D27">
      <w:pPr>
        <w:ind w:left="700"/>
        <w:jc w:val="both"/>
        <w:rPr>
          <w:bCs/>
          <w:iCs/>
          <w:lang w:val="en-GB"/>
        </w:rPr>
      </w:pPr>
      <w:r>
        <w:rPr>
          <w:bCs/>
          <w:iCs/>
          <w:lang w:val="en-GB"/>
        </w:rPr>
        <w:t xml:space="preserve">- </w:t>
      </w:r>
      <w:r>
        <w:rPr>
          <w:bCs/>
          <w:iCs/>
          <w:lang w:val="en-US"/>
        </w:rPr>
        <w:t>3rd Sydney Banking and Financial Stability Conference (SBFC 2019), 13-14 December 2019, Sydney.</w:t>
      </w:r>
    </w:p>
    <w:p w:rsidR="00912D27" w:rsidRDefault="00912D27" w:rsidP="00912D27">
      <w:pPr>
        <w:jc w:val="both"/>
        <w:rPr>
          <w:bCs/>
          <w:iCs/>
          <w:lang w:val="en-US"/>
        </w:rPr>
      </w:pPr>
      <w:r>
        <w:rPr>
          <w:bCs/>
          <w:iCs/>
          <w:lang w:val="en-US"/>
        </w:rPr>
        <w:tab/>
        <w:t>- 32</w:t>
      </w:r>
      <w:r>
        <w:rPr>
          <w:bCs/>
          <w:iCs/>
          <w:vertAlign w:val="superscript"/>
          <w:lang w:val="en-US"/>
        </w:rPr>
        <w:t>nd</w:t>
      </w:r>
      <w:r>
        <w:rPr>
          <w:bCs/>
          <w:iCs/>
          <w:lang w:val="en-US"/>
        </w:rPr>
        <w:t xml:space="preserve"> Australasian Finance &amp; Banking Conference, 16-18 December 2019, Sydney.</w:t>
      </w:r>
    </w:p>
    <w:p w:rsidR="000F6ED8" w:rsidRPr="000F6ED8" w:rsidRDefault="000F6ED8" w:rsidP="00912D27">
      <w:pPr>
        <w:jc w:val="both"/>
        <w:rPr>
          <w:lang w:val="en-US"/>
        </w:rPr>
      </w:pPr>
      <w:r>
        <w:rPr>
          <w:bCs/>
          <w:iCs/>
          <w:lang w:val="en-US"/>
        </w:rPr>
        <w:lastRenderedPageBreak/>
        <w:t>• “</w:t>
      </w:r>
      <w:r>
        <w:rPr>
          <w:i/>
          <w:lang w:val="en-US"/>
        </w:rPr>
        <w:t>The Post-Crisis Banking Industry: How will banks respond to tighter regulatory constraints?”</w:t>
      </w:r>
      <w:r>
        <w:rPr>
          <w:bCs/>
          <w:iCs/>
          <w:lang w:val="en-US"/>
        </w:rPr>
        <w:t xml:space="preserve">, Round Table Economic and Social Innovation, SHS/ANR </w:t>
      </w:r>
      <w:proofErr w:type="gramStart"/>
      <w:r>
        <w:rPr>
          <w:bCs/>
          <w:iCs/>
          <w:lang w:val="en-US"/>
        </w:rPr>
        <w:t>Conference,  French</w:t>
      </w:r>
      <w:proofErr w:type="gramEnd"/>
      <w:r>
        <w:rPr>
          <w:bCs/>
          <w:iCs/>
          <w:lang w:val="en-US"/>
        </w:rPr>
        <w:t xml:space="preserve"> Ministry of Higher Education, Research and Innovation, 24-25 February 2020, Paris. </w:t>
      </w:r>
    </w:p>
    <w:p w:rsidR="00F7272C" w:rsidRPr="00F7272C" w:rsidRDefault="00F7272C" w:rsidP="00F7272C">
      <w:pPr>
        <w:jc w:val="both"/>
        <w:rPr>
          <w:bCs/>
          <w:iCs/>
          <w:lang w:val="en-GB"/>
        </w:rPr>
      </w:pPr>
      <w:r>
        <w:rPr>
          <w:bCs/>
          <w:iCs/>
          <w:lang w:val="en-US"/>
        </w:rPr>
        <w:t>• “</w:t>
      </w:r>
      <w:r>
        <w:rPr>
          <w:bCs/>
          <w:i/>
          <w:iCs/>
          <w:lang w:val="en-GB"/>
        </w:rPr>
        <w:t>A note on regulatory responses to COVID-19 pandemic: Balancing banks’ solvency and contribution to recovery</w:t>
      </w:r>
      <w:r>
        <w:rPr>
          <w:bCs/>
          <w:iCs/>
          <w:lang w:val="en-GB"/>
        </w:rPr>
        <w:t xml:space="preserve">”, with </w:t>
      </w:r>
      <w:r>
        <w:rPr>
          <w:bCs/>
          <w:iCs/>
          <w:lang w:val="en-US"/>
        </w:rPr>
        <w:t xml:space="preserve">M. </w:t>
      </w:r>
      <w:proofErr w:type="spellStart"/>
      <w:r>
        <w:rPr>
          <w:bCs/>
          <w:iCs/>
          <w:lang w:val="en-US"/>
        </w:rPr>
        <w:t>Bitar</w:t>
      </w:r>
      <w:proofErr w:type="spellEnd"/>
      <w:r>
        <w:rPr>
          <w:bCs/>
          <w:iCs/>
          <w:lang w:val="en-US"/>
        </w:rPr>
        <w:t xml:space="preserve">, </w:t>
      </w:r>
    </w:p>
    <w:p w:rsidR="00F7272C" w:rsidRPr="00F7272C" w:rsidRDefault="00F7272C" w:rsidP="00F7272C">
      <w:pPr>
        <w:ind w:left="708"/>
        <w:jc w:val="both"/>
        <w:rPr>
          <w:bCs/>
          <w:iCs/>
          <w:lang w:val="en-US"/>
        </w:rPr>
      </w:pPr>
      <w:r>
        <w:rPr>
          <w:bCs/>
          <w:iCs/>
          <w:lang w:val="en-GB"/>
        </w:rPr>
        <w:t xml:space="preserve">- </w:t>
      </w:r>
      <w:r>
        <w:rPr>
          <w:bCs/>
          <w:iCs/>
          <w:lang w:val="en-US"/>
        </w:rPr>
        <w:t>International Webinar Global Economy and Financial Sector Post Covid-19, July 6, 2020, Solo.</w:t>
      </w:r>
    </w:p>
    <w:p w:rsidR="00F7272C" w:rsidRDefault="00F7272C" w:rsidP="00F7272C">
      <w:pPr>
        <w:jc w:val="both"/>
        <w:rPr>
          <w:bCs/>
          <w:iCs/>
          <w:lang w:val="en-US"/>
        </w:rPr>
      </w:pPr>
      <w:r>
        <w:rPr>
          <w:bCs/>
          <w:iCs/>
          <w:lang w:val="en-US"/>
        </w:rPr>
        <w:tab/>
        <w:t>- 30th EBES Conference (online)</w:t>
      </w:r>
      <w:r>
        <w:rPr>
          <w:bCs/>
          <w:i/>
          <w:iCs/>
          <w:lang w:val="en-US"/>
        </w:rPr>
        <w:t>,</w:t>
      </w:r>
      <w:r>
        <w:rPr>
          <w:bCs/>
          <w:iCs/>
          <w:lang w:val="en-US"/>
        </w:rPr>
        <w:t xml:space="preserve"> 7 October 2020, Madrid.</w:t>
      </w:r>
    </w:p>
    <w:p w:rsidR="00F7272C" w:rsidRPr="00F7272C" w:rsidRDefault="00F7272C" w:rsidP="00F7272C">
      <w:pPr>
        <w:jc w:val="both"/>
        <w:rPr>
          <w:bCs/>
          <w:iCs/>
          <w:lang w:val="en-US"/>
        </w:rPr>
      </w:pPr>
      <w:r>
        <w:rPr>
          <w:bCs/>
          <w:iCs/>
          <w:lang w:val="en-US"/>
        </w:rPr>
        <w:t>• “</w:t>
      </w:r>
      <w:r>
        <w:rPr>
          <w:bCs/>
          <w:i/>
          <w:iCs/>
          <w:lang w:val="en-US"/>
        </w:rPr>
        <w:t>Interacting bank capital and liquidity regulation</w:t>
      </w:r>
      <w:r>
        <w:rPr>
          <w:bCs/>
          <w:iCs/>
          <w:lang w:val="en-US"/>
        </w:rPr>
        <w:t>”</w:t>
      </w:r>
    </w:p>
    <w:p w:rsidR="00F7272C" w:rsidRDefault="00F7272C" w:rsidP="00F7272C">
      <w:pPr>
        <w:ind w:left="700"/>
        <w:jc w:val="both"/>
        <w:rPr>
          <w:bCs/>
          <w:iCs/>
          <w:lang w:val="en-US"/>
        </w:rPr>
      </w:pPr>
      <w:r>
        <w:rPr>
          <w:bCs/>
          <w:iCs/>
          <w:lang w:val="en-US"/>
        </w:rPr>
        <w:t>- Keynote speaker, Indonesian Deposit Insurance Corporation Research Fair 2020 (online), 18 September, 2020, Jakarta.</w:t>
      </w:r>
    </w:p>
    <w:p w:rsidR="00F7272C" w:rsidRDefault="00F7272C" w:rsidP="00912D27">
      <w:pPr>
        <w:jc w:val="both"/>
        <w:rPr>
          <w:bCs/>
          <w:iCs/>
          <w:lang w:val="en-US"/>
        </w:rPr>
      </w:pPr>
      <w:r>
        <w:rPr>
          <w:bCs/>
          <w:iCs/>
          <w:lang w:val="en-US"/>
        </w:rPr>
        <w:t>• “</w:t>
      </w:r>
      <w:r>
        <w:rPr>
          <w:bCs/>
          <w:i/>
          <w:iCs/>
          <w:lang w:val="en-US"/>
        </w:rPr>
        <w:t xml:space="preserve">Economic uncertainty and bank stability: Conventional vs. Islamic banking”, </w:t>
      </w:r>
      <w:r>
        <w:rPr>
          <w:bCs/>
          <w:iCs/>
          <w:lang w:val="en-US"/>
        </w:rPr>
        <w:t xml:space="preserve">with M. H. </w:t>
      </w:r>
      <w:proofErr w:type="spellStart"/>
      <w:r>
        <w:rPr>
          <w:bCs/>
          <w:iCs/>
          <w:lang w:val="en-US"/>
        </w:rPr>
        <w:t>Bilgin</w:t>
      </w:r>
      <w:proofErr w:type="spellEnd"/>
      <w:r>
        <w:rPr>
          <w:bCs/>
          <w:iCs/>
          <w:lang w:val="en-US"/>
        </w:rPr>
        <w:t xml:space="preserve">, E. Demir, and G. Ozturk </w:t>
      </w:r>
      <w:proofErr w:type="spellStart"/>
      <w:r>
        <w:rPr>
          <w:bCs/>
          <w:iCs/>
          <w:lang w:val="en-US"/>
        </w:rPr>
        <w:t>Danisman</w:t>
      </w:r>
      <w:proofErr w:type="spellEnd"/>
      <w:r>
        <w:rPr>
          <w:bCs/>
          <w:iCs/>
          <w:lang w:val="en-US"/>
        </w:rPr>
        <w:t xml:space="preserve">, </w:t>
      </w:r>
    </w:p>
    <w:p w:rsidR="00F7272C" w:rsidRDefault="00F7272C" w:rsidP="00F7272C">
      <w:pPr>
        <w:jc w:val="both"/>
        <w:rPr>
          <w:bCs/>
          <w:iCs/>
          <w:lang w:val="en-US"/>
        </w:rPr>
      </w:pPr>
      <w:r>
        <w:rPr>
          <w:bCs/>
          <w:iCs/>
          <w:lang w:val="en-US"/>
        </w:rPr>
        <w:tab/>
        <w:t xml:space="preserve">- World Finance Banking Symposium (online), 5-6 December 2020, Riga. </w:t>
      </w:r>
    </w:p>
    <w:p w:rsidR="00834059" w:rsidRDefault="00834059" w:rsidP="00F7272C">
      <w:pPr>
        <w:jc w:val="both"/>
        <w:rPr>
          <w:bCs/>
          <w:iCs/>
          <w:lang w:val="en-US"/>
        </w:rPr>
      </w:pPr>
      <w:r>
        <w:rPr>
          <w:bCs/>
          <w:iCs/>
          <w:lang w:val="en-US"/>
        </w:rPr>
        <w:tab/>
        <w:t>- 34th Eurasia Business and Economics Society (EBES) Conference (online), 6-8 January</w:t>
      </w:r>
    </w:p>
    <w:p w:rsidR="000B25A0" w:rsidRDefault="00834059" w:rsidP="00834059">
      <w:pPr>
        <w:ind w:firstLine="708"/>
        <w:jc w:val="both"/>
        <w:rPr>
          <w:bCs/>
          <w:iCs/>
          <w:lang w:val="en-US"/>
        </w:rPr>
      </w:pPr>
      <w:r>
        <w:rPr>
          <w:bCs/>
          <w:iCs/>
          <w:lang w:val="en-US"/>
        </w:rPr>
        <w:t xml:space="preserve"> 2021, Athens.</w:t>
      </w:r>
    </w:p>
    <w:p w:rsidR="0091462D" w:rsidRDefault="00577CB4" w:rsidP="0091462D">
      <w:pPr>
        <w:jc w:val="both"/>
        <w:rPr>
          <w:bCs/>
          <w:iCs/>
          <w:lang w:val="en-US"/>
        </w:rPr>
      </w:pPr>
      <w:r>
        <w:rPr>
          <w:bCs/>
          <w:iCs/>
          <w:lang w:val="en-US"/>
        </w:rPr>
        <w:t>• “</w:t>
      </w:r>
      <w:r>
        <w:rPr>
          <w:bCs/>
          <w:i/>
          <w:iCs/>
          <w:lang w:val="en-US"/>
        </w:rPr>
        <w:t>Liquidity Regulation and Bank Lending</w:t>
      </w:r>
      <w:r>
        <w:rPr>
          <w:bCs/>
          <w:iCs/>
          <w:lang w:val="en-US"/>
        </w:rPr>
        <w:t xml:space="preserve">”, with F. </w:t>
      </w:r>
      <w:proofErr w:type="spellStart"/>
      <w:r>
        <w:rPr>
          <w:bCs/>
          <w:iCs/>
          <w:lang w:val="en-US"/>
        </w:rPr>
        <w:t>Ananou</w:t>
      </w:r>
      <w:proofErr w:type="spellEnd"/>
      <w:r>
        <w:rPr>
          <w:bCs/>
          <w:iCs/>
          <w:lang w:val="en-US"/>
        </w:rPr>
        <w:t xml:space="preserve">, D. </w:t>
      </w:r>
      <w:proofErr w:type="spellStart"/>
      <w:r>
        <w:rPr>
          <w:bCs/>
          <w:iCs/>
          <w:lang w:val="en-US"/>
        </w:rPr>
        <w:t>Chronopoulous</w:t>
      </w:r>
      <w:proofErr w:type="spellEnd"/>
      <w:r>
        <w:rPr>
          <w:bCs/>
          <w:iCs/>
          <w:lang w:val="en-US"/>
        </w:rPr>
        <w:t xml:space="preserve"> and </w:t>
      </w:r>
      <w:proofErr w:type="spellStart"/>
      <w:proofErr w:type="gramStart"/>
      <w:r>
        <w:rPr>
          <w:bCs/>
          <w:iCs/>
          <w:lang w:val="en-US"/>
        </w:rPr>
        <w:t>J.Wilson</w:t>
      </w:r>
      <w:proofErr w:type="spellEnd"/>
      <w:proofErr w:type="gramEnd"/>
      <w:r>
        <w:rPr>
          <w:bCs/>
          <w:iCs/>
          <w:lang w:val="en-US"/>
        </w:rPr>
        <w:t xml:space="preserve">, </w:t>
      </w:r>
    </w:p>
    <w:p w:rsidR="00577CB4" w:rsidRDefault="0091462D" w:rsidP="0091462D">
      <w:pPr>
        <w:jc w:val="both"/>
        <w:rPr>
          <w:rFonts w:ascii="Times" w:hAnsi="Times"/>
          <w:bCs/>
          <w:lang w:val="en-US"/>
        </w:rPr>
      </w:pPr>
      <w:r>
        <w:rPr>
          <w:bCs/>
          <w:iCs/>
          <w:lang w:val="en-US"/>
        </w:rPr>
        <w:tab/>
        <w:t xml:space="preserve">- </w:t>
      </w:r>
      <w:r>
        <w:rPr>
          <w:rFonts w:ascii="Times" w:hAnsi="Times"/>
          <w:bCs/>
          <w:lang w:val="en-US"/>
        </w:rPr>
        <w:t xml:space="preserve">2021 ANR </w:t>
      </w:r>
      <w:proofErr w:type="spellStart"/>
      <w:r>
        <w:rPr>
          <w:rFonts w:ascii="Times" w:hAnsi="Times"/>
          <w:bCs/>
          <w:lang w:val="en-US"/>
        </w:rPr>
        <w:t>CaLiBank</w:t>
      </w:r>
      <w:proofErr w:type="spellEnd"/>
      <w:r>
        <w:rPr>
          <w:rFonts w:ascii="Times" w:hAnsi="Times"/>
          <w:bCs/>
          <w:lang w:val="en-US"/>
        </w:rPr>
        <w:t xml:space="preserve"> Project Workshop, 25 January 2021, Limoges.</w:t>
      </w:r>
    </w:p>
    <w:p w:rsidR="0091462D" w:rsidRDefault="0091462D" w:rsidP="0091462D">
      <w:pPr>
        <w:jc w:val="both"/>
        <w:rPr>
          <w:rFonts w:ascii="Times" w:hAnsi="Times"/>
          <w:bCs/>
          <w:lang w:val="en-US"/>
        </w:rPr>
      </w:pPr>
      <w:r>
        <w:rPr>
          <w:rFonts w:ascii="Times" w:hAnsi="Times"/>
          <w:bCs/>
          <w:lang w:val="en-US"/>
        </w:rPr>
        <w:tab/>
        <w:t xml:space="preserve">- 2021 AAP/ANR </w:t>
      </w:r>
      <w:proofErr w:type="spellStart"/>
      <w:r>
        <w:rPr>
          <w:rFonts w:ascii="Times" w:hAnsi="Times"/>
          <w:bCs/>
          <w:lang w:val="en-US"/>
        </w:rPr>
        <w:t>CaLiBank</w:t>
      </w:r>
      <w:proofErr w:type="spellEnd"/>
      <w:r>
        <w:rPr>
          <w:rFonts w:ascii="Times" w:hAnsi="Times"/>
          <w:bCs/>
          <w:lang w:val="en-US"/>
        </w:rPr>
        <w:t xml:space="preserve"> Workshop, 25 May 2021, Limoges.</w:t>
      </w:r>
    </w:p>
    <w:p w:rsidR="00577CB4" w:rsidRDefault="0091462D" w:rsidP="000B25A0">
      <w:pPr>
        <w:jc w:val="both"/>
        <w:rPr>
          <w:rFonts w:ascii="Times" w:hAnsi="Times"/>
          <w:bCs/>
          <w:lang w:val="en-US"/>
        </w:rPr>
      </w:pPr>
      <w:r>
        <w:rPr>
          <w:rFonts w:ascii="Times" w:hAnsi="Times"/>
          <w:bCs/>
          <w:lang w:val="en-US"/>
        </w:rPr>
        <w:tab/>
        <w:t xml:space="preserve">- 37th International Conference of the French Finance Association (online), 26-28 May </w:t>
      </w:r>
      <w:r>
        <w:rPr>
          <w:rFonts w:ascii="Times" w:hAnsi="Times"/>
          <w:bCs/>
          <w:lang w:val="en-US"/>
        </w:rPr>
        <w:tab/>
        <w:t>2021, Nantes.</w:t>
      </w:r>
    </w:p>
    <w:p w:rsidR="0039392A" w:rsidRDefault="0039392A" w:rsidP="0039392A">
      <w:pPr>
        <w:rPr>
          <w:bCs/>
          <w:iCs/>
          <w:lang w:val="en-US"/>
        </w:rPr>
      </w:pPr>
      <w:r>
        <w:rPr>
          <w:bCs/>
          <w:iCs/>
          <w:lang w:val="en-US"/>
        </w:rPr>
        <w:t>•</w:t>
      </w:r>
      <w:r>
        <w:rPr>
          <w:lang w:val="en-US"/>
        </w:rPr>
        <w:t xml:space="preserve"> </w:t>
      </w:r>
      <w:r>
        <w:rPr>
          <w:i/>
          <w:lang w:val="en-US"/>
        </w:rPr>
        <w:t>“How Organizational and Geographic Complexity Influence Performance: Evidence from European Banks”</w:t>
      </w:r>
      <w:r>
        <w:rPr>
          <w:lang w:val="en-US"/>
        </w:rPr>
        <w:t xml:space="preserve">, with A. </w:t>
      </w:r>
      <w:proofErr w:type="spellStart"/>
      <w:r>
        <w:rPr>
          <w:lang w:val="en-US"/>
        </w:rPr>
        <w:t>Pamen</w:t>
      </w:r>
      <w:proofErr w:type="spellEnd"/>
      <w:r>
        <w:rPr>
          <w:lang w:val="en-US"/>
        </w:rPr>
        <w:t xml:space="preserve">, A. </w:t>
      </w:r>
      <w:proofErr w:type="spellStart"/>
      <w:r>
        <w:rPr>
          <w:lang w:val="en-US"/>
        </w:rPr>
        <w:t>Sauviat</w:t>
      </w:r>
      <w:proofErr w:type="spellEnd"/>
      <w:r>
        <w:rPr>
          <w:lang w:val="en-US"/>
        </w:rPr>
        <w:t xml:space="preserve"> and </w:t>
      </w:r>
      <w:r>
        <w:rPr>
          <w:bCs/>
          <w:iCs/>
          <w:lang w:val="en-US"/>
        </w:rPr>
        <w:t xml:space="preserve">G. Ozturk </w:t>
      </w:r>
      <w:proofErr w:type="spellStart"/>
      <w:r>
        <w:rPr>
          <w:bCs/>
          <w:iCs/>
          <w:lang w:val="en-US"/>
        </w:rPr>
        <w:t>Danisman</w:t>
      </w:r>
      <w:proofErr w:type="spellEnd"/>
      <w:r>
        <w:rPr>
          <w:bCs/>
          <w:iCs/>
          <w:lang w:val="en-US"/>
        </w:rPr>
        <w:t xml:space="preserve">. </w:t>
      </w:r>
    </w:p>
    <w:p w:rsidR="0039392A" w:rsidRDefault="0039392A" w:rsidP="0039392A">
      <w:pPr>
        <w:ind w:left="720"/>
        <w:rPr>
          <w:bCs/>
          <w:lang w:val="en-US"/>
        </w:rPr>
      </w:pPr>
      <w:r>
        <w:rPr>
          <w:lang w:val="en-US"/>
        </w:rPr>
        <w:t>-</w:t>
      </w:r>
      <w:r>
        <w:rPr>
          <w:bCs/>
          <w:lang w:val="en-US"/>
        </w:rPr>
        <w:t xml:space="preserve"> European Financial Management Association (EFMA), 2021 Annual Meeting, 30 June- 3, 2021 (online)</w:t>
      </w:r>
    </w:p>
    <w:p w:rsidR="009350F0" w:rsidRPr="00174E38" w:rsidRDefault="0039392A" w:rsidP="0039392A">
      <w:pPr>
        <w:ind w:left="720"/>
        <w:rPr>
          <w:bCs/>
          <w:lang w:val="en-US"/>
        </w:rPr>
      </w:pPr>
      <w:r>
        <w:rPr>
          <w:lang w:val="en-US"/>
        </w:rPr>
        <w:t xml:space="preserve">- </w:t>
      </w:r>
      <w:r>
        <w:rPr>
          <w:bCs/>
          <w:lang w:val="en-US"/>
        </w:rPr>
        <w:t>10th International Conference of the Financial Engineering and Banking Society (IFABS),</w:t>
      </w:r>
      <w:r>
        <w:rPr>
          <w:lang w:val="en-US"/>
        </w:rPr>
        <w:t xml:space="preserve"> </w:t>
      </w:r>
      <w:r>
        <w:rPr>
          <w:bCs/>
          <w:lang w:val="en-US"/>
        </w:rPr>
        <w:t>IAE Lille University School of Management, France, 30 September-3 October 3, 2021, Lille.</w:t>
      </w:r>
    </w:p>
    <w:p w:rsidR="00174E38" w:rsidRDefault="00F00AB8" w:rsidP="00F00AB8">
      <w:pPr>
        <w:ind w:left="720"/>
        <w:rPr>
          <w:bCs/>
          <w:lang w:val="en-US"/>
        </w:rPr>
      </w:pPr>
      <w:r>
        <w:rPr>
          <w:lang w:val="en-US"/>
        </w:rPr>
        <w:t xml:space="preserve">- </w:t>
      </w:r>
      <w:r>
        <w:rPr>
          <w:bCs/>
          <w:lang w:val="en-US"/>
        </w:rPr>
        <w:t>International Risk Management Conference 2021, 1-2 October, 2021, Cagliari.</w:t>
      </w:r>
    </w:p>
    <w:p w:rsidR="00174E38" w:rsidRDefault="00174E38" w:rsidP="00174E38">
      <w:pPr>
        <w:jc w:val="both"/>
        <w:rPr>
          <w:bCs/>
          <w:iCs/>
          <w:lang w:val="en-GB"/>
        </w:rPr>
      </w:pPr>
      <w:r>
        <w:rPr>
          <w:bCs/>
          <w:iCs/>
          <w:lang w:val="en-GB"/>
        </w:rPr>
        <w:t>• "</w:t>
      </w:r>
      <w:r>
        <w:rPr>
          <w:bCs/>
          <w:i/>
          <w:iCs/>
          <w:lang w:val="en-US"/>
        </w:rPr>
        <w:t>Interbank network characteristics, monetary policy "News" and sensitivity of bank stock returns”</w:t>
      </w:r>
      <w:r>
        <w:rPr>
          <w:bCs/>
          <w:iCs/>
          <w:lang w:val="en-GB"/>
        </w:rPr>
        <w:t xml:space="preserve"> with I. </w:t>
      </w:r>
      <w:proofErr w:type="spellStart"/>
      <w:r>
        <w:rPr>
          <w:bCs/>
          <w:iCs/>
          <w:lang w:val="en-GB"/>
        </w:rPr>
        <w:t>Distinguin</w:t>
      </w:r>
      <w:proofErr w:type="spellEnd"/>
      <w:r>
        <w:rPr>
          <w:bCs/>
          <w:iCs/>
          <w:lang w:val="en-GB"/>
        </w:rPr>
        <w:t xml:space="preserve"> and A. Mahdavi-</w:t>
      </w:r>
      <w:proofErr w:type="spellStart"/>
      <w:r>
        <w:rPr>
          <w:bCs/>
          <w:iCs/>
          <w:lang w:val="en-GB"/>
        </w:rPr>
        <w:t>Ardekani</w:t>
      </w:r>
      <w:proofErr w:type="spellEnd"/>
      <w:r>
        <w:rPr>
          <w:bCs/>
          <w:iCs/>
          <w:lang w:val="en-GB"/>
        </w:rPr>
        <w:t>,</w:t>
      </w:r>
    </w:p>
    <w:p w:rsidR="0039392A" w:rsidRPr="00174E38" w:rsidRDefault="00174E38" w:rsidP="00174E38">
      <w:pPr>
        <w:jc w:val="both"/>
        <w:rPr>
          <w:bCs/>
          <w:iCs/>
          <w:lang w:val="en-GB"/>
        </w:rPr>
      </w:pPr>
      <w:r>
        <w:rPr>
          <w:bCs/>
          <w:iCs/>
          <w:lang w:val="en-GB"/>
        </w:rPr>
        <w:tab/>
        <w:t>- Western Economic Association International (WEAI), Virtual 96</w:t>
      </w:r>
      <w:r>
        <w:rPr>
          <w:bCs/>
          <w:iCs/>
          <w:vertAlign w:val="superscript"/>
          <w:lang w:val="en-GB"/>
        </w:rPr>
        <w:t>th</w:t>
      </w:r>
      <w:r>
        <w:rPr>
          <w:bCs/>
          <w:iCs/>
          <w:lang w:val="en-GB"/>
        </w:rPr>
        <w:t xml:space="preserve"> annual conference, June </w:t>
      </w:r>
      <w:r>
        <w:rPr>
          <w:bCs/>
          <w:iCs/>
          <w:lang w:val="en-GB"/>
        </w:rPr>
        <w:tab/>
        <w:t>27-July, 2021.</w:t>
      </w:r>
      <w:r>
        <w:rPr>
          <w:bCs/>
          <w:lang w:val="en-US"/>
        </w:rPr>
        <w:t xml:space="preserve"> </w:t>
      </w:r>
    </w:p>
    <w:p w:rsidR="000B25A0" w:rsidRDefault="000B25A0" w:rsidP="000B25A0">
      <w:pPr>
        <w:jc w:val="both"/>
        <w:rPr>
          <w:bCs/>
          <w:iCs/>
          <w:lang w:val="en-US"/>
        </w:rPr>
      </w:pPr>
      <w:r>
        <w:rPr>
          <w:bCs/>
          <w:iCs/>
          <w:lang w:val="en-US"/>
        </w:rPr>
        <w:t>• “</w:t>
      </w:r>
      <w:r>
        <w:rPr>
          <w:bCs/>
          <w:i/>
          <w:iCs/>
          <w:lang w:val="en-US"/>
        </w:rPr>
        <w:t>Economic policy uncertainty and bank stability”</w:t>
      </w:r>
      <w:r>
        <w:rPr>
          <w:bCs/>
          <w:iCs/>
          <w:lang w:val="en-US"/>
        </w:rPr>
        <w:t xml:space="preserve">, with G. Ozturk </w:t>
      </w:r>
      <w:proofErr w:type="spellStart"/>
      <w:r>
        <w:rPr>
          <w:bCs/>
          <w:iCs/>
          <w:lang w:val="en-US"/>
        </w:rPr>
        <w:t>Danisman</w:t>
      </w:r>
      <w:proofErr w:type="spellEnd"/>
      <w:r>
        <w:rPr>
          <w:bCs/>
          <w:iCs/>
          <w:lang w:val="en-US"/>
        </w:rPr>
        <w:t xml:space="preserve">, </w:t>
      </w:r>
    </w:p>
    <w:p w:rsidR="000B25A0" w:rsidRDefault="00577CB4" w:rsidP="000B25A0">
      <w:pPr>
        <w:jc w:val="both"/>
        <w:rPr>
          <w:bCs/>
          <w:iCs/>
          <w:lang w:val="en-US"/>
        </w:rPr>
      </w:pPr>
      <w:r>
        <w:rPr>
          <w:bCs/>
          <w:iCs/>
          <w:lang w:val="en-US"/>
        </w:rPr>
        <w:tab/>
        <w:t>-Virtual 7</w:t>
      </w:r>
      <w:r>
        <w:rPr>
          <w:bCs/>
          <w:iCs/>
          <w:vertAlign w:val="superscript"/>
          <w:lang w:val="en-US"/>
        </w:rPr>
        <w:t>th</w:t>
      </w:r>
      <w:r>
        <w:rPr>
          <w:bCs/>
          <w:iCs/>
          <w:lang w:val="en-US"/>
        </w:rPr>
        <w:t xml:space="preserve"> Finance Workshop at </w:t>
      </w:r>
      <w:proofErr w:type="spellStart"/>
      <w:r>
        <w:rPr>
          <w:bCs/>
          <w:iCs/>
          <w:lang w:val="en-US"/>
        </w:rPr>
        <w:t>Bilkent</w:t>
      </w:r>
      <w:proofErr w:type="spellEnd"/>
      <w:r>
        <w:rPr>
          <w:bCs/>
          <w:iCs/>
          <w:lang w:val="en-US"/>
        </w:rPr>
        <w:t xml:space="preserve"> University, 10-11 June, 2021.</w:t>
      </w:r>
    </w:p>
    <w:p w:rsidR="00CB7371" w:rsidRDefault="00CB7371" w:rsidP="000B25A0">
      <w:pPr>
        <w:jc w:val="both"/>
        <w:rPr>
          <w:bCs/>
          <w:iCs/>
          <w:lang w:val="en-US"/>
        </w:rPr>
      </w:pPr>
      <w:r>
        <w:rPr>
          <w:bCs/>
          <w:iCs/>
          <w:lang w:val="en-US"/>
        </w:rPr>
        <w:tab/>
        <w:t xml:space="preserve">- </w:t>
      </w:r>
      <w:r>
        <w:rPr>
          <w:bCs/>
          <w:iCs/>
          <w:lang w:val="en-GB"/>
        </w:rPr>
        <w:t>World Finance &amp; Banking Symposium,17-18 December, 2021, Budapest.</w:t>
      </w:r>
    </w:p>
    <w:p w:rsidR="00174E38" w:rsidRDefault="00174E38" w:rsidP="00174E38">
      <w:pPr>
        <w:jc w:val="both"/>
        <w:rPr>
          <w:bCs/>
          <w:iCs/>
          <w:lang w:val="en-US"/>
        </w:rPr>
      </w:pPr>
      <w:r>
        <w:rPr>
          <w:bCs/>
          <w:iCs/>
          <w:lang w:val="en-US"/>
        </w:rPr>
        <w:t xml:space="preserve">• </w:t>
      </w:r>
      <w:r>
        <w:rPr>
          <w:bCs/>
          <w:i/>
          <w:iCs/>
          <w:lang w:val="en-US"/>
        </w:rPr>
        <w:t>“The Sale of Failed Banks: The Characteristics of Acquirers – as Well as of the Acquired – Matter”</w:t>
      </w:r>
      <w:r>
        <w:rPr>
          <w:bCs/>
          <w:iCs/>
          <w:lang w:val="en-US"/>
        </w:rPr>
        <w:t xml:space="preserve">, with P. </w:t>
      </w:r>
      <w:proofErr w:type="spellStart"/>
      <w:r>
        <w:rPr>
          <w:bCs/>
          <w:iCs/>
          <w:lang w:val="en-US"/>
        </w:rPr>
        <w:t>Abedifar</w:t>
      </w:r>
      <w:proofErr w:type="spellEnd"/>
      <w:r>
        <w:rPr>
          <w:bCs/>
          <w:iCs/>
          <w:lang w:val="en-US"/>
        </w:rPr>
        <w:t xml:space="preserve"> and </w:t>
      </w:r>
      <w:proofErr w:type="spellStart"/>
      <w:r>
        <w:rPr>
          <w:bCs/>
          <w:iCs/>
          <w:lang w:val="en-US"/>
        </w:rPr>
        <w:t>and</w:t>
      </w:r>
      <w:proofErr w:type="spellEnd"/>
      <w:r>
        <w:rPr>
          <w:bCs/>
          <w:iCs/>
          <w:lang w:val="en-US"/>
        </w:rPr>
        <w:t xml:space="preserve"> L.J. White,</w:t>
      </w:r>
    </w:p>
    <w:p w:rsidR="00174E38" w:rsidRDefault="00174E38" w:rsidP="00174E38">
      <w:pPr>
        <w:jc w:val="both"/>
        <w:rPr>
          <w:bCs/>
          <w:iCs/>
          <w:lang w:val="en-GB"/>
        </w:rPr>
      </w:pPr>
      <w:r>
        <w:rPr>
          <w:bCs/>
          <w:iCs/>
          <w:lang w:val="en-GB"/>
        </w:rPr>
        <w:tab/>
        <w:t>- Western Economic Association International (WEAI), Virtual 96</w:t>
      </w:r>
      <w:r>
        <w:rPr>
          <w:bCs/>
          <w:iCs/>
          <w:vertAlign w:val="superscript"/>
          <w:lang w:val="en-GB"/>
        </w:rPr>
        <w:t>th</w:t>
      </w:r>
      <w:r>
        <w:rPr>
          <w:bCs/>
          <w:iCs/>
          <w:lang w:val="en-GB"/>
        </w:rPr>
        <w:t xml:space="preserve"> annual conference, June </w:t>
      </w:r>
      <w:r>
        <w:rPr>
          <w:bCs/>
          <w:iCs/>
          <w:lang w:val="en-GB"/>
        </w:rPr>
        <w:tab/>
        <w:t>27-July, 2021.</w:t>
      </w:r>
    </w:p>
    <w:p w:rsidR="001B6772" w:rsidRPr="001B6772" w:rsidRDefault="001B6772" w:rsidP="00174E38">
      <w:pPr>
        <w:jc w:val="both"/>
        <w:rPr>
          <w:bCs/>
          <w:iCs/>
          <w:lang w:val="en-US"/>
        </w:rPr>
      </w:pPr>
      <w:r>
        <w:rPr>
          <w:bCs/>
          <w:iCs/>
          <w:lang w:val="en-US"/>
        </w:rPr>
        <w:tab/>
        <w:t xml:space="preserve">- 2021 Vietnam Symposium in Banking and Finance (VSBF2021) 28-30 October 2021, </w:t>
      </w:r>
      <w:r>
        <w:rPr>
          <w:bCs/>
          <w:iCs/>
          <w:lang w:val="en-US"/>
        </w:rPr>
        <w:tab/>
        <w:t>Hanoi.</w:t>
      </w:r>
    </w:p>
    <w:p w:rsidR="00174E38" w:rsidRDefault="00174E38" w:rsidP="00174E38">
      <w:pPr>
        <w:jc w:val="both"/>
        <w:rPr>
          <w:bCs/>
          <w:iCs/>
          <w:lang w:val="en-US"/>
        </w:rPr>
      </w:pPr>
      <w:r>
        <w:rPr>
          <w:bCs/>
          <w:iCs/>
          <w:lang w:val="en-US"/>
        </w:rPr>
        <w:tab/>
        <w:t>- 34</w:t>
      </w:r>
      <w:r>
        <w:rPr>
          <w:bCs/>
          <w:iCs/>
          <w:vertAlign w:val="superscript"/>
          <w:lang w:val="en-US"/>
        </w:rPr>
        <w:t>th</w:t>
      </w:r>
      <w:r>
        <w:rPr>
          <w:bCs/>
          <w:iCs/>
          <w:lang w:val="en-US"/>
        </w:rPr>
        <w:t xml:space="preserve"> Australasian Finance &amp; Banking Conference, 15-17 December 2021, Sydney (online).</w:t>
      </w:r>
    </w:p>
    <w:p w:rsidR="00BF6280" w:rsidRDefault="00BF6280" w:rsidP="00174E38">
      <w:pPr>
        <w:jc w:val="both"/>
        <w:rPr>
          <w:bCs/>
          <w:iCs/>
          <w:lang w:val="en-US"/>
        </w:rPr>
      </w:pPr>
      <w:r>
        <w:rPr>
          <w:bCs/>
          <w:iCs/>
          <w:lang w:val="en-US"/>
        </w:rPr>
        <w:tab/>
        <w:t xml:space="preserve">- FDIC (Federal Deposit Insurance Corporation) Seminar series invitation, June 23, 2022, </w:t>
      </w:r>
      <w:r>
        <w:rPr>
          <w:bCs/>
          <w:iCs/>
          <w:lang w:val="en-US"/>
        </w:rPr>
        <w:tab/>
        <w:t xml:space="preserve">Washington. </w:t>
      </w:r>
    </w:p>
    <w:p w:rsidR="00D22260" w:rsidRDefault="00660646" w:rsidP="00660646">
      <w:pPr>
        <w:ind w:left="708"/>
        <w:jc w:val="both"/>
        <w:rPr>
          <w:bCs/>
          <w:iCs/>
          <w:lang w:val="en-US"/>
        </w:rPr>
      </w:pPr>
      <w:r>
        <w:rPr>
          <w:bCs/>
          <w:iCs/>
          <w:lang w:val="en-US"/>
        </w:rPr>
        <w:t>- 11</w:t>
      </w:r>
      <w:r>
        <w:rPr>
          <w:bCs/>
          <w:iCs/>
          <w:vertAlign w:val="superscript"/>
          <w:lang w:val="en-US"/>
        </w:rPr>
        <w:t>th</w:t>
      </w:r>
      <w:r>
        <w:rPr>
          <w:bCs/>
          <w:iCs/>
          <w:lang w:val="en-US"/>
        </w:rPr>
        <w:t xml:space="preserve"> International Conference of the Financial Engineering and Banking Society (FEBS), 10-12 June 2022, Portsmouth.</w:t>
      </w:r>
    </w:p>
    <w:p w:rsidR="00683C12" w:rsidRPr="00683C12" w:rsidRDefault="00683C12" w:rsidP="00683C12">
      <w:pPr>
        <w:ind w:left="708"/>
        <w:jc w:val="both"/>
        <w:rPr>
          <w:bCs/>
          <w:iCs/>
          <w:lang w:val="en-US"/>
        </w:rPr>
      </w:pPr>
      <w:r>
        <w:rPr>
          <w:bCs/>
          <w:iCs/>
          <w:lang w:val="en-US"/>
        </w:rPr>
        <w:t>- 2022 Southern Finance Association (SFA) Annual Meeting, 16-19 November 2022, Key West.</w:t>
      </w:r>
    </w:p>
    <w:p w:rsidR="00683C12" w:rsidRDefault="00683C12" w:rsidP="00660646">
      <w:pPr>
        <w:ind w:left="708"/>
        <w:jc w:val="both"/>
        <w:rPr>
          <w:bCs/>
          <w:iCs/>
          <w:lang w:val="en-US"/>
        </w:rPr>
      </w:pPr>
      <w:r>
        <w:rPr>
          <w:bCs/>
          <w:iCs/>
          <w:lang w:val="en-US"/>
        </w:rPr>
        <w:t>- SEA 92</w:t>
      </w:r>
      <w:r>
        <w:rPr>
          <w:bCs/>
          <w:iCs/>
          <w:vertAlign w:val="superscript"/>
          <w:lang w:val="en-US"/>
        </w:rPr>
        <w:t>nd</w:t>
      </w:r>
      <w:r>
        <w:rPr>
          <w:bCs/>
          <w:iCs/>
          <w:lang w:val="en-US"/>
        </w:rPr>
        <w:t> Annual Meeting, 19-21 November 2022, Fort Lauderdale, FL.</w:t>
      </w:r>
    </w:p>
    <w:p w:rsidR="002D5E37" w:rsidRPr="00174E38" w:rsidRDefault="002D5E37" w:rsidP="00660646">
      <w:pPr>
        <w:ind w:left="708"/>
        <w:jc w:val="both"/>
        <w:rPr>
          <w:bCs/>
          <w:iCs/>
          <w:lang w:val="en-US"/>
        </w:rPr>
      </w:pPr>
      <w:r>
        <w:rPr>
          <w:bCs/>
          <w:iCs/>
          <w:lang w:val="en-US"/>
        </w:rPr>
        <w:t xml:space="preserve">- 96th International Atlantic Economic Conference, 5-8 October 2023, Philadelphia. </w:t>
      </w:r>
    </w:p>
    <w:p w:rsidR="00FC07EC" w:rsidRDefault="00174E38" w:rsidP="000B25A0">
      <w:pPr>
        <w:jc w:val="both"/>
        <w:rPr>
          <w:bCs/>
          <w:iCs/>
          <w:lang w:val="en-US"/>
        </w:rPr>
      </w:pPr>
      <w:r>
        <w:rPr>
          <w:bCs/>
          <w:iCs/>
          <w:lang w:val="en-US"/>
        </w:rPr>
        <w:t xml:space="preserve">• </w:t>
      </w:r>
      <w:r>
        <w:rPr>
          <w:bCs/>
          <w:i/>
          <w:iCs/>
          <w:lang w:val="en-US"/>
        </w:rPr>
        <w:t>“Liquidity Regulation and Bank Risk”</w:t>
      </w:r>
      <w:r>
        <w:rPr>
          <w:bCs/>
          <w:iCs/>
          <w:lang w:val="en-US"/>
        </w:rPr>
        <w:t xml:space="preserve">, with F. </w:t>
      </w:r>
      <w:proofErr w:type="spellStart"/>
      <w:r>
        <w:rPr>
          <w:bCs/>
          <w:iCs/>
          <w:lang w:val="en-US"/>
        </w:rPr>
        <w:t>Ananou</w:t>
      </w:r>
      <w:proofErr w:type="spellEnd"/>
      <w:r>
        <w:rPr>
          <w:bCs/>
          <w:iCs/>
          <w:lang w:val="en-US"/>
        </w:rPr>
        <w:t xml:space="preserve">, D. </w:t>
      </w:r>
      <w:proofErr w:type="spellStart"/>
      <w:r>
        <w:rPr>
          <w:bCs/>
          <w:iCs/>
          <w:lang w:val="en-US"/>
        </w:rPr>
        <w:t>Chronopoulous</w:t>
      </w:r>
      <w:proofErr w:type="spellEnd"/>
      <w:r>
        <w:rPr>
          <w:bCs/>
          <w:iCs/>
          <w:lang w:val="en-US"/>
        </w:rPr>
        <w:t xml:space="preserve"> and </w:t>
      </w:r>
      <w:proofErr w:type="spellStart"/>
      <w:proofErr w:type="gramStart"/>
      <w:r>
        <w:rPr>
          <w:bCs/>
          <w:iCs/>
          <w:lang w:val="en-US"/>
        </w:rPr>
        <w:t>J.Wilson</w:t>
      </w:r>
      <w:proofErr w:type="spellEnd"/>
      <w:proofErr w:type="gramEnd"/>
      <w:r>
        <w:rPr>
          <w:bCs/>
          <w:iCs/>
          <w:lang w:val="en-US"/>
        </w:rPr>
        <w:t>,</w:t>
      </w:r>
    </w:p>
    <w:p w:rsidR="00174E38" w:rsidRDefault="00FC07EC" w:rsidP="000B25A0">
      <w:pPr>
        <w:jc w:val="both"/>
        <w:rPr>
          <w:bCs/>
          <w:iCs/>
          <w:lang w:val="en-US"/>
        </w:rPr>
      </w:pPr>
      <w:r>
        <w:rPr>
          <w:bCs/>
          <w:iCs/>
          <w:lang w:val="en-US"/>
        </w:rPr>
        <w:lastRenderedPageBreak/>
        <w:tab/>
        <w:t>- 34</w:t>
      </w:r>
      <w:r>
        <w:rPr>
          <w:bCs/>
          <w:iCs/>
          <w:vertAlign w:val="superscript"/>
          <w:lang w:val="en-US"/>
        </w:rPr>
        <w:t>th</w:t>
      </w:r>
      <w:r>
        <w:rPr>
          <w:bCs/>
          <w:iCs/>
          <w:lang w:val="en-US"/>
        </w:rPr>
        <w:t xml:space="preserve"> Australasian Finance &amp; Banking Conference, 15-17 December 2021, Sydney (online).</w:t>
      </w:r>
    </w:p>
    <w:p w:rsidR="00660646" w:rsidRDefault="003213DE" w:rsidP="000B25A0">
      <w:pPr>
        <w:jc w:val="both"/>
        <w:rPr>
          <w:bCs/>
          <w:iCs/>
          <w:lang w:val="en-US"/>
        </w:rPr>
      </w:pPr>
      <w:r>
        <w:rPr>
          <w:bCs/>
          <w:iCs/>
          <w:lang w:val="en-US"/>
        </w:rPr>
        <w:t xml:space="preserve">• </w:t>
      </w:r>
      <w:r>
        <w:rPr>
          <w:bCs/>
          <w:i/>
          <w:iCs/>
          <w:lang w:val="en-US"/>
        </w:rPr>
        <w:t>“Banks’ risk clustering using k-means: a method based on size and individual &amp; systemic risks”,</w:t>
      </w:r>
      <w:r>
        <w:rPr>
          <w:bCs/>
          <w:iCs/>
          <w:lang w:val="en-US"/>
        </w:rPr>
        <w:t xml:space="preserve"> with M. </w:t>
      </w:r>
      <w:proofErr w:type="spellStart"/>
      <w:r>
        <w:rPr>
          <w:bCs/>
          <w:iCs/>
          <w:lang w:val="en-US"/>
        </w:rPr>
        <w:t>Mercadier</w:t>
      </w:r>
      <w:proofErr w:type="spellEnd"/>
      <w:r>
        <w:rPr>
          <w:bCs/>
          <w:iCs/>
          <w:lang w:val="en-US"/>
        </w:rPr>
        <w:t>, P. Armand and J.P. Lardy,</w:t>
      </w:r>
    </w:p>
    <w:p w:rsidR="003213DE" w:rsidRDefault="003213DE" w:rsidP="003213DE">
      <w:pPr>
        <w:ind w:left="700"/>
        <w:jc w:val="both"/>
        <w:rPr>
          <w:bCs/>
          <w:iCs/>
          <w:lang w:val="en-US"/>
        </w:rPr>
      </w:pPr>
      <w:r>
        <w:rPr>
          <w:bCs/>
          <w:iCs/>
          <w:lang w:val="en-US"/>
        </w:rPr>
        <w:t>- 11</w:t>
      </w:r>
      <w:r>
        <w:rPr>
          <w:bCs/>
          <w:iCs/>
          <w:vertAlign w:val="superscript"/>
          <w:lang w:val="en-US"/>
        </w:rPr>
        <w:t>th</w:t>
      </w:r>
      <w:r>
        <w:rPr>
          <w:bCs/>
          <w:iCs/>
          <w:lang w:val="en-US"/>
        </w:rPr>
        <w:t xml:space="preserve"> International Conference of the Financial Engineering and Banking Society (FEBS), 10-12 June 2022, Portsmouth.</w:t>
      </w:r>
    </w:p>
    <w:p w:rsidR="002D5E37" w:rsidRDefault="00A62FFB" w:rsidP="002D5E37">
      <w:pPr>
        <w:ind w:left="700"/>
        <w:jc w:val="both"/>
        <w:rPr>
          <w:bCs/>
          <w:iCs/>
          <w:lang w:val="en-US"/>
        </w:rPr>
      </w:pPr>
      <w:r>
        <w:rPr>
          <w:bCs/>
          <w:iCs/>
          <w:lang w:val="en-US"/>
        </w:rPr>
        <w:t>- 2022 Vietnam Symposium in Banking and Finance (VSBF2022), 27-29 October 2022, Hanoi.</w:t>
      </w:r>
    </w:p>
    <w:p w:rsidR="002D5E37" w:rsidRPr="002D5E37" w:rsidRDefault="002D5E37" w:rsidP="002D5E37">
      <w:pPr>
        <w:jc w:val="both"/>
        <w:rPr>
          <w:bCs/>
          <w:i/>
          <w:iCs/>
          <w:lang w:val="en-US"/>
        </w:rPr>
      </w:pPr>
      <w:r>
        <w:rPr>
          <w:bCs/>
          <w:iCs/>
          <w:lang w:val="en-US"/>
        </w:rPr>
        <w:t xml:space="preserve">• </w:t>
      </w:r>
      <w:r>
        <w:rPr>
          <w:bCs/>
          <w:i/>
          <w:iCs/>
          <w:lang w:val="en-US"/>
        </w:rPr>
        <w:t>“Bank Stability: Liquidity and Capital matter…but also Institutions, Inclusiveness and Sustainability”</w:t>
      </w:r>
    </w:p>
    <w:p w:rsidR="0001683F" w:rsidRDefault="002D5E37" w:rsidP="00CB7371">
      <w:pPr>
        <w:jc w:val="both"/>
        <w:rPr>
          <w:bCs/>
          <w:iCs/>
          <w:lang w:val="en-US"/>
        </w:rPr>
      </w:pPr>
      <w:r>
        <w:rPr>
          <w:bCs/>
          <w:iCs/>
          <w:lang w:val="en-US"/>
        </w:rPr>
        <w:tab/>
        <w:t>- Keynote Speaker, IFBBE Conference, 5-6 September 2022, Kuala Lumpur.</w:t>
      </w:r>
    </w:p>
    <w:p w:rsidR="00CB7371" w:rsidRDefault="00BF6280" w:rsidP="00CB7371">
      <w:pPr>
        <w:jc w:val="both"/>
        <w:rPr>
          <w:bCs/>
          <w:iCs/>
          <w:lang w:val="en-US"/>
        </w:rPr>
      </w:pPr>
      <w:r>
        <w:rPr>
          <w:bCs/>
          <w:iCs/>
          <w:lang w:val="en-US"/>
        </w:rPr>
        <w:t xml:space="preserve">• </w:t>
      </w:r>
      <w:r>
        <w:rPr>
          <w:bCs/>
          <w:i/>
          <w:iCs/>
          <w:lang w:val="en-US"/>
        </w:rPr>
        <w:t xml:space="preserve">“ESG activity and bank lending during financial crises”, </w:t>
      </w:r>
      <w:r>
        <w:rPr>
          <w:bCs/>
          <w:iCs/>
          <w:lang w:val="en-US"/>
        </w:rPr>
        <w:t xml:space="preserve">with G. Ozturk </w:t>
      </w:r>
      <w:proofErr w:type="spellStart"/>
      <w:r>
        <w:rPr>
          <w:bCs/>
          <w:iCs/>
          <w:lang w:val="en-US"/>
        </w:rPr>
        <w:t>Danisman</w:t>
      </w:r>
      <w:proofErr w:type="spellEnd"/>
      <w:r>
        <w:rPr>
          <w:bCs/>
          <w:iCs/>
          <w:lang w:val="en-US"/>
        </w:rPr>
        <w:t>,</w:t>
      </w:r>
    </w:p>
    <w:p w:rsidR="001533EE" w:rsidRPr="002D5E37" w:rsidRDefault="00CB7371" w:rsidP="00CB7371">
      <w:pPr>
        <w:jc w:val="both"/>
        <w:rPr>
          <w:bCs/>
          <w:lang w:val="en-US"/>
        </w:rPr>
      </w:pPr>
      <w:r>
        <w:rPr>
          <w:bCs/>
          <w:iCs/>
          <w:lang w:val="en-US"/>
        </w:rPr>
        <w:tab/>
      </w:r>
      <w:r>
        <w:rPr>
          <w:lang w:val="en-US"/>
        </w:rPr>
        <w:t xml:space="preserve">- </w:t>
      </w:r>
      <w:r>
        <w:rPr>
          <w:bCs/>
          <w:lang w:val="en-US"/>
        </w:rPr>
        <w:t>International Risk Management Conference, IRMC 2022, 4-5 July, 2022, Bari.</w:t>
      </w:r>
    </w:p>
    <w:p w:rsidR="00CB7371" w:rsidRDefault="001533EE" w:rsidP="00CB7371">
      <w:pPr>
        <w:jc w:val="both"/>
        <w:rPr>
          <w:bCs/>
          <w:iCs/>
          <w:lang w:val="en-US"/>
        </w:rPr>
      </w:pPr>
      <w:r>
        <w:rPr>
          <w:bCs/>
          <w:iCs/>
          <w:lang w:val="en-US"/>
        </w:rPr>
        <w:tab/>
        <w:t xml:space="preserve">- 2022 Vietnam Symposium in Banking and Finance (VSBF2022), 27-29 October 2022, </w:t>
      </w:r>
      <w:r>
        <w:rPr>
          <w:bCs/>
          <w:iCs/>
          <w:lang w:val="en-US"/>
        </w:rPr>
        <w:tab/>
        <w:t>Hanoi.</w:t>
      </w:r>
    </w:p>
    <w:p w:rsidR="001533EE" w:rsidRDefault="001533EE" w:rsidP="00CB7371">
      <w:pPr>
        <w:jc w:val="both"/>
        <w:rPr>
          <w:bCs/>
          <w:iCs/>
          <w:lang w:val="en-US"/>
        </w:rPr>
      </w:pPr>
      <w:r>
        <w:rPr>
          <w:bCs/>
          <w:iCs/>
          <w:lang w:val="en-US"/>
        </w:rPr>
        <w:tab/>
        <w:t>- 35</w:t>
      </w:r>
      <w:r>
        <w:rPr>
          <w:bCs/>
          <w:iCs/>
          <w:vertAlign w:val="superscript"/>
          <w:lang w:val="en-US"/>
        </w:rPr>
        <w:t>th</w:t>
      </w:r>
      <w:r>
        <w:rPr>
          <w:bCs/>
          <w:iCs/>
          <w:lang w:val="en-US"/>
        </w:rPr>
        <w:t xml:space="preserve"> Australasian Finance &amp; Banking Conference, 14-16 December 2022, Sydney.</w:t>
      </w:r>
    </w:p>
    <w:p w:rsidR="009367A0" w:rsidRDefault="009367A0" w:rsidP="009367A0">
      <w:pPr>
        <w:jc w:val="both"/>
        <w:rPr>
          <w:bCs/>
          <w:iCs/>
          <w:lang w:val="en-GB"/>
        </w:rPr>
      </w:pPr>
      <w:r>
        <w:rPr>
          <w:bCs/>
          <w:iCs/>
          <w:lang w:val="en-US"/>
        </w:rPr>
        <w:tab/>
        <w:t>- 62</w:t>
      </w:r>
      <w:r>
        <w:rPr>
          <w:bCs/>
          <w:iCs/>
          <w:vertAlign w:val="superscript"/>
          <w:lang w:val="en-US"/>
        </w:rPr>
        <w:t>nd</w:t>
      </w:r>
      <w:r>
        <w:rPr>
          <w:bCs/>
          <w:iCs/>
          <w:lang w:val="en-US"/>
        </w:rPr>
        <w:t xml:space="preserve"> </w:t>
      </w:r>
      <w:r>
        <w:rPr>
          <w:bCs/>
          <w:iCs/>
          <w:lang w:val="en-GB"/>
        </w:rPr>
        <w:t>Southwestern Finance Association Annual Meeting, 8-11 March 2023, Houston.</w:t>
      </w:r>
    </w:p>
    <w:p w:rsidR="002D5E37" w:rsidRDefault="002D5E37" w:rsidP="009367A0">
      <w:pPr>
        <w:jc w:val="both"/>
        <w:rPr>
          <w:bCs/>
          <w:iCs/>
          <w:lang w:val="en-US"/>
        </w:rPr>
      </w:pPr>
      <w:r>
        <w:rPr>
          <w:bCs/>
          <w:iCs/>
          <w:lang w:val="en-US"/>
        </w:rPr>
        <w:tab/>
        <w:t xml:space="preserve">- World Finance Conference, 2-4 August, 2023, Kristiansand. </w:t>
      </w:r>
    </w:p>
    <w:p w:rsidR="002D5E37" w:rsidRPr="002D5E37" w:rsidRDefault="002D5E37" w:rsidP="002D5E37">
      <w:pPr>
        <w:jc w:val="both"/>
        <w:rPr>
          <w:bCs/>
          <w:iCs/>
          <w:lang w:val="en-US"/>
        </w:rPr>
      </w:pPr>
      <w:r>
        <w:rPr>
          <w:bCs/>
          <w:iCs/>
          <w:lang w:val="en-US"/>
        </w:rPr>
        <w:t xml:space="preserve">• </w:t>
      </w:r>
      <w:r>
        <w:rPr>
          <w:bCs/>
          <w:i/>
          <w:iCs/>
          <w:lang w:val="en-US"/>
        </w:rPr>
        <w:t>“Liquidity Regulation and Bank Risk”</w:t>
      </w:r>
      <w:r>
        <w:rPr>
          <w:bCs/>
          <w:iCs/>
          <w:lang w:val="en-US"/>
        </w:rPr>
        <w:t xml:space="preserve">, with F. </w:t>
      </w:r>
      <w:proofErr w:type="spellStart"/>
      <w:r>
        <w:rPr>
          <w:bCs/>
          <w:iCs/>
          <w:lang w:val="en-US"/>
        </w:rPr>
        <w:t>Ananou</w:t>
      </w:r>
      <w:proofErr w:type="spellEnd"/>
      <w:r>
        <w:rPr>
          <w:bCs/>
          <w:iCs/>
          <w:lang w:val="en-US"/>
        </w:rPr>
        <w:t xml:space="preserve">, D. </w:t>
      </w:r>
      <w:proofErr w:type="spellStart"/>
      <w:r>
        <w:rPr>
          <w:bCs/>
          <w:iCs/>
          <w:lang w:val="en-US"/>
        </w:rPr>
        <w:t>Chronopoulous</w:t>
      </w:r>
      <w:proofErr w:type="spellEnd"/>
      <w:r>
        <w:rPr>
          <w:bCs/>
          <w:iCs/>
          <w:lang w:val="en-US"/>
        </w:rPr>
        <w:t xml:space="preserve"> and </w:t>
      </w:r>
      <w:proofErr w:type="spellStart"/>
      <w:proofErr w:type="gramStart"/>
      <w:r>
        <w:rPr>
          <w:bCs/>
          <w:iCs/>
          <w:lang w:val="en-US"/>
        </w:rPr>
        <w:t>J.Wilson</w:t>
      </w:r>
      <w:proofErr w:type="spellEnd"/>
      <w:proofErr w:type="gramEnd"/>
      <w:r>
        <w:rPr>
          <w:bCs/>
          <w:iCs/>
          <w:lang w:val="en-US"/>
        </w:rPr>
        <w:t>,</w:t>
      </w:r>
    </w:p>
    <w:p w:rsidR="002D5E37" w:rsidRPr="002D5E37" w:rsidRDefault="002D5E37" w:rsidP="002D5E37">
      <w:pPr>
        <w:jc w:val="both"/>
        <w:rPr>
          <w:bCs/>
          <w:iCs/>
          <w:lang w:val="en-US"/>
        </w:rPr>
      </w:pPr>
      <w:r>
        <w:rPr>
          <w:bCs/>
          <w:iCs/>
          <w:lang w:val="en-US"/>
        </w:rPr>
        <w:tab/>
        <w:t xml:space="preserve">- </w:t>
      </w:r>
      <w:r>
        <w:rPr>
          <w:bCs/>
          <w:lang w:val="en-US"/>
        </w:rPr>
        <w:t>International Risk Management Conference, IRMC 2023, 6-7 July, 2023, Florence</w:t>
      </w:r>
      <w:r>
        <w:rPr>
          <w:bCs/>
          <w:iCs/>
          <w:lang w:val="en-US"/>
        </w:rPr>
        <w:t>.</w:t>
      </w:r>
    </w:p>
    <w:p w:rsidR="002D5E37" w:rsidRPr="002D5E37" w:rsidRDefault="002D5E37" w:rsidP="002D5E37">
      <w:pPr>
        <w:jc w:val="both"/>
        <w:rPr>
          <w:bCs/>
          <w:iCs/>
          <w:lang w:val="en-US"/>
        </w:rPr>
      </w:pPr>
      <w:r>
        <w:rPr>
          <w:bCs/>
          <w:iCs/>
          <w:lang w:val="en-US"/>
        </w:rPr>
        <w:t>• “</w:t>
      </w:r>
      <w:r>
        <w:rPr>
          <w:bCs/>
          <w:i/>
          <w:iCs/>
          <w:lang w:val="en-US"/>
        </w:rPr>
        <w:t>Challenges for Bank Stability, Economic Resilience and Growth: Institutions, Fintech, Inclusiveness and Stability</w:t>
      </w:r>
      <w:r>
        <w:rPr>
          <w:bCs/>
          <w:iCs/>
          <w:lang w:val="en-US"/>
        </w:rPr>
        <w:t>”</w:t>
      </w:r>
    </w:p>
    <w:p w:rsidR="002D5E37" w:rsidRPr="009367A0" w:rsidRDefault="002D5E37" w:rsidP="009367A0">
      <w:pPr>
        <w:jc w:val="both"/>
        <w:rPr>
          <w:bCs/>
          <w:iCs/>
          <w:lang w:val="en-US"/>
        </w:rPr>
      </w:pPr>
      <w:r>
        <w:rPr>
          <w:bCs/>
          <w:iCs/>
          <w:lang w:val="en-US"/>
        </w:rPr>
        <w:tab/>
        <w:t xml:space="preserve">- Invited Distinguished Speaker, 17th Bulletin of Monetary Economics and Banking </w:t>
      </w:r>
      <w:r>
        <w:rPr>
          <w:bCs/>
          <w:iCs/>
          <w:lang w:val="en-US"/>
        </w:rPr>
        <w:tab/>
        <w:t xml:space="preserve">(BMEB) International Conference, Central Bank of Indonesia, 16 September 2023, </w:t>
      </w:r>
      <w:r>
        <w:rPr>
          <w:bCs/>
          <w:iCs/>
          <w:lang w:val="en-US"/>
        </w:rPr>
        <w:tab/>
        <w:t>Bengkulu.</w:t>
      </w:r>
    </w:p>
    <w:p w:rsidR="009367A0" w:rsidRDefault="00605D68" w:rsidP="00CB7371">
      <w:pPr>
        <w:jc w:val="both"/>
        <w:rPr>
          <w:bCs/>
          <w:iCs/>
          <w:lang w:val="en-US"/>
        </w:rPr>
      </w:pPr>
      <w:r>
        <w:rPr>
          <w:bCs/>
          <w:iCs/>
          <w:lang w:val="en-US"/>
        </w:rPr>
        <w:t xml:space="preserve">• </w:t>
      </w:r>
      <w:r>
        <w:rPr>
          <w:bCs/>
          <w:i/>
          <w:iCs/>
          <w:lang w:val="en-US"/>
        </w:rPr>
        <w:t>“Liquidity shock and bank risk”</w:t>
      </w:r>
      <w:r>
        <w:rPr>
          <w:bCs/>
          <w:iCs/>
          <w:lang w:val="en-US"/>
        </w:rPr>
        <w:t xml:space="preserve">, with I. </w:t>
      </w:r>
      <w:proofErr w:type="spellStart"/>
      <w:r>
        <w:rPr>
          <w:bCs/>
          <w:iCs/>
          <w:lang w:val="en-US"/>
        </w:rPr>
        <w:t>Distinguin</w:t>
      </w:r>
      <w:proofErr w:type="spellEnd"/>
      <w:r>
        <w:rPr>
          <w:bCs/>
          <w:iCs/>
          <w:lang w:val="en-US"/>
        </w:rPr>
        <w:t xml:space="preserve"> and O. </w:t>
      </w:r>
      <w:proofErr w:type="spellStart"/>
      <w:r>
        <w:rPr>
          <w:bCs/>
          <w:iCs/>
          <w:lang w:val="en-US"/>
        </w:rPr>
        <w:t>Labchara</w:t>
      </w:r>
      <w:proofErr w:type="spellEnd"/>
      <w:r>
        <w:rPr>
          <w:bCs/>
          <w:iCs/>
          <w:lang w:val="en-US"/>
        </w:rPr>
        <w:t>,</w:t>
      </w:r>
    </w:p>
    <w:p w:rsidR="00605D68" w:rsidRDefault="00605D68" w:rsidP="00605D68">
      <w:pPr>
        <w:jc w:val="both"/>
        <w:rPr>
          <w:bCs/>
          <w:iCs/>
          <w:lang w:val="en-US"/>
        </w:rPr>
      </w:pPr>
      <w:r>
        <w:rPr>
          <w:bCs/>
          <w:iCs/>
          <w:lang w:val="en-US"/>
        </w:rPr>
        <w:tab/>
        <w:t xml:space="preserve">-2023 International Conference in Finance, Banking and Accounting, ICFBA, 8-9 </w:t>
      </w:r>
      <w:r>
        <w:rPr>
          <w:bCs/>
          <w:iCs/>
          <w:lang w:val="en-US"/>
        </w:rPr>
        <w:tab/>
        <w:t>September 2023, Montpellier.</w:t>
      </w:r>
    </w:p>
    <w:p w:rsidR="00945550" w:rsidRDefault="00945550" w:rsidP="00605D68">
      <w:pPr>
        <w:jc w:val="both"/>
        <w:rPr>
          <w:bCs/>
          <w:iCs/>
          <w:lang w:val="en-US"/>
        </w:rPr>
      </w:pPr>
      <w:r>
        <w:rPr>
          <w:bCs/>
          <w:iCs/>
          <w:lang w:val="en-US"/>
        </w:rPr>
        <w:tab/>
        <w:t xml:space="preserve">- 64th Annual Conference, Italian Economic Association, 19-21 October 2023, </w:t>
      </w:r>
      <w:proofErr w:type="spellStart"/>
      <w:r>
        <w:rPr>
          <w:bCs/>
          <w:iCs/>
          <w:lang w:val="en-US"/>
        </w:rPr>
        <w:t>l’Aquila</w:t>
      </w:r>
      <w:proofErr w:type="spellEnd"/>
      <w:r>
        <w:rPr>
          <w:bCs/>
          <w:iCs/>
          <w:lang w:val="en-US"/>
        </w:rPr>
        <w:t xml:space="preserve"> </w:t>
      </w:r>
      <w:r>
        <w:rPr>
          <w:bCs/>
          <w:iCs/>
          <w:lang w:val="en-US"/>
        </w:rPr>
        <w:tab/>
        <w:t xml:space="preserve">(presented by co-author) </w:t>
      </w:r>
    </w:p>
    <w:p w:rsidR="00181D86" w:rsidRDefault="00181D86" w:rsidP="00181D86">
      <w:pPr>
        <w:jc w:val="both"/>
        <w:rPr>
          <w:bCs/>
          <w:iCs/>
          <w:lang w:val="en-US"/>
        </w:rPr>
      </w:pPr>
      <w:r>
        <w:rPr>
          <w:bCs/>
          <w:iCs/>
          <w:lang w:val="en-US"/>
        </w:rPr>
        <w:tab/>
        <w:t xml:space="preserve">- 2023 Vietnam Symposium in Banking and Finance (VSBF2023), 26-28 October 2023, </w:t>
      </w:r>
      <w:r>
        <w:rPr>
          <w:bCs/>
          <w:iCs/>
          <w:lang w:val="en-US"/>
        </w:rPr>
        <w:tab/>
        <w:t>Hanoi.</w:t>
      </w:r>
    </w:p>
    <w:p w:rsidR="00945550" w:rsidRDefault="00945550" w:rsidP="00181D86">
      <w:pPr>
        <w:jc w:val="both"/>
        <w:rPr>
          <w:bCs/>
          <w:iCs/>
          <w:lang w:val="en-US"/>
        </w:rPr>
      </w:pPr>
      <w:r>
        <w:rPr>
          <w:bCs/>
          <w:iCs/>
          <w:lang w:val="en-US"/>
        </w:rPr>
        <w:tab/>
        <w:t>- 36</w:t>
      </w:r>
      <w:r>
        <w:rPr>
          <w:bCs/>
          <w:iCs/>
          <w:vertAlign w:val="superscript"/>
          <w:lang w:val="en-US"/>
        </w:rPr>
        <w:t>th</w:t>
      </w:r>
      <w:r>
        <w:rPr>
          <w:bCs/>
          <w:iCs/>
          <w:lang w:val="en-US"/>
        </w:rPr>
        <w:t xml:space="preserve"> Australasian Finance &amp; Banking Conference, 13-15 December 2023, Sydney.</w:t>
      </w:r>
    </w:p>
    <w:p w:rsidR="00D74761" w:rsidRDefault="00D74761" w:rsidP="00D74761">
      <w:pPr>
        <w:ind w:firstLine="708"/>
        <w:jc w:val="both"/>
        <w:rPr>
          <w:bCs/>
          <w:iCs/>
          <w:lang w:val="en-US"/>
        </w:rPr>
      </w:pPr>
      <w:r>
        <w:rPr>
          <w:bCs/>
          <w:iCs/>
          <w:lang w:val="en-US"/>
        </w:rPr>
        <w:t>- 31</w:t>
      </w:r>
      <w:r>
        <w:rPr>
          <w:bCs/>
          <w:iCs/>
          <w:vertAlign w:val="superscript"/>
          <w:lang w:val="en-US"/>
        </w:rPr>
        <w:t>st</w:t>
      </w:r>
      <w:r>
        <w:rPr>
          <w:bCs/>
          <w:iCs/>
          <w:lang w:val="en-US"/>
        </w:rPr>
        <w:t xml:space="preserve"> Global Finance Conference (GFC), 18-20 June 2024, Cagliari.</w:t>
      </w:r>
    </w:p>
    <w:p w:rsidR="00404ED5" w:rsidRDefault="00D74761" w:rsidP="00404ED5">
      <w:pPr>
        <w:ind w:left="708"/>
        <w:jc w:val="both"/>
        <w:rPr>
          <w:bCs/>
          <w:iCs/>
          <w:lang w:val="en-US"/>
        </w:rPr>
      </w:pPr>
      <w:r>
        <w:rPr>
          <w:bCs/>
          <w:iCs/>
          <w:lang w:val="en-US"/>
        </w:rPr>
        <w:t>- 2</w:t>
      </w:r>
      <w:r>
        <w:rPr>
          <w:bCs/>
          <w:iCs/>
          <w:vertAlign w:val="superscript"/>
          <w:lang w:val="en-US"/>
        </w:rPr>
        <w:t>nd</w:t>
      </w:r>
      <w:r>
        <w:rPr>
          <w:bCs/>
          <w:iCs/>
          <w:lang w:val="en-US"/>
        </w:rPr>
        <w:t xml:space="preserve"> Annual Meeting of the International Society for the Advancement of Financial Economics (ISAFE), 8-10 July 2024, Pattaya. </w:t>
      </w:r>
    </w:p>
    <w:p w:rsidR="00945550" w:rsidRDefault="005B1E13" w:rsidP="008761D6">
      <w:pPr>
        <w:ind w:left="708"/>
        <w:jc w:val="both"/>
        <w:rPr>
          <w:bCs/>
          <w:iCs/>
          <w:lang w:val="en-US"/>
        </w:rPr>
      </w:pPr>
      <w:r>
        <w:rPr>
          <w:bCs/>
          <w:iCs/>
          <w:lang w:val="en-US"/>
        </w:rPr>
        <w:t>- World Finance Conference, 31 July-2 August, 2024, Nicosia.</w:t>
      </w:r>
    </w:p>
    <w:p w:rsidR="00404ED5" w:rsidRDefault="00404ED5" w:rsidP="00404ED5">
      <w:pPr>
        <w:jc w:val="both"/>
        <w:rPr>
          <w:bCs/>
          <w:iCs/>
          <w:lang w:val="en-US"/>
        </w:rPr>
      </w:pPr>
      <w:r>
        <w:rPr>
          <w:bCs/>
          <w:iCs/>
          <w:lang w:val="en-US"/>
        </w:rPr>
        <w:t>• “</w:t>
      </w:r>
      <w:r>
        <w:rPr>
          <w:bCs/>
          <w:i/>
          <w:lang w:val="en-US"/>
        </w:rPr>
        <w:t>Small Banks Really Are Different: Unexpected Deposit Flows, Loan Production, and Off-Balance-Sheet Funding Liquidity Risk</w:t>
      </w:r>
      <w:r>
        <w:rPr>
          <w:bCs/>
          <w:iCs/>
          <w:lang w:val="en-US"/>
        </w:rPr>
        <w:t xml:space="preserve">”, with G. Ozturk </w:t>
      </w:r>
      <w:proofErr w:type="spellStart"/>
      <w:r>
        <w:rPr>
          <w:bCs/>
          <w:iCs/>
          <w:lang w:val="en-US"/>
        </w:rPr>
        <w:t>Danisman</w:t>
      </w:r>
      <w:proofErr w:type="spellEnd"/>
      <w:r>
        <w:rPr>
          <w:bCs/>
          <w:iCs/>
          <w:lang w:val="en-US"/>
        </w:rPr>
        <w:t xml:space="preserve">, T. Barry, A. </w:t>
      </w:r>
      <w:proofErr w:type="spellStart"/>
      <w:r>
        <w:rPr>
          <w:bCs/>
          <w:iCs/>
          <w:lang w:val="en-US"/>
        </w:rPr>
        <w:t>Diabaté</w:t>
      </w:r>
      <w:proofErr w:type="spellEnd"/>
      <w:r>
        <w:rPr>
          <w:bCs/>
          <w:iCs/>
          <w:lang w:val="en-US"/>
        </w:rPr>
        <w:t>, and L.J. White”,</w:t>
      </w:r>
    </w:p>
    <w:p w:rsidR="0044188E" w:rsidRPr="0044188E" w:rsidRDefault="0044188E" w:rsidP="0044188E">
      <w:pPr>
        <w:ind w:left="700"/>
        <w:jc w:val="both"/>
        <w:rPr>
          <w:bCs/>
          <w:iCs/>
          <w:lang w:val="en-GB"/>
        </w:rPr>
      </w:pPr>
      <w:r>
        <w:rPr>
          <w:bCs/>
          <w:iCs/>
          <w:lang w:val="en-GB"/>
        </w:rPr>
        <w:t>- Western Economic Association International (WEAI), 99</w:t>
      </w:r>
      <w:r>
        <w:rPr>
          <w:bCs/>
          <w:iCs/>
          <w:vertAlign w:val="superscript"/>
          <w:lang w:val="en-GB"/>
        </w:rPr>
        <w:t>th</w:t>
      </w:r>
      <w:r>
        <w:rPr>
          <w:bCs/>
          <w:iCs/>
          <w:lang w:val="en-GB"/>
        </w:rPr>
        <w:t xml:space="preserve"> annual conference, June 27-July   3, 2024, Seattle.</w:t>
      </w:r>
    </w:p>
    <w:p w:rsidR="00404ED5" w:rsidRPr="00404ED5" w:rsidRDefault="00404ED5" w:rsidP="00404ED5">
      <w:pPr>
        <w:ind w:left="708"/>
        <w:jc w:val="both"/>
        <w:rPr>
          <w:bCs/>
          <w:iCs/>
          <w:lang w:val="en-US"/>
        </w:rPr>
      </w:pPr>
      <w:r>
        <w:rPr>
          <w:bCs/>
          <w:iCs/>
          <w:lang w:val="en-US"/>
        </w:rPr>
        <w:t>-2024 International Conference in Finance, Accounting and Banking, 6-8 September 2024, Southampton.</w:t>
      </w:r>
    </w:p>
    <w:p w:rsidR="00404ED5" w:rsidRDefault="00404ED5" w:rsidP="00404ED5">
      <w:pPr>
        <w:ind w:left="708"/>
        <w:jc w:val="both"/>
        <w:rPr>
          <w:bCs/>
          <w:iCs/>
          <w:lang w:val="en-US"/>
        </w:rPr>
      </w:pPr>
      <w:r>
        <w:rPr>
          <w:bCs/>
          <w:iCs/>
          <w:lang w:val="en-US"/>
        </w:rPr>
        <w:t xml:space="preserve">- 2024 International Conference in Banking and Financial Studies, 5-6 September 2024, Catania. </w:t>
      </w:r>
    </w:p>
    <w:p w:rsidR="00326E90" w:rsidRPr="00404ED5" w:rsidRDefault="00326E90" w:rsidP="008761D6">
      <w:pPr>
        <w:ind w:left="708"/>
        <w:jc w:val="both"/>
        <w:rPr>
          <w:bCs/>
          <w:iCs/>
          <w:lang w:val="en-US"/>
        </w:rPr>
      </w:pPr>
      <w:r>
        <w:rPr>
          <w:bCs/>
          <w:iCs/>
          <w:lang w:val="en-US"/>
        </w:rPr>
        <w:t>- SEA 94</w:t>
      </w:r>
      <w:r>
        <w:rPr>
          <w:bCs/>
          <w:iCs/>
          <w:vertAlign w:val="superscript"/>
          <w:lang w:val="en-US"/>
        </w:rPr>
        <w:t>th</w:t>
      </w:r>
      <w:r>
        <w:rPr>
          <w:bCs/>
          <w:iCs/>
          <w:lang w:val="en-US"/>
        </w:rPr>
        <w:t> Annual Meeting, 23-25 November 2024, Washington, DC.</w:t>
      </w:r>
    </w:p>
    <w:p w:rsidR="00311511" w:rsidRDefault="00311511" w:rsidP="008761D6">
      <w:pPr>
        <w:jc w:val="both"/>
        <w:rPr>
          <w:bCs/>
          <w:iCs/>
          <w:lang w:val="en-US"/>
        </w:rPr>
      </w:pPr>
    </w:p>
    <w:p w:rsidR="00311511" w:rsidRDefault="00311511" w:rsidP="00311511">
      <w:pPr>
        <w:jc w:val="both"/>
        <w:rPr>
          <w:bCs/>
          <w:iCs/>
          <w:lang w:val="en-US"/>
        </w:rPr>
      </w:pPr>
      <w:r>
        <w:rPr>
          <w:b/>
          <w:bCs/>
          <w:iCs/>
          <w:lang w:val="en-US"/>
        </w:rPr>
        <w:t xml:space="preserve">• </w:t>
      </w:r>
      <w:r>
        <w:rPr>
          <w:i/>
          <w:lang w:val="en-US"/>
        </w:rPr>
        <w:t>“Relationship Banking: The Borrower’s Incentives Channel”,</w:t>
      </w:r>
      <w:r>
        <w:rPr>
          <w:iCs/>
          <w:lang w:val="en-US"/>
        </w:rPr>
        <w:t xml:space="preserve"> with </w:t>
      </w:r>
      <w:r>
        <w:rPr>
          <w:bCs/>
          <w:iCs/>
          <w:lang w:val="en-US"/>
        </w:rPr>
        <w:t xml:space="preserve">P. </w:t>
      </w:r>
      <w:proofErr w:type="spellStart"/>
      <w:r>
        <w:rPr>
          <w:bCs/>
          <w:iCs/>
          <w:lang w:val="en-US"/>
        </w:rPr>
        <w:t>Abedifar</w:t>
      </w:r>
      <w:proofErr w:type="spellEnd"/>
      <w:r>
        <w:rPr>
          <w:bCs/>
          <w:iCs/>
          <w:lang w:val="en-US"/>
        </w:rPr>
        <w:t xml:space="preserve">, S. </w:t>
      </w:r>
      <w:proofErr w:type="spellStart"/>
      <w:r>
        <w:rPr>
          <w:bCs/>
          <w:iCs/>
          <w:lang w:val="en-US"/>
        </w:rPr>
        <w:t>Kamyab</w:t>
      </w:r>
      <w:proofErr w:type="spellEnd"/>
      <w:r>
        <w:rPr>
          <w:bCs/>
          <w:iCs/>
          <w:lang w:val="en-US"/>
        </w:rPr>
        <w:t xml:space="preserve">, and S. </w:t>
      </w:r>
      <w:proofErr w:type="spellStart"/>
      <w:r>
        <w:rPr>
          <w:bCs/>
          <w:iCs/>
          <w:lang w:val="en-US"/>
        </w:rPr>
        <w:t>Ongena</w:t>
      </w:r>
      <w:bookmarkStart w:id="0" w:name="_ftnref1"/>
      <w:bookmarkEnd w:id="0"/>
      <w:proofErr w:type="spellEnd"/>
      <w:r>
        <w:rPr>
          <w:bCs/>
          <w:iCs/>
          <w:lang w:val="en-US"/>
        </w:rPr>
        <w:t>,</w:t>
      </w:r>
    </w:p>
    <w:p w:rsidR="00311511" w:rsidRDefault="00311511" w:rsidP="00311511">
      <w:pPr>
        <w:ind w:left="700"/>
        <w:jc w:val="both"/>
        <w:rPr>
          <w:bCs/>
          <w:iCs/>
          <w:lang w:val="en-US"/>
        </w:rPr>
      </w:pPr>
      <w:r>
        <w:rPr>
          <w:iCs/>
          <w:lang w:val="en-US"/>
        </w:rPr>
        <w:t xml:space="preserve">- </w:t>
      </w:r>
      <w:r>
        <w:rPr>
          <w:bCs/>
          <w:iCs/>
          <w:lang w:val="en-US"/>
        </w:rPr>
        <w:t>2024 International Conference in Finance, Accounting and Banking, 6-8 September 2024, Southampton.</w:t>
      </w:r>
    </w:p>
    <w:p w:rsidR="00311511" w:rsidRDefault="00311511" w:rsidP="00311511">
      <w:pPr>
        <w:ind w:left="700"/>
        <w:jc w:val="both"/>
        <w:rPr>
          <w:bCs/>
          <w:iCs/>
          <w:lang w:val="en-US"/>
        </w:rPr>
      </w:pPr>
      <w:r>
        <w:rPr>
          <w:bCs/>
          <w:iCs/>
          <w:lang w:val="en-US"/>
        </w:rPr>
        <w:t>- World Finance Conference, 16-18 December 2024, Abou Dhabi.</w:t>
      </w:r>
    </w:p>
    <w:p w:rsidR="008D2583" w:rsidRPr="008D2583" w:rsidRDefault="008D2583" w:rsidP="008D2583">
      <w:pPr>
        <w:jc w:val="both"/>
        <w:rPr>
          <w:bCs/>
          <w:iCs/>
          <w:lang w:val="en-US"/>
        </w:rPr>
      </w:pPr>
      <w:r>
        <w:rPr>
          <w:bCs/>
          <w:iCs/>
          <w:lang w:val="en-US"/>
        </w:rPr>
        <w:lastRenderedPageBreak/>
        <w:t>• “</w:t>
      </w:r>
      <w:r>
        <w:rPr>
          <w:bCs/>
          <w:i/>
          <w:iCs/>
          <w:lang w:val="en-US"/>
        </w:rPr>
        <w:t xml:space="preserve">On the foundation of CSR in Banking”, </w:t>
      </w:r>
      <w:r>
        <w:rPr>
          <w:bCs/>
          <w:iCs/>
          <w:lang w:val="en-US"/>
        </w:rPr>
        <w:t xml:space="preserve">with M. </w:t>
      </w:r>
      <w:proofErr w:type="spellStart"/>
      <w:r>
        <w:rPr>
          <w:bCs/>
          <w:iCs/>
          <w:lang w:val="en-US"/>
        </w:rPr>
        <w:t>Bitar</w:t>
      </w:r>
      <w:proofErr w:type="spellEnd"/>
      <w:r>
        <w:rPr>
          <w:bCs/>
          <w:iCs/>
          <w:lang w:val="en-US"/>
        </w:rPr>
        <w:t xml:space="preserve"> and A. </w:t>
      </w:r>
      <w:proofErr w:type="spellStart"/>
      <w:r>
        <w:rPr>
          <w:bCs/>
          <w:iCs/>
          <w:lang w:val="en-US"/>
        </w:rPr>
        <w:t>Dadoukis</w:t>
      </w:r>
      <w:proofErr w:type="spellEnd"/>
    </w:p>
    <w:p w:rsidR="008D2583" w:rsidRPr="00311511" w:rsidRDefault="008D2583" w:rsidP="008D2583">
      <w:pPr>
        <w:ind w:left="700"/>
        <w:jc w:val="both"/>
        <w:rPr>
          <w:bCs/>
          <w:iCs/>
          <w:lang w:val="en-US"/>
        </w:rPr>
      </w:pPr>
      <w:r>
        <w:rPr>
          <w:bCs/>
          <w:i/>
          <w:iCs/>
          <w:lang w:val="en-US"/>
        </w:rPr>
        <w:tab/>
        <w:t>-</w:t>
      </w:r>
      <w:r>
        <w:rPr>
          <w:bCs/>
          <w:iCs/>
          <w:lang w:val="en-US"/>
        </w:rPr>
        <w:t>IFABS 2024 Conference, 20-22 December, Shanghai.</w:t>
      </w:r>
    </w:p>
    <w:p w:rsidR="008761D6" w:rsidRPr="008761D6" w:rsidRDefault="008761D6" w:rsidP="008761D6">
      <w:pPr>
        <w:jc w:val="both"/>
        <w:rPr>
          <w:bCs/>
          <w:iCs/>
          <w:lang w:val="en-US"/>
        </w:rPr>
      </w:pPr>
      <w:r>
        <w:rPr>
          <w:bCs/>
          <w:iCs/>
          <w:lang w:val="en-US"/>
        </w:rPr>
        <w:t>• “</w:t>
      </w:r>
      <w:r>
        <w:rPr>
          <w:bCs/>
          <w:i/>
          <w:iCs/>
          <w:lang w:val="en-US"/>
        </w:rPr>
        <w:t xml:space="preserve">Changes in liquidity regulation and bank credit growth”, </w:t>
      </w:r>
      <w:r>
        <w:rPr>
          <w:bCs/>
          <w:iCs/>
          <w:lang w:val="en-US"/>
        </w:rPr>
        <w:t>with Victor Osei,</w:t>
      </w:r>
    </w:p>
    <w:p w:rsidR="008761D6" w:rsidRPr="008761D6" w:rsidRDefault="008761D6" w:rsidP="008761D6">
      <w:pPr>
        <w:ind w:left="708"/>
        <w:jc w:val="both"/>
        <w:rPr>
          <w:bCs/>
          <w:iCs/>
          <w:lang w:val="en-US"/>
        </w:rPr>
      </w:pPr>
      <w:r>
        <w:rPr>
          <w:bCs/>
          <w:iCs/>
          <w:lang w:val="en-US"/>
        </w:rPr>
        <w:t xml:space="preserve">-2024 Vietnam Symposium in Banking and Finance (VSBF2024), 24-26 October 2024, Hanoi. </w:t>
      </w:r>
    </w:p>
    <w:p w:rsidR="008761D6" w:rsidRPr="008761D6" w:rsidRDefault="008761D6" w:rsidP="008761D6">
      <w:pPr>
        <w:ind w:firstLine="708"/>
        <w:jc w:val="both"/>
        <w:rPr>
          <w:bCs/>
          <w:iCs/>
          <w:lang w:val="en-US"/>
        </w:rPr>
      </w:pPr>
      <w:r>
        <w:rPr>
          <w:bCs/>
          <w:iCs/>
          <w:lang w:val="en-US"/>
        </w:rPr>
        <w:t>-Sydney Banking and Financial Stability Conference, 9-10 December 2024, Sydney.</w:t>
      </w:r>
    </w:p>
    <w:p w:rsidR="00181D86" w:rsidRDefault="008761D6" w:rsidP="000909B0">
      <w:pPr>
        <w:ind w:firstLine="708"/>
        <w:jc w:val="both"/>
        <w:rPr>
          <w:bCs/>
          <w:iCs/>
          <w:lang w:val="en-US"/>
        </w:rPr>
      </w:pPr>
      <w:r>
        <w:rPr>
          <w:bCs/>
          <w:iCs/>
          <w:lang w:val="en-US"/>
        </w:rPr>
        <w:t>- 37</w:t>
      </w:r>
      <w:r>
        <w:rPr>
          <w:bCs/>
          <w:iCs/>
          <w:vertAlign w:val="superscript"/>
          <w:lang w:val="en-US"/>
        </w:rPr>
        <w:t>th</w:t>
      </w:r>
      <w:r>
        <w:rPr>
          <w:bCs/>
          <w:iCs/>
          <w:lang w:val="en-US"/>
        </w:rPr>
        <w:t xml:space="preserve"> Australasian Finance &amp; Banking Conference, 10-13 December 2024, Sydney.</w:t>
      </w:r>
    </w:p>
    <w:p w:rsidR="008D2583" w:rsidRDefault="008D2583" w:rsidP="008D2583">
      <w:pPr>
        <w:ind w:left="708"/>
        <w:jc w:val="both"/>
        <w:rPr>
          <w:bCs/>
          <w:iCs/>
          <w:lang w:val="en-US"/>
        </w:rPr>
      </w:pPr>
      <w:r>
        <w:rPr>
          <w:bCs/>
          <w:iCs/>
          <w:lang w:val="en-US"/>
        </w:rPr>
        <w:t>- 3</w:t>
      </w:r>
      <w:r>
        <w:rPr>
          <w:bCs/>
          <w:iCs/>
          <w:vertAlign w:val="superscript"/>
          <w:lang w:val="en-US"/>
        </w:rPr>
        <w:t>nd</w:t>
      </w:r>
      <w:r>
        <w:rPr>
          <w:bCs/>
          <w:iCs/>
          <w:lang w:val="en-US"/>
        </w:rPr>
        <w:t xml:space="preserve"> Annual Meeting of the International Society for the Advancement of Financial Economics (ISAFE), 23-25 June 2025, Beijing. </w:t>
      </w:r>
    </w:p>
    <w:p w:rsidR="008D2583" w:rsidRDefault="008D2583" w:rsidP="008D2583">
      <w:pPr>
        <w:ind w:left="708"/>
        <w:jc w:val="both"/>
        <w:rPr>
          <w:bCs/>
          <w:iCs/>
          <w:lang w:val="en-US"/>
        </w:rPr>
      </w:pPr>
      <w:r>
        <w:rPr>
          <w:bCs/>
          <w:iCs/>
          <w:lang w:val="en-US"/>
        </w:rPr>
        <w:t>- World Finance Conference, 28-31 July, 2025, Malta.</w:t>
      </w:r>
    </w:p>
    <w:p w:rsidR="0004010D" w:rsidRDefault="0004010D" w:rsidP="0004010D">
      <w:pPr>
        <w:ind w:left="708"/>
        <w:jc w:val="both"/>
        <w:rPr>
          <w:bCs/>
          <w:iCs/>
          <w:lang w:val="en-US"/>
        </w:rPr>
      </w:pPr>
      <w:r>
        <w:rPr>
          <w:bCs/>
          <w:iCs/>
          <w:lang w:val="en-US"/>
        </w:rPr>
        <w:t xml:space="preserve">- 2025 International Conference in Banking and Financial Studies (ICBFS), 11-12 September 2025, Milan. </w:t>
      </w:r>
    </w:p>
    <w:p w:rsidR="00BB0C6E" w:rsidRPr="008D2583" w:rsidRDefault="00BB0C6E" w:rsidP="0004010D">
      <w:pPr>
        <w:ind w:left="708"/>
        <w:jc w:val="both"/>
        <w:rPr>
          <w:bCs/>
          <w:iCs/>
          <w:lang w:val="en-US"/>
        </w:rPr>
      </w:pPr>
      <w:r>
        <w:rPr>
          <w:bCs/>
          <w:iCs/>
          <w:lang w:val="en-US"/>
        </w:rPr>
        <w:t>- 1</w:t>
      </w:r>
      <w:r>
        <w:rPr>
          <w:bCs/>
          <w:iCs/>
          <w:vertAlign w:val="superscript"/>
          <w:lang w:val="en-US"/>
        </w:rPr>
        <w:t>st</w:t>
      </w:r>
      <w:r>
        <w:rPr>
          <w:bCs/>
          <w:iCs/>
          <w:lang w:val="en-US"/>
        </w:rPr>
        <w:t xml:space="preserve"> Annual Conference on Financial Stability, Regulation and Governance, 9-10 October 2025, Wuhan. </w:t>
      </w:r>
    </w:p>
    <w:p w:rsidR="008D2583" w:rsidRDefault="0004010D" w:rsidP="00FF79BC">
      <w:pPr>
        <w:jc w:val="both"/>
        <w:rPr>
          <w:bCs/>
          <w:iCs/>
          <w:lang w:val="en-GB"/>
        </w:rPr>
      </w:pPr>
      <w:proofErr w:type="gramStart"/>
      <w:r>
        <w:rPr>
          <w:bCs/>
          <w:iCs/>
          <w:lang w:val="en-US"/>
        </w:rPr>
        <w:t>•“</w:t>
      </w:r>
      <w:proofErr w:type="gramEnd"/>
      <w:r>
        <w:rPr>
          <w:bCs/>
          <w:i/>
          <w:lang w:val="en-GB"/>
        </w:rPr>
        <w:t>Prior Lending Relationships and the Effectiveness of Commitments in</w:t>
      </w:r>
      <w:r>
        <w:rPr>
          <w:bCs/>
          <w:i/>
          <w:lang w:val="en-GB"/>
        </w:rPr>
        <w:br/>
        <w:t>Sustainability-Linked Loans</w:t>
      </w:r>
      <w:r>
        <w:rPr>
          <w:bCs/>
          <w:iCs/>
          <w:lang w:val="en-GB"/>
        </w:rPr>
        <w:t xml:space="preserve">”, with G. </w:t>
      </w:r>
      <w:proofErr w:type="spellStart"/>
      <w:r>
        <w:rPr>
          <w:bCs/>
          <w:iCs/>
          <w:lang w:val="en-GB"/>
        </w:rPr>
        <w:t>Danisman</w:t>
      </w:r>
      <w:proofErr w:type="spellEnd"/>
      <w:r>
        <w:rPr>
          <w:bCs/>
          <w:iCs/>
          <w:lang w:val="en-GB"/>
        </w:rPr>
        <w:t>, J. Oberoi and V. Osei,</w:t>
      </w:r>
    </w:p>
    <w:p w:rsidR="0004010D" w:rsidRDefault="0004010D" w:rsidP="00926D44">
      <w:pPr>
        <w:ind w:firstLine="620"/>
        <w:jc w:val="both"/>
        <w:rPr>
          <w:bCs/>
          <w:iCs/>
          <w:lang w:val="en-US"/>
        </w:rPr>
      </w:pPr>
      <w:r>
        <w:rPr>
          <w:bCs/>
          <w:iCs/>
          <w:lang w:val="en-US"/>
        </w:rPr>
        <w:t>-</w:t>
      </w:r>
      <w:r>
        <w:rPr>
          <w:iCs/>
          <w:lang w:val="en-US"/>
        </w:rPr>
        <w:t xml:space="preserve"> Conference on Sustainable Banking &amp; Finance (</w:t>
      </w:r>
      <w:r>
        <w:rPr>
          <w:bCs/>
          <w:iCs/>
          <w:lang w:val="en-US"/>
        </w:rPr>
        <w:t>CSBF2025)</w:t>
      </w:r>
      <w:r>
        <w:rPr>
          <w:iCs/>
          <w:lang w:val="en-US"/>
        </w:rPr>
        <w:t>,</w:t>
      </w:r>
      <w:r>
        <w:rPr>
          <w:bCs/>
          <w:iCs/>
          <w:lang w:val="en-US"/>
        </w:rPr>
        <w:t xml:space="preserve">1-2 July 2025, Naples </w:t>
      </w:r>
    </w:p>
    <w:p w:rsidR="00BB0C6E" w:rsidRDefault="00BB0C6E" w:rsidP="00BB0C6E">
      <w:pPr>
        <w:tabs>
          <w:tab w:val="left" w:pos="1701"/>
          <w:tab w:val="left" w:pos="1927"/>
        </w:tabs>
        <w:spacing w:line="360" w:lineRule="atLeast"/>
        <w:ind w:left="840" w:hanging="220"/>
        <w:rPr>
          <w:bCs/>
          <w:iCs/>
          <w:lang w:val="en-US"/>
        </w:rPr>
      </w:pPr>
      <w:r>
        <w:rPr>
          <w:bCs/>
          <w:iCs/>
          <w:lang w:val="en-US"/>
        </w:rPr>
        <w:t xml:space="preserve">- 2025 Vietnam Symposium in Banking and Finance (VSBF2025), 23-25 October 2025, Hanoi. </w:t>
      </w:r>
    </w:p>
    <w:p w:rsidR="00BB0C6E" w:rsidRDefault="00BB0C6E" w:rsidP="00BB0C6E">
      <w:pPr>
        <w:tabs>
          <w:tab w:val="left" w:pos="1701"/>
          <w:tab w:val="left" w:pos="1927"/>
        </w:tabs>
        <w:spacing w:line="360" w:lineRule="atLeast"/>
        <w:ind w:left="840" w:hanging="220"/>
        <w:rPr>
          <w:bCs/>
          <w:iCs/>
          <w:lang w:val="en-US"/>
        </w:rPr>
      </w:pPr>
      <w:r>
        <w:rPr>
          <w:bCs/>
          <w:iCs/>
          <w:lang w:val="en-US"/>
        </w:rPr>
        <w:t>- 2025 Massey sustainable finance conference (MSFC2025), 31 October-1 November 2025, Nanjing.</w:t>
      </w:r>
    </w:p>
    <w:p w:rsidR="00BB0C6E" w:rsidRDefault="00BB0C6E" w:rsidP="00BB0C6E">
      <w:pPr>
        <w:tabs>
          <w:tab w:val="left" w:pos="1701"/>
          <w:tab w:val="left" w:pos="1927"/>
        </w:tabs>
        <w:spacing w:line="360" w:lineRule="atLeast"/>
        <w:ind w:left="840" w:hanging="220"/>
        <w:rPr>
          <w:bCs/>
          <w:iCs/>
          <w:lang w:val="en-US"/>
        </w:rPr>
      </w:pPr>
      <w:r>
        <w:rPr>
          <w:bCs/>
          <w:iCs/>
          <w:lang w:val="en-US"/>
        </w:rPr>
        <w:t>- 38</w:t>
      </w:r>
      <w:r>
        <w:rPr>
          <w:bCs/>
          <w:iCs/>
          <w:vertAlign w:val="superscript"/>
          <w:lang w:val="en-US"/>
        </w:rPr>
        <w:t>th</w:t>
      </w:r>
      <w:r>
        <w:rPr>
          <w:bCs/>
          <w:iCs/>
          <w:lang w:val="en-US"/>
        </w:rPr>
        <w:t xml:space="preserve"> Australasian Finance &amp; Banking Conference, 10-13 December 2025, Sydney.</w:t>
      </w:r>
    </w:p>
    <w:p w:rsidR="00BB0C6E" w:rsidRDefault="00BB0C6E" w:rsidP="00BB0C6E">
      <w:pPr>
        <w:tabs>
          <w:tab w:val="left" w:pos="1701"/>
          <w:tab w:val="left" w:pos="1927"/>
        </w:tabs>
        <w:spacing w:line="360" w:lineRule="atLeast"/>
        <w:ind w:left="840" w:hanging="220"/>
        <w:rPr>
          <w:bCs/>
          <w:iCs/>
          <w:lang w:val="en-US"/>
        </w:rPr>
      </w:pPr>
      <w:r>
        <w:rPr>
          <w:bCs/>
          <w:iCs/>
          <w:lang w:val="en-US"/>
        </w:rPr>
        <w:t xml:space="preserve">- Sydney Banking and Financial Stability Conference (SBFC2025), </w:t>
      </w:r>
      <w:r>
        <w:rPr>
          <w:lang w:val="en-US"/>
        </w:rPr>
        <w:t>15-16 December 2025</w:t>
      </w:r>
      <w:r>
        <w:rPr>
          <w:bCs/>
          <w:iCs/>
          <w:lang w:val="en-US"/>
        </w:rPr>
        <w:t>, Sydney.</w:t>
      </w:r>
    </w:p>
    <w:p w:rsidR="007D3CEF" w:rsidRDefault="007D3CEF" w:rsidP="00BB0C6E">
      <w:pPr>
        <w:tabs>
          <w:tab w:val="left" w:pos="1701"/>
          <w:tab w:val="left" w:pos="1927"/>
        </w:tabs>
        <w:spacing w:line="360" w:lineRule="atLeast"/>
        <w:ind w:left="840" w:hanging="220"/>
        <w:rPr>
          <w:iCs/>
          <w:lang w:val="en-US"/>
        </w:rPr>
      </w:pPr>
      <w:r>
        <w:rPr>
          <w:bCs/>
          <w:iCs/>
          <w:lang w:val="en-US"/>
        </w:rPr>
        <w:t xml:space="preserve">- </w:t>
      </w:r>
      <w:r>
        <w:rPr>
          <w:iCs/>
          <w:lang w:val="en-US"/>
        </w:rPr>
        <w:t>33</w:t>
      </w:r>
      <w:r>
        <w:rPr>
          <w:iCs/>
          <w:vertAlign w:val="superscript"/>
          <w:lang w:val="en-US"/>
        </w:rPr>
        <w:t>rd</w:t>
      </w:r>
      <w:r>
        <w:rPr>
          <w:iCs/>
          <w:lang w:val="en-US"/>
        </w:rPr>
        <w:t> Annual Global Finance Conference (GFC), June 15-17, 2026, Ponta Delgada.</w:t>
      </w:r>
    </w:p>
    <w:p w:rsidR="007D3CEF" w:rsidRPr="007D3CEF" w:rsidRDefault="007D3CEF" w:rsidP="007D3CEF">
      <w:pPr>
        <w:tabs>
          <w:tab w:val="left" w:pos="1701"/>
          <w:tab w:val="left" w:pos="1927"/>
        </w:tabs>
        <w:spacing w:line="360" w:lineRule="atLeast"/>
        <w:ind w:left="840" w:hanging="220"/>
        <w:rPr>
          <w:b/>
          <w:bCs/>
          <w:iCs/>
          <w:lang w:val="en-US"/>
        </w:rPr>
      </w:pPr>
      <w:r>
        <w:rPr>
          <w:iCs/>
          <w:lang w:val="en-US"/>
        </w:rPr>
        <w:t>- 32</w:t>
      </w:r>
      <w:r>
        <w:rPr>
          <w:iCs/>
          <w:vertAlign w:val="superscript"/>
          <w:lang w:val="en-US"/>
        </w:rPr>
        <w:t>nd</w:t>
      </w:r>
      <w:r>
        <w:rPr>
          <w:iCs/>
          <w:lang w:val="en-US"/>
        </w:rPr>
        <w:t xml:space="preserve"> Annual Conference of the Multinational Finance Society,</w:t>
      </w:r>
      <w:r>
        <w:rPr>
          <w:b/>
          <w:bCs/>
          <w:iCs/>
          <w:lang w:val="en-US"/>
        </w:rPr>
        <w:t xml:space="preserve"> </w:t>
      </w:r>
      <w:r>
        <w:rPr>
          <w:iCs/>
          <w:lang w:val="en-US"/>
        </w:rPr>
        <w:t xml:space="preserve">June 28-July 1, 2026, Warsaw. </w:t>
      </w:r>
    </w:p>
    <w:p w:rsidR="007D3CEF" w:rsidRDefault="007D3CEF" w:rsidP="00BB0C6E">
      <w:pPr>
        <w:tabs>
          <w:tab w:val="left" w:pos="1701"/>
          <w:tab w:val="left" w:pos="1927"/>
        </w:tabs>
        <w:spacing w:line="360" w:lineRule="atLeast"/>
        <w:ind w:left="840" w:hanging="220"/>
        <w:rPr>
          <w:bCs/>
          <w:iCs/>
          <w:lang w:val="en-US"/>
        </w:rPr>
      </w:pPr>
      <w:r>
        <w:rPr>
          <w:iCs/>
          <w:lang w:val="en-US"/>
        </w:rPr>
        <w:t xml:space="preserve">- World Finance Conference, 26-29 July 2026, Limerick. </w:t>
      </w:r>
    </w:p>
    <w:p w:rsidR="00926D44" w:rsidRPr="00730D18" w:rsidRDefault="00926D44" w:rsidP="00926D44">
      <w:pPr>
        <w:tabs>
          <w:tab w:val="left" w:pos="1701"/>
          <w:tab w:val="left" w:pos="1927"/>
        </w:tabs>
        <w:spacing w:line="360" w:lineRule="atLeast"/>
        <w:rPr>
          <w:bCs/>
          <w:lang w:val="en-GB"/>
        </w:rPr>
      </w:pPr>
      <w:r>
        <w:rPr>
          <w:bCs/>
          <w:iCs/>
          <w:lang w:val="en-US"/>
        </w:rPr>
        <w:t>• “</w:t>
      </w:r>
      <w:r>
        <w:rPr>
          <w:bCs/>
          <w:i/>
          <w:iCs/>
          <w:lang w:val="en-GB"/>
        </w:rPr>
        <w:t>Liquidity Regulation, Bank Lending and Risk”</w:t>
      </w:r>
      <w:r>
        <w:rPr>
          <w:bCs/>
          <w:lang w:val="en-GB"/>
        </w:rPr>
        <w:t xml:space="preserve">, Keynote Speech, </w:t>
      </w:r>
      <w:r>
        <w:rPr>
          <w:bCs/>
          <w:iCs/>
          <w:lang w:val="en-US"/>
        </w:rPr>
        <w:t>54th EBES Conference, 8-10 January 2026, Paris.</w:t>
      </w:r>
    </w:p>
    <w:p w:rsidR="00C875E5" w:rsidRDefault="00C875E5" w:rsidP="00C875E5">
      <w:pPr>
        <w:jc w:val="both"/>
        <w:rPr>
          <w:iCs/>
          <w:lang w:val="en-US"/>
        </w:rPr>
      </w:pPr>
      <w:r>
        <w:rPr>
          <w:iCs/>
          <w:lang w:val="en-US"/>
        </w:rPr>
        <w:t>•</w:t>
      </w:r>
      <w:r>
        <w:rPr>
          <w:i/>
          <w:lang w:val="en-US"/>
        </w:rPr>
        <w:t xml:space="preserve"> “Relationship Banking and Corporate Green Investments”</w:t>
      </w:r>
      <w:r>
        <w:rPr>
          <w:iCs/>
          <w:lang w:val="en-US"/>
        </w:rPr>
        <w:t xml:space="preserve">, with L. Marchand and C. </w:t>
      </w:r>
      <w:proofErr w:type="spellStart"/>
      <w:r>
        <w:rPr>
          <w:iCs/>
          <w:lang w:val="en-US"/>
        </w:rPr>
        <w:t>Meslier</w:t>
      </w:r>
      <w:proofErr w:type="spellEnd"/>
      <w:r>
        <w:rPr>
          <w:iCs/>
          <w:lang w:val="en-US"/>
        </w:rPr>
        <w:t xml:space="preserve">, </w:t>
      </w:r>
    </w:p>
    <w:p w:rsidR="00441640" w:rsidRPr="005C6366" w:rsidRDefault="00C875E5" w:rsidP="00C875E5">
      <w:pPr>
        <w:ind w:firstLine="708"/>
        <w:jc w:val="both"/>
        <w:rPr>
          <w:iCs/>
          <w:lang w:val="en-US"/>
        </w:rPr>
      </w:pPr>
      <w:r>
        <w:rPr>
          <w:iCs/>
          <w:lang w:val="en-US"/>
        </w:rPr>
        <w:t>- 2026 FMA European Conference, 10-12 June, Braga.</w:t>
      </w:r>
    </w:p>
    <w:p w:rsidR="00C875E5" w:rsidRPr="004E7FE2" w:rsidRDefault="00441640" w:rsidP="00441640">
      <w:pPr>
        <w:ind w:firstLine="708"/>
        <w:jc w:val="both"/>
        <w:rPr>
          <w:iCs/>
          <w:lang w:val="en-US"/>
        </w:rPr>
      </w:pPr>
      <w:r>
        <w:rPr>
          <w:iCs/>
          <w:lang w:val="en-US"/>
        </w:rPr>
        <w:t xml:space="preserve">-  </w:t>
      </w:r>
      <w:r>
        <w:rPr>
          <w:bCs/>
          <w:iCs/>
          <w:lang w:val="en-US"/>
        </w:rPr>
        <w:t>42</w:t>
      </w:r>
      <w:r>
        <w:rPr>
          <w:bCs/>
          <w:iCs/>
          <w:vertAlign w:val="superscript"/>
          <w:lang w:val="en-US"/>
        </w:rPr>
        <w:t>nd</w:t>
      </w:r>
      <w:r>
        <w:rPr>
          <w:bCs/>
          <w:iCs/>
          <w:lang w:val="en-US"/>
        </w:rPr>
        <w:t xml:space="preserve"> </w:t>
      </w:r>
      <w:proofErr w:type="spellStart"/>
      <w:r>
        <w:rPr>
          <w:bCs/>
          <w:iCs/>
          <w:lang w:val="en-US"/>
        </w:rPr>
        <w:t>GdRE</w:t>
      </w:r>
      <w:proofErr w:type="spellEnd"/>
      <w:r>
        <w:rPr>
          <w:bCs/>
          <w:iCs/>
          <w:lang w:val="en-US"/>
        </w:rPr>
        <w:t xml:space="preserve"> Annual International Symposium on Money, Banking and Finance</w:t>
      </w:r>
      <w:r>
        <w:rPr>
          <w:b/>
          <w:bCs/>
          <w:iCs/>
          <w:lang w:val="en-US"/>
        </w:rPr>
        <w:t xml:space="preserve">, </w:t>
      </w:r>
      <w:r>
        <w:rPr>
          <w:bCs/>
          <w:iCs/>
          <w:lang w:val="en-US"/>
        </w:rPr>
        <w:t>25-26</w:t>
      </w:r>
      <w:r>
        <w:rPr>
          <w:b/>
          <w:bCs/>
          <w:iCs/>
          <w:lang w:val="en-US"/>
        </w:rPr>
        <w:t xml:space="preserve"> </w:t>
      </w:r>
      <w:r>
        <w:rPr>
          <w:bCs/>
          <w:iCs/>
          <w:lang w:val="en-US"/>
        </w:rPr>
        <w:t xml:space="preserve">June </w:t>
      </w:r>
      <w:r>
        <w:rPr>
          <w:bCs/>
          <w:iCs/>
          <w:lang w:val="en-US"/>
        </w:rPr>
        <w:tab/>
        <w:t>2016, Rennes.</w:t>
      </w:r>
    </w:p>
    <w:p w:rsidR="00E62334" w:rsidRPr="00E62334" w:rsidRDefault="00E62334" w:rsidP="00E62334">
      <w:pPr>
        <w:jc w:val="both"/>
        <w:rPr>
          <w:iCs/>
          <w:lang w:val="en-US"/>
        </w:rPr>
      </w:pPr>
      <w:r>
        <w:rPr>
          <w:iCs/>
          <w:lang w:val="en-US"/>
        </w:rPr>
        <w:t>•</w:t>
      </w:r>
      <w:r>
        <w:rPr>
          <w:i/>
          <w:lang w:val="en-US"/>
        </w:rPr>
        <w:t xml:space="preserve"> “Mandatory Sustainability Regulation, ESG Controversies, and Market Discipline in Banking”</w:t>
      </w:r>
      <w:r>
        <w:rPr>
          <w:iCs/>
          <w:lang w:val="en-US"/>
        </w:rPr>
        <w:t xml:space="preserve">, with C. Faure and E. </w:t>
      </w:r>
      <w:proofErr w:type="spellStart"/>
      <w:r>
        <w:rPr>
          <w:iCs/>
          <w:lang w:val="en-US"/>
        </w:rPr>
        <w:t>Nys</w:t>
      </w:r>
      <w:proofErr w:type="spellEnd"/>
      <w:r>
        <w:rPr>
          <w:iCs/>
          <w:lang w:val="en-US"/>
        </w:rPr>
        <w:t>,</w:t>
      </w:r>
    </w:p>
    <w:p w:rsidR="00E62334" w:rsidRDefault="00E62334" w:rsidP="00E62334">
      <w:pPr>
        <w:ind w:firstLine="708"/>
        <w:jc w:val="both"/>
        <w:rPr>
          <w:bCs/>
          <w:iCs/>
          <w:lang w:val="en-US"/>
        </w:rPr>
      </w:pPr>
      <w:r>
        <w:rPr>
          <w:iCs/>
          <w:lang w:val="en-US"/>
        </w:rPr>
        <w:t xml:space="preserve">-  </w:t>
      </w:r>
      <w:r>
        <w:rPr>
          <w:bCs/>
          <w:iCs/>
          <w:lang w:val="en-US"/>
        </w:rPr>
        <w:t>42</w:t>
      </w:r>
      <w:r>
        <w:rPr>
          <w:bCs/>
          <w:iCs/>
          <w:vertAlign w:val="superscript"/>
          <w:lang w:val="en-US"/>
        </w:rPr>
        <w:t>nd</w:t>
      </w:r>
      <w:r>
        <w:rPr>
          <w:bCs/>
          <w:iCs/>
          <w:lang w:val="en-US"/>
        </w:rPr>
        <w:t xml:space="preserve"> </w:t>
      </w:r>
      <w:proofErr w:type="spellStart"/>
      <w:r>
        <w:rPr>
          <w:bCs/>
          <w:iCs/>
          <w:lang w:val="en-US"/>
        </w:rPr>
        <w:t>GdRE</w:t>
      </w:r>
      <w:proofErr w:type="spellEnd"/>
      <w:r>
        <w:rPr>
          <w:bCs/>
          <w:iCs/>
          <w:lang w:val="en-US"/>
        </w:rPr>
        <w:t xml:space="preserve"> Annual International Symposium on Money, Banking and Finance</w:t>
      </w:r>
      <w:r>
        <w:rPr>
          <w:b/>
          <w:bCs/>
          <w:iCs/>
          <w:lang w:val="en-US"/>
        </w:rPr>
        <w:t xml:space="preserve">, </w:t>
      </w:r>
      <w:r>
        <w:rPr>
          <w:bCs/>
          <w:iCs/>
          <w:lang w:val="en-US"/>
        </w:rPr>
        <w:t>25-26</w:t>
      </w:r>
      <w:r>
        <w:rPr>
          <w:b/>
          <w:bCs/>
          <w:iCs/>
          <w:lang w:val="en-US"/>
        </w:rPr>
        <w:t xml:space="preserve"> </w:t>
      </w:r>
      <w:r>
        <w:rPr>
          <w:bCs/>
          <w:iCs/>
          <w:lang w:val="en-US"/>
        </w:rPr>
        <w:t xml:space="preserve">June </w:t>
      </w:r>
      <w:r>
        <w:rPr>
          <w:bCs/>
          <w:iCs/>
          <w:lang w:val="en-US"/>
        </w:rPr>
        <w:tab/>
        <w:t>2026, Rennes.</w:t>
      </w:r>
    </w:p>
    <w:p w:rsidR="00730D18" w:rsidRPr="00730D18" w:rsidRDefault="00730D18" w:rsidP="00730D18">
      <w:pPr>
        <w:jc w:val="both"/>
        <w:rPr>
          <w:iCs/>
          <w:lang w:val="en-US"/>
        </w:rPr>
      </w:pPr>
      <w:r>
        <w:rPr>
          <w:iCs/>
          <w:lang w:val="en-US"/>
        </w:rPr>
        <w:t>• “</w:t>
      </w:r>
      <w:r>
        <w:rPr>
          <w:i/>
          <w:iCs/>
          <w:lang w:val="en-US"/>
        </w:rPr>
        <w:t>Aging population, bank liquidity creation, market structure and business model”</w:t>
      </w:r>
      <w:r>
        <w:rPr>
          <w:iCs/>
          <w:lang w:val="en-US"/>
        </w:rPr>
        <w:t>, with V. Osei, P. Wachtel and L. White,</w:t>
      </w:r>
    </w:p>
    <w:p w:rsidR="00730D18" w:rsidRDefault="00730D18" w:rsidP="00730D18">
      <w:pPr>
        <w:ind w:left="708"/>
        <w:jc w:val="both"/>
        <w:rPr>
          <w:iCs/>
          <w:lang w:val="en-GB"/>
        </w:rPr>
      </w:pPr>
      <w:r>
        <w:rPr>
          <w:iCs/>
          <w:lang w:val="en-US"/>
        </w:rPr>
        <w:t xml:space="preserve">- </w:t>
      </w:r>
      <w:r>
        <w:rPr>
          <w:iCs/>
          <w:lang w:val="en-GB"/>
        </w:rPr>
        <w:t>Western Economic Association International (WEAI), 101</w:t>
      </w:r>
      <w:r>
        <w:rPr>
          <w:iCs/>
          <w:vertAlign w:val="superscript"/>
          <w:lang w:val="en-GB"/>
        </w:rPr>
        <w:t>st</w:t>
      </w:r>
      <w:r>
        <w:rPr>
          <w:iCs/>
          <w:lang w:val="en-GB"/>
        </w:rPr>
        <w:t xml:space="preserve"> annual conference, June 29-July 3, 2026, Denver.</w:t>
      </w:r>
    </w:p>
    <w:p w:rsidR="00730D18" w:rsidRPr="00730D18" w:rsidRDefault="00730D18" w:rsidP="00730D18">
      <w:pPr>
        <w:jc w:val="both"/>
        <w:rPr>
          <w:iCs/>
          <w:lang w:val="en-US"/>
        </w:rPr>
      </w:pPr>
      <w:r>
        <w:rPr>
          <w:iCs/>
          <w:lang w:val="en-US"/>
        </w:rPr>
        <w:t>• “</w:t>
      </w:r>
      <w:r>
        <w:rPr>
          <w:i/>
          <w:iCs/>
          <w:lang w:val="en-US"/>
        </w:rPr>
        <w:t>Small Banks Really Are Different: Unexpected Deposit Flows, Loan Production, and Off-Balance-Sheet Funding Liquidity Risk</w:t>
      </w:r>
      <w:r>
        <w:rPr>
          <w:iCs/>
          <w:lang w:val="en-US"/>
        </w:rPr>
        <w:t xml:space="preserve">”, with G. Ozturk </w:t>
      </w:r>
      <w:proofErr w:type="spellStart"/>
      <w:r>
        <w:rPr>
          <w:iCs/>
          <w:lang w:val="en-US"/>
        </w:rPr>
        <w:t>Danisman</w:t>
      </w:r>
      <w:proofErr w:type="spellEnd"/>
      <w:r>
        <w:rPr>
          <w:iCs/>
          <w:lang w:val="en-US"/>
        </w:rPr>
        <w:t xml:space="preserve">, T. Barry, A. </w:t>
      </w:r>
      <w:proofErr w:type="spellStart"/>
      <w:r>
        <w:rPr>
          <w:iCs/>
          <w:lang w:val="en-US"/>
        </w:rPr>
        <w:t>Diabaté</w:t>
      </w:r>
      <w:proofErr w:type="spellEnd"/>
      <w:r>
        <w:rPr>
          <w:iCs/>
          <w:lang w:val="en-US"/>
        </w:rPr>
        <w:t>, and L.J. White,</w:t>
      </w:r>
    </w:p>
    <w:p w:rsidR="00730D18" w:rsidRPr="00730D18" w:rsidRDefault="00730D18" w:rsidP="00730D18">
      <w:pPr>
        <w:ind w:left="708"/>
        <w:jc w:val="both"/>
        <w:rPr>
          <w:iCs/>
          <w:lang w:val="en-US"/>
        </w:rPr>
      </w:pPr>
      <w:r>
        <w:rPr>
          <w:iCs/>
          <w:lang w:val="en-US"/>
        </w:rPr>
        <w:t xml:space="preserve">- International Finance and Bank Society (IFABS) conference, 13-15 July 2026, London. </w:t>
      </w:r>
    </w:p>
    <w:p w:rsidR="00730D18" w:rsidRPr="00730D18" w:rsidRDefault="00730D18" w:rsidP="00730D18">
      <w:pPr>
        <w:ind w:left="708"/>
        <w:jc w:val="both"/>
        <w:rPr>
          <w:iCs/>
          <w:lang w:val="en-US"/>
        </w:rPr>
      </w:pPr>
    </w:p>
    <w:p w:rsidR="00730D18" w:rsidRPr="004E7FE2" w:rsidRDefault="00730D18" w:rsidP="00E62334">
      <w:pPr>
        <w:ind w:firstLine="708"/>
        <w:jc w:val="both"/>
        <w:rPr>
          <w:iCs/>
          <w:lang w:val="en-US"/>
        </w:rPr>
      </w:pPr>
    </w:p>
    <w:p w:rsidR="00DE266B" w:rsidRDefault="00DE266B" w:rsidP="0004010D">
      <w:pPr>
        <w:jc w:val="both"/>
        <w:rPr>
          <w:bCs/>
          <w:iCs/>
          <w:lang w:val="en-US"/>
        </w:rPr>
      </w:pPr>
    </w:p>
    <w:p w:rsidR="00DE266B" w:rsidRPr="00DE266B" w:rsidRDefault="00DE266B" w:rsidP="00DE266B">
      <w:pPr>
        <w:jc w:val="both"/>
        <w:rPr>
          <w:iCs/>
          <w:lang w:val="en-US"/>
        </w:rPr>
      </w:pPr>
      <w:r>
        <w:rPr>
          <w:bCs/>
          <w:iCs/>
          <w:lang w:val="en-US"/>
        </w:rPr>
        <w:t>•</w:t>
      </w:r>
      <w:r>
        <w:rPr>
          <w:bCs/>
          <w:iCs/>
          <w:lang w:val="en-US"/>
        </w:rPr>
        <w:t xml:space="preserve"> </w:t>
      </w:r>
      <w:r w:rsidRPr="00DE266B">
        <w:rPr>
          <w:i/>
          <w:lang w:val="en-US"/>
        </w:rPr>
        <w:t xml:space="preserve">Relationship Lending and the Credibility of Green Commitments in </w:t>
      </w:r>
      <w:proofErr w:type="gramStart"/>
      <w:r w:rsidRPr="00DE266B">
        <w:rPr>
          <w:i/>
          <w:lang w:val="en-US"/>
        </w:rPr>
        <w:t>Banking</w:t>
      </w:r>
      <w:r>
        <w:rPr>
          <w:iCs/>
          <w:lang w:val="en-US"/>
        </w:rPr>
        <w:t xml:space="preserve"> </w:t>
      </w:r>
      <w:r w:rsidRPr="00DE266B">
        <w:rPr>
          <w:iCs/>
          <w:lang w:val="en-US"/>
        </w:rPr>
        <w:t>:</w:t>
      </w:r>
      <w:proofErr w:type="gramEnd"/>
      <w:r>
        <w:rPr>
          <w:iCs/>
          <w:lang w:val="en-US"/>
        </w:rPr>
        <w:t xml:space="preserve"> </w:t>
      </w:r>
      <w:r w:rsidRPr="00DE266B">
        <w:rPr>
          <w:i/>
          <w:iCs/>
          <w:lang w:val="en-US"/>
        </w:rPr>
        <w:t>Evidence for Supervisors, with Lessons for Emerging Asia-Pacific Markets</w:t>
      </w:r>
      <w:r>
        <w:rPr>
          <w:i/>
          <w:iCs/>
          <w:lang w:val="en-US"/>
        </w:rPr>
        <w:t xml:space="preserve"> </w:t>
      </w:r>
    </w:p>
    <w:p w:rsidR="00DE266B" w:rsidRDefault="00DE266B" w:rsidP="00DE266B">
      <w:pPr>
        <w:ind w:left="708"/>
        <w:jc w:val="both"/>
        <w:rPr>
          <w:bCs/>
          <w:iCs/>
          <w:lang w:val="en-US"/>
        </w:rPr>
      </w:pPr>
      <w:r>
        <w:rPr>
          <w:bCs/>
          <w:iCs/>
          <w:lang w:val="en-US"/>
        </w:rPr>
        <w:t>-</w:t>
      </w:r>
      <w:r w:rsidRPr="00DE266B">
        <w:rPr>
          <w:bCs/>
          <w:iCs/>
          <w:lang w:val="en-US"/>
        </w:rPr>
        <w:t>Invited Distinguished Speaker, 1</w:t>
      </w:r>
      <w:r w:rsidRPr="00DE266B">
        <w:rPr>
          <w:bCs/>
          <w:iCs/>
          <w:vertAlign w:val="superscript"/>
          <w:lang w:val="en-US"/>
        </w:rPr>
        <w:t>st</w:t>
      </w:r>
      <w:r w:rsidRPr="00DE266B">
        <w:rPr>
          <w:bCs/>
          <w:iCs/>
          <w:lang w:val="en-US"/>
        </w:rPr>
        <w:t xml:space="preserve"> Biennial Policy Conference (BPC) 2026, Asia-Pacific Central Bank Conference, </w:t>
      </w:r>
      <w:r w:rsidRPr="00DE266B">
        <w:rPr>
          <w:bCs/>
          <w:i/>
          <w:iCs/>
          <w:lang w:val="en-US"/>
        </w:rPr>
        <w:t>Denpasar</w:t>
      </w:r>
      <w:r w:rsidRPr="00DE266B">
        <w:rPr>
          <w:bCs/>
          <w:iCs/>
          <w:lang w:val="en-US"/>
        </w:rPr>
        <w:t>, 27-27 August, 2026.</w:t>
      </w:r>
    </w:p>
    <w:p w:rsidR="00853FB7" w:rsidRDefault="00853FB7" w:rsidP="0004010D">
      <w:pPr>
        <w:jc w:val="both"/>
        <w:rPr>
          <w:bCs/>
          <w:i/>
          <w:iCs/>
          <w:lang w:val="en-GB"/>
        </w:rPr>
      </w:pPr>
      <w:r>
        <w:rPr>
          <w:bCs/>
          <w:iCs/>
          <w:lang w:val="en-US"/>
        </w:rPr>
        <w:t>• “</w:t>
      </w:r>
      <w:r>
        <w:rPr>
          <w:bCs/>
          <w:i/>
          <w:iCs/>
          <w:lang w:val="en-US"/>
        </w:rPr>
        <w:t>Close Ties, Distant Goals? Relationship Lending and the Credibility of Green Commitments in Banking</w:t>
      </w:r>
      <w:r>
        <w:rPr>
          <w:bCs/>
          <w:i/>
          <w:iCs/>
          <w:lang w:val="en-GB"/>
        </w:rPr>
        <w:t>”,</w:t>
      </w:r>
    </w:p>
    <w:p w:rsidR="0004010D" w:rsidRDefault="00853FB7" w:rsidP="00853FB7">
      <w:pPr>
        <w:ind w:left="700"/>
        <w:jc w:val="both"/>
        <w:rPr>
          <w:bCs/>
          <w:lang w:val="en-GB"/>
        </w:rPr>
      </w:pPr>
      <w:r>
        <w:rPr>
          <w:bCs/>
          <w:lang w:val="en-GB"/>
        </w:rPr>
        <w:t>-Keynote Speech, 2026 International Conference Green Finance, Technological Innovat</w:t>
      </w:r>
      <w:r w:rsidR="00DE266B">
        <w:rPr>
          <w:bCs/>
          <w:lang w:val="en-GB"/>
        </w:rPr>
        <w:t>ion</w:t>
      </w:r>
      <w:r>
        <w:rPr>
          <w:bCs/>
          <w:lang w:val="en-GB"/>
        </w:rPr>
        <w:t xml:space="preserve"> and Global Governance, 29-30 August, Shanghai. </w:t>
      </w:r>
    </w:p>
    <w:p w:rsidR="00853FB7" w:rsidRPr="00853FB7" w:rsidRDefault="00853FB7" w:rsidP="00853FB7">
      <w:pPr>
        <w:ind w:left="700"/>
        <w:jc w:val="both"/>
        <w:rPr>
          <w:bCs/>
          <w:iCs/>
          <w:lang w:val="en-US"/>
        </w:rPr>
      </w:pPr>
      <w:r>
        <w:rPr>
          <w:bCs/>
          <w:lang w:val="en-GB"/>
        </w:rPr>
        <w:t xml:space="preserve">-Keynote Speech, </w:t>
      </w:r>
      <w:r>
        <w:rPr>
          <w:bCs/>
          <w:iCs/>
          <w:lang w:val="en-US"/>
        </w:rPr>
        <w:t>The 2026 Sydney Banking and Financial Stability Conference (SBFC2026), 30 November- 1 December 2026, Sydney.</w:t>
      </w:r>
    </w:p>
    <w:p w:rsidR="00853FB7" w:rsidRPr="00853FB7" w:rsidRDefault="00853FB7" w:rsidP="00853FB7">
      <w:pPr>
        <w:ind w:left="700"/>
        <w:jc w:val="both"/>
        <w:rPr>
          <w:bCs/>
          <w:iCs/>
          <w:lang w:val="en-US"/>
        </w:rPr>
      </w:pPr>
    </w:p>
    <w:p w:rsidR="00CB7371" w:rsidRPr="00853FB7" w:rsidRDefault="00181D86" w:rsidP="000909B0">
      <w:pPr>
        <w:jc w:val="both"/>
        <w:rPr>
          <w:bCs/>
          <w:iCs/>
          <w:lang w:val="en-US"/>
        </w:rPr>
      </w:pPr>
      <w:r>
        <w:rPr>
          <w:bCs/>
          <w:lang w:val="en-US"/>
        </w:rPr>
        <w:tab/>
      </w:r>
    </w:p>
    <w:sectPr w:rsidR="00CB7371" w:rsidRPr="00853FB7" w:rsidSect="004610D5">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7535" w:rsidRDefault="00A77535" w:rsidP="00683870">
      <w:r>
        <w:separator/>
      </w:r>
    </w:p>
  </w:endnote>
  <w:endnote w:type="continuationSeparator" w:id="0">
    <w:p w:rsidR="00A77535" w:rsidRDefault="00A77535" w:rsidP="0068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hicago">
    <w:altName w:val="Arial"/>
    <w:panose1 w:val="020B0604020202020204"/>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altName w:val="Times New Roman"/>
    <w:panose1 w:val="00000500000000020000"/>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500523"/>
      <w:docPartObj>
        <w:docPartGallery w:val="Page Numbers (Bottom of Page)"/>
        <w:docPartUnique/>
      </w:docPartObj>
    </w:sdtPr>
    <w:sdtContent>
      <w:p w:rsidR="00D748F8" w:rsidRDefault="00D748F8">
        <w:pPr>
          <w:pStyle w:val="Pieddepage"/>
          <w:jc w:val="right"/>
        </w:pPr>
        <w:r>
          <w:fldChar w:fldCharType="begin"/>
        </w:r>
        <w:r>
          <w:instrText xml:space="preserve"> PAGE   \* MERGEFORMAT </w:instrText>
        </w:r>
        <w:r>
          <w:fldChar w:fldCharType="separate"/>
        </w:r>
        <w:r>
          <w:rPr>
            <w:noProof/>
          </w:rPr>
          <w:t>11</w:t>
        </w:r>
        <w:r>
          <w:rPr>
            <w:noProof/>
          </w:rPr>
          <w:fldChar w:fldCharType="end"/>
        </w:r>
      </w:p>
    </w:sdtContent>
  </w:sdt>
  <w:p w:rsidR="00D748F8" w:rsidRDefault="00D748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7535" w:rsidRDefault="00A77535" w:rsidP="00683870">
      <w:r>
        <w:separator/>
      </w:r>
    </w:p>
  </w:footnote>
  <w:footnote w:type="continuationSeparator" w:id="0">
    <w:p w:rsidR="00A77535" w:rsidRDefault="00A77535" w:rsidP="00683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B651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F50BA"/>
    <w:multiLevelType w:val="multilevel"/>
    <w:tmpl w:val="6A6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755E7"/>
    <w:multiLevelType w:val="hybridMultilevel"/>
    <w:tmpl w:val="DB781CE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7167F66"/>
    <w:multiLevelType w:val="multilevel"/>
    <w:tmpl w:val="720C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A41FE"/>
    <w:multiLevelType w:val="multilevel"/>
    <w:tmpl w:val="D8D4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74D7B"/>
    <w:multiLevelType w:val="hybridMultilevel"/>
    <w:tmpl w:val="EB468580"/>
    <w:lvl w:ilvl="0" w:tplc="E6F00256">
      <w:numFmt w:val="bullet"/>
      <w:lvlText w:val="-"/>
      <w:lvlJc w:val="left"/>
      <w:pPr>
        <w:tabs>
          <w:tab w:val="num" w:pos="1320"/>
        </w:tabs>
        <w:ind w:left="1320" w:hanging="360"/>
      </w:pPr>
      <w:rPr>
        <w:rFonts w:ascii="Times New Roman" w:eastAsia="Times New Roman" w:hAnsi="Times New Roman" w:cs="Times New Roman" w:hint="default"/>
      </w:rPr>
    </w:lvl>
    <w:lvl w:ilvl="1" w:tplc="040C0003">
      <w:start w:val="1"/>
      <w:numFmt w:val="bullet"/>
      <w:lvlText w:val="o"/>
      <w:lvlJc w:val="left"/>
      <w:pPr>
        <w:tabs>
          <w:tab w:val="num" w:pos="2040"/>
        </w:tabs>
        <w:ind w:left="2040" w:hanging="360"/>
      </w:pPr>
      <w:rPr>
        <w:rFonts w:ascii="Courier New" w:hAnsi="Courier New" w:hint="default"/>
      </w:rPr>
    </w:lvl>
    <w:lvl w:ilvl="2" w:tplc="040C0005" w:tentative="1">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6" w15:restartNumberingAfterBreak="0">
    <w:nsid w:val="0BA26C8D"/>
    <w:multiLevelType w:val="hybridMultilevel"/>
    <w:tmpl w:val="F474B0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C02574D"/>
    <w:multiLevelType w:val="multilevel"/>
    <w:tmpl w:val="FE06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D4702"/>
    <w:multiLevelType w:val="multilevel"/>
    <w:tmpl w:val="9D3E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BB2DCE"/>
    <w:multiLevelType w:val="hybridMultilevel"/>
    <w:tmpl w:val="5FF22AAC"/>
    <w:lvl w:ilvl="0" w:tplc="CCE62A9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E45BF2"/>
    <w:multiLevelType w:val="multilevel"/>
    <w:tmpl w:val="2DBE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B80DBC"/>
    <w:multiLevelType w:val="hybridMultilevel"/>
    <w:tmpl w:val="6A2E04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50218A0"/>
    <w:multiLevelType w:val="hybridMultilevel"/>
    <w:tmpl w:val="1810988E"/>
    <w:lvl w:ilvl="0" w:tplc="2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18A23702"/>
    <w:multiLevelType w:val="hybridMultilevel"/>
    <w:tmpl w:val="63D693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B03790A"/>
    <w:multiLevelType w:val="hybridMultilevel"/>
    <w:tmpl w:val="7C286682"/>
    <w:lvl w:ilvl="0" w:tplc="C396FB92">
      <w:start w:val="1"/>
      <w:numFmt w:val="decimal"/>
      <w:lvlText w:val="%1."/>
      <w:lvlJc w:val="left"/>
      <w:pPr>
        <w:tabs>
          <w:tab w:val="num" w:pos="720"/>
        </w:tabs>
        <w:ind w:left="720" w:hanging="360"/>
      </w:pPr>
      <w:rPr>
        <w:rFonts w:hint="default"/>
        <w:i w:val="0"/>
      </w:rPr>
    </w:lvl>
    <w:lvl w:ilvl="1" w:tplc="04090001">
      <w:start w:val="1"/>
      <w:numFmt w:val="bullet"/>
      <w:lvlText w:val=""/>
      <w:lvlJc w:val="left"/>
      <w:pPr>
        <w:tabs>
          <w:tab w:val="num" w:pos="1440"/>
        </w:tabs>
        <w:ind w:left="1440" w:hanging="360"/>
      </w:pPr>
      <w:rPr>
        <w:rFonts w:ascii="Symbol" w:hAnsi="Symbol"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CA351CF"/>
    <w:multiLevelType w:val="hybridMultilevel"/>
    <w:tmpl w:val="50AE96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E4457C2"/>
    <w:multiLevelType w:val="multilevel"/>
    <w:tmpl w:val="105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9871B3"/>
    <w:multiLevelType w:val="hybridMultilevel"/>
    <w:tmpl w:val="21E6FCB2"/>
    <w:lvl w:ilvl="0" w:tplc="3C5CE3E4">
      <w:numFmt w:val="bullet"/>
      <w:lvlText w:val="-"/>
      <w:lvlJc w:val="left"/>
      <w:pPr>
        <w:tabs>
          <w:tab w:val="num" w:pos="1320"/>
        </w:tabs>
        <w:ind w:left="1320" w:hanging="360"/>
      </w:pPr>
      <w:rPr>
        <w:rFonts w:ascii="Times New Roman" w:eastAsia="Times New Roman" w:hAnsi="Times New Roman" w:cs="Times New Roman" w:hint="default"/>
      </w:rPr>
    </w:lvl>
    <w:lvl w:ilvl="1" w:tplc="040C0003" w:tentative="1">
      <w:start w:val="1"/>
      <w:numFmt w:val="bullet"/>
      <w:lvlText w:val="o"/>
      <w:lvlJc w:val="left"/>
      <w:pPr>
        <w:tabs>
          <w:tab w:val="num" w:pos="2040"/>
        </w:tabs>
        <w:ind w:left="2040" w:hanging="360"/>
      </w:pPr>
      <w:rPr>
        <w:rFonts w:ascii="Courier New" w:hAnsi="Courier New" w:hint="default"/>
      </w:rPr>
    </w:lvl>
    <w:lvl w:ilvl="2" w:tplc="040C0005" w:tentative="1">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18"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DB0893"/>
    <w:multiLevelType w:val="multilevel"/>
    <w:tmpl w:val="29BA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251BF8"/>
    <w:multiLevelType w:val="singleLevel"/>
    <w:tmpl w:val="35464B56"/>
    <w:lvl w:ilvl="0">
      <w:start w:val="12"/>
      <w:numFmt w:val="decimal"/>
      <w:pStyle w:val="NumPar1"/>
      <w:lvlText w:val="%1"/>
      <w:legacy w:legacy="1" w:legacySpace="0" w:legacyIndent="360"/>
      <w:lvlJc w:val="left"/>
      <w:pPr>
        <w:ind w:left="360" w:hanging="360"/>
      </w:pPr>
      <w:rPr>
        <w:b/>
        <w:bCs/>
      </w:rPr>
    </w:lvl>
  </w:abstractNum>
  <w:abstractNum w:abstractNumId="21" w15:restartNumberingAfterBreak="0">
    <w:nsid w:val="2A0A76C5"/>
    <w:multiLevelType w:val="hybridMultilevel"/>
    <w:tmpl w:val="E50465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F896463"/>
    <w:multiLevelType w:val="hybridMultilevel"/>
    <w:tmpl w:val="DB781C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F8E0F81"/>
    <w:multiLevelType w:val="hybridMultilevel"/>
    <w:tmpl w:val="49465620"/>
    <w:lvl w:ilvl="0" w:tplc="85B01278">
      <w:start w:val="2"/>
      <w:numFmt w:val="decimal"/>
      <w:lvlText w:val="%1."/>
      <w:lvlJc w:val="left"/>
      <w:pPr>
        <w:tabs>
          <w:tab w:val="num" w:pos="720"/>
        </w:tabs>
        <w:ind w:left="720" w:hanging="360"/>
      </w:pPr>
      <w:rPr>
        <w:rFonts w:ascii="Times New Roman" w:hAnsi="Times New Roman" w:cs="Times New Roman" w:hint="default"/>
        <w:b/>
        <w:bCs/>
        <w:i w:val="0"/>
        <w:iCs w:val="0"/>
        <w:sz w:val="28"/>
        <w:szCs w:val="2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6259C5"/>
    <w:multiLevelType w:val="singleLevel"/>
    <w:tmpl w:val="14B2707A"/>
    <w:lvl w:ilvl="0">
      <w:start w:val="1"/>
      <w:numFmt w:val="decimal"/>
      <w:lvlText w:val="%1."/>
      <w:lvlJc w:val="left"/>
      <w:pPr>
        <w:tabs>
          <w:tab w:val="num" w:pos="360"/>
        </w:tabs>
        <w:ind w:left="360" w:hanging="360"/>
      </w:pPr>
    </w:lvl>
  </w:abstractNum>
  <w:abstractNum w:abstractNumId="26" w15:restartNumberingAfterBreak="0">
    <w:nsid w:val="394549D1"/>
    <w:multiLevelType w:val="hybridMultilevel"/>
    <w:tmpl w:val="7D049668"/>
    <w:lvl w:ilvl="0" w:tplc="8EA6D770">
      <w:numFmt w:val="bullet"/>
      <w:lvlText w:val="-"/>
      <w:lvlJc w:val="left"/>
      <w:pPr>
        <w:tabs>
          <w:tab w:val="num" w:pos="1069"/>
        </w:tabs>
        <w:ind w:left="1069" w:hanging="360"/>
      </w:pPr>
      <w:rPr>
        <w:rFonts w:ascii="Times New Roman" w:eastAsia="Times New Roman" w:hAnsi="Times New Roman" w:cs="Times New Roman" w:hint="default"/>
        <w:sz w:val="24"/>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7" w15:restartNumberingAfterBreak="0">
    <w:nsid w:val="39DB46FD"/>
    <w:multiLevelType w:val="multilevel"/>
    <w:tmpl w:val="3A20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DD37D9"/>
    <w:multiLevelType w:val="multilevel"/>
    <w:tmpl w:val="9EFA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367438"/>
    <w:multiLevelType w:val="multilevel"/>
    <w:tmpl w:val="B3CA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471B1D"/>
    <w:multiLevelType w:val="hybridMultilevel"/>
    <w:tmpl w:val="96E8DC3A"/>
    <w:lvl w:ilvl="0" w:tplc="1A440A8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AC705DE"/>
    <w:multiLevelType w:val="hybridMultilevel"/>
    <w:tmpl w:val="35F6AD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CD1CE7"/>
    <w:multiLevelType w:val="hybridMultilevel"/>
    <w:tmpl w:val="9FC0FF9E"/>
    <w:lvl w:ilvl="0" w:tplc="2EBE892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7071EF"/>
    <w:multiLevelType w:val="hybridMultilevel"/>
    <w:tmpl w:val="E1D40D96"/>
    <w:lvl w:ilvl="0" w:tplc="5472FD60">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CA20D3B"/>
    <w:multiLevelType w:val="singleLevel"/>
    <w:tmpl w:val="040C000F"/>
    <w:lvl w:ilvl="0">
      <w:start w:val="1"/>
      <w:numFmt w:val="decimal"/>
      <w:lvlText w:val="%1."/>
      <w:lvlJc w:val="left"/>
      <w:pPr>
        <w:tabs>
          <w:tab w:val="num" w:pos="360"/>
        </w:tabs>
        <w:ind w:left="360" w:hanging="360"/>
      </w:pPr>
    </w:lvl>
  </w:abstractNum>
  <w:abstractNum w:abstractNumId="35" w15:restartNumberingAfterBreak="0">
    <w:nsid w:val="5DE907F1"/>
    <w:multiLevelType w:val="multilevel"/>
    <w:tmpl w:val="C6A6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6C18F7"/>
    <w:multiLevelType w:val="hybridMultilevel"/>
    <w:tmpl w:val="386E39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8D490A"/>
    <w:multiLevelType w:val="hybridMultilevel"/>
    <w:tmpl w:val="D8E41CEE"/>
    <w:lvl w:ilvl="0" w:tplc="C6B8FC68">
      <w:start w:val="1"/>
      <w:numFmt w:val="decimal"/>
      <w:lvlText w:val="%1."/>
      <w:lvlJc w:val="left"/>
      <w:pPr>
        <w:ind w:left="720" w:hanging="360"/>
      </w:pPr>
      <w:rPr>
        <w:rFonts w:hint="default"/>
        <w:color w:val="01020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5577D06"/>
    <w:multiLevelType w:val="hybridMultilevel"/>
    <w:tmpl w:val="CB2836A8"/>
    <w:lvl w:ilvl="0" w:tplc="3998FD3E">
      <w:start w:val="1"/>
      <w:numFmt w:val="decimal"/>
      <w:lvlText w:val="%1."/>
      <w:lvlJc w:val="left"/>
      <w:pPr>
        <w:ind w:left="720" w:hanging="360"/>
      </w:pPr>
      <w:rPr>
        <w:rFonts w:hint="default"/>
        <w:i w:val="0"/>
        <w:color w:val="01020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9CD22C8"/>
    <w:multiLevelType w:val="multilevel"/>
    <w:tmpl w:val="2A70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0755E8"/>
    <w:multiLevelType w:val="hybridMultilevel"/>
    <w:tmpl w:val="D0DAF7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EC0172F"/>
    <w:multiLevelType w:val="hybridMultilevel"/>
    <w:tmpl w:val="576057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FE16331"/>
    <w:multiLevelType w:val="hybridMultilevel"/>
    <w:tmpl w:val="09A65FD2"/>
    <w:lvl w:ilvl="0" w:tplc="E4DC7D6C">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083C96"/>
    <w:multiLevelType w:val="multilevel"/>
    <w:tmpl w:val="E878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283AA0"/>
    <w:multiLevelType w:val="hybridMultilevel"/>
    <w:tmpl w:val="0FBCFB6C"/>
    <w:lvl w:ilvl="0" w:tplc="74C04E56">
      <w:start w:val="2"/>
      <w:numFmt w:val="bullet"/>
      <w:lvlText w:val="-"/>
      <w:lvlJc w:val="left"/>
      <w:pPr>
        <w:ind w:left="1429" w:hanging="360"/>
      </w:pPr>
      <w:rPr>
        <w:rFonts w:ascii="Times New Roman" w:eastAsia="Times New Roman"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5" w15:restartNumberingAfterBreak="0">
    <w:nsid w:val="73C639D4"/>
    <w:multiLevelType w:val="hybridMultilevel"/>
    <w:tmpl w:val="20803EFE"/>
    <w:lvl w:ilvl="0" w:tplc="8EE44060">
      <w:start w:val="4"/>
      <w:numFmt w:val="bullet"/>
      <w:lvlText w:val="-"/>
      <w:lvlJc w:val="left"/>
      <w:pPr>
        <w:ind w:left="720" w:hanging="360"/>
      </w:pPr>
      <w:rPr>
        <w:rFonts w:ascii="Calibri" w:eastAsiaTheme="minorHAnsi" w:hAnsi="Calibri" w:cs="Calibri" w:hint="default"/>
        <w:sz w:val="2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756B51FF"/>
    <w:multiLevelType w:val="hybridMultilevel"/>
    <w:tmpl w:val="DB781C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6235F2C"/>
    <w:multiLevelType w:val="singleLevel"/>
    <w:tmpl w:val="040C000F"/>
    <w:lvl w:ilvl="0">
      <w:start w:val="1"/>
      <w:numFmt w:val="decimal"/>
      <w:pStyle w:val="ListDash1"/>
      <w:lvlText w:val="%1."/>
      <w:lvlJc w:val="left"/>
      <w:pPr>
        <w:tabs>
          <w:tab w:val="num" w:pos="360"/>
        </w:tabs>
        <w:ind w:left="360" w:hanging="360"/>
      </w:pPr>
    </w:lvl>
  </w:abstractNum>
  <w:abstractNum w:abstractNumId="48" w15:restartNumberingAfterBreak="0">
    <w:nsid w:val="77C2125C"/>
    <w:multiLevelType w:val="multilevel"/>
    <w:tmpl w:val="2440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929876">
    <w:abstractNumId w:val="20"/>
  </w:num>
  <w:num w:numId="2" w16cid:durableId="1714646581">
    <w:abstractNumId w:val="47"/>
  </w:num>
  <w:num w:numId="3" w16cid:durableId="1702587243">
    <w:abstractNumId w:val="34"/>
  </w:num>
  <w:num w:numId="4" w16cid:durableId="1505431847">
    <w:abstractNumId w:val="25"/>
  </w:num>
  <w:num w:numId="5" w16cid:durableId="197862548">
    <w:abstractNumId w:val="40"/>
  </w:num>
  <w:num w:numId="6" w16cid:durableId="2022778554">
    <w:abstractNumId w:val="41"/>
  </w:num>
  <w:num w:numId="7" w16cid:durableId="780419708">
    <w:abstractNumId w:val="24"/>
  </w:num>
  <w:num w:numId="8" w16cid:durableId="756444477">
    <w:abstractNumId w:val="18"/>
  </w:num>
  <w:num w:numId="9" w16cid:durableId="812216266">
    <w:abstractNumId w:val="30"/>
  </w:num>
  <w:num w:numId="10" w16cid:durableId="1095905606">
    <w:abstractNumId w:val="13"/>
  </w:num>
  <w:num w:numId="11" w16cid:durableId="1662737833">
    <w:abstractNumId w:val="21"/>
  </w:num>
  <w:num w:numId="12" w16cid:durableId="1519848011">
    <w:abstractNumId w:val="36"/>
  </w:num>
  <w:num w:numId="13" w16cid:durableId="1200162491">
    <w:abstractNumId w:val="37"/>
  </w:num>
  <w:num w:numId="14" w16cid:durableId="222327546">
    <w:abstractNumId w:val="11"/>
  </w:num>
  <w:num w:numId="15" w16cid:durableId="541987916">
    <w:abstractNumId w:val="46"/>
  </w:num>
  <w:num w:numId="16" w16cid:durableId="11303469">
    <w:abstractNumId w:val="15"/>
  </w:num>
  <w:num w:numId="17" w16cid:durableId="2116555895">
    <w:abstractNumId w:val="6"/>
  </w:num>
  <w:num w:numId="18" w16cid:durableId="1313176240">
    <w:abstractNumId w:val="38"/>
  </w:num>
  <w:num w:numId="19" w16cid:durableId="1423263238">
    <w:abstractNumId w:val="0"/>
  </w:num>
  <w:num w:numId="20" w16cid:durableId="1583678624">
    <w:abstractNumId w:val="16"/>
  </w:num>
  <w:num w:numId="21" w16cid:durableId="1672177795">
    <w:abstractNumId w:val="7"/>
  </w:num>
  <w:num w:numId="22" w16cid:durableId="1453942801">
    <w:abstractNumId w:val="10"/>
  </w:num>
  <w:num w:numId="23" w16cid:durableId="907836277">
    <w:abstractNumId w:val="1"/>
  </w:num>
  <w:num w:numId="24" w16cid:durableId="1554535987">
    <w:abstractNumId w:val="4"/>
  </w:num>
  <w:num w:numId="25" w16cid:durableId="91517176">
    <w:abstractNumId w:val="27"/>
  </w:num>
  <w:num w:numId="26" w16cid:durableId="170872089">
    <w:abstractNumId w:val="43"/>
  </w:num>
  <w:num w:numId="27" w16cid:durableId="1419399186">
    <w:abstractNumId w:val="28"/>
  </w:num>
  <w:num w:numId="28" w16cid:durableId="1987470982">
    <w:abstractNumId w:val="39"/>
  </w:num>
  <w:num w:numId="29" w16cid:durableId="430781389">
    <w:abstractNumId w:val="17"/>
  </w:num>
  <w:num w:numId="30" w16cid:durableId="1958294016">
    <w:abstractNumId w:val="26"/>
  </w:num>
  <w:num w:numId="31" w16cid:durableId="1869875058">
    <w:abstractNumId w:val="5"/>
  </w:num>
  <w:num w:numId="32" w16cid:durableId="1973634101">
    <w:abstractNumId w:val="9"/>
  </w:num>
  <w:num w:numId="33" w16cid:durableId="2041273439">
    <w:abstractNumId w:val="44"/>
  </w:num>
  <w:num w:numId="34" w16cid:durableId="1112676019">
    <w:abstractNumId w:val="14"/>
  </w:num>
  <w:num w:numId="35" w16cid:durableId="501897903">
    <w:abstractNumId w:val="22"/>
  </w:num>
  <w:num w:numId="36" w16cid:durableId="958103445">
    <w:abstractNumId w:val="2"/>
  </w:num>
  <w:num w:numId="37" w16cid:durableId="1780030928">
    <w:abstractNumId w:val="23"/>
  </w:num>
  <w:num w:numId="38" w16cid:durableId="397485754">
    <w:abstractNumId w:val="45"/>
  </w:num>
  <w:num w:numId="39" w16cid:durableId="1544102386">
    <w:abstractNumId w:val="12"/>
  </w:num>
  <w:num w:numId="40" w16cid:durableId="1860388647">
    <w:abstractNumId w:val="42"/>
  </w:num>
  <w:num w:numId="41" w16cid:durableId="64036581">
    <w:abstractNumId w:val="33"/>
  </w:num>
  <w:num w:numId="42" w16cid:durableId="1631785253">
    <w:abstractNumId w:val="3"/>
  </w:num>
  <w:num w:numId="43" w16cid:durableId="914049492">
    <w:abstractNumId w:val="31"/>
  </w:num>
  <w:num w:numId="44" w16cid:durableId="433936512">
    <w:abstractNumId w:val="8"/>
  </w:num>
  <w:num w:numId="45" w16cid:durableId="994845154">
    <w:abstractNumId w:val="35"/>
  </w:num>
  <w:num w:numId="46" w16cid:durableId="59333801">
    <w:abstractNumId w:val="32"/>
  </w:num>
  <w:num w:numId="47" w16cid:durableId="2083289588">
    <w:abstractNumId w:val="29"/>
  </w:num>
  <w:num w:numId="48" w16cid:durableId="183059807">
    <w:abstractNumId w:val="48"/>
  </w:num>
  <w:num w:numId="49" w16cid:durableId="3552289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019E"/>
    <w:rsid w:val="00000387"/>
    <w:rsid w:val="0000099E"/>
    <w:rsid w:val="00006680"/>
    <w:rsid w:val="00006FE0"/>
    <w:rsid w:val="000117B6"/>
    <w:rsid w:val="00014AF9"/>
    <w:rsid w:val="00015466"/>
    <w:rsid w:val="00015B19"/>
    <w:rsid w:val="0001683F"/>
    <w:rsid w:val="000206A3"/>
    <w:rsid w:val="00021094"/>
    <w:rsid w:val="00021494"/>
    <w:rsid w:val="00021576"/>
    <w:rsid w:val="00021BD6"/>
    <w:rsid w:val="00023DA3"/>
    <w:rsid w:val="00026E64"/>
    <w:rsid w:val="00030D23"/>
    <w:rsid w:val="00031D06"/>
    <w:rsid w:val="00031F64"/>
    <w:rsid w:val="0003231E"/>
    <w:rsid w:val="00032F3C"/>
    <w:rsid w:val="00033476"/>
    <w:rsid w:val="00034F24"/>
    <w:rsid w:val="00036BA0"/>
    <w:rsid w:val="000378CC"/>
    <w:rsid w:val="0004010D"/>
    <w:rsid w:val="00040485"/>
    <w:rsid w:val="0004411F"/>
    <w:rsid w:val="0004424F"/>
    <w:rsid w:val="000442CA"/>
    <w:rsid w:val="000454C2"/>
    <w:rsid w:val="000532E2"/>
    <w:rsid w:val="00057538"/>
    <w:rsid w:val="00060CA7"/>
    <w:rsid w:val="00061185"/>
    <w:rsid w:val="00061876"/>
    <w:rsid w:val="00062507"/>
    <w:rsid w:val="000676AB"/>
    <w:rsid w:val="00070A54"/>
    <w:rsid w:val="000725BD"/>
    <w:rsid w:val="00072903"/>
    <w:rsid w:val="00072B53"/>
    <w:rsid w:val="000823A8"/>
    <w:rsid w:val="00086618"/>
    <w:rsid w:val="00086744"/>
    <w:rsid w:val="0008685F"/>
    <w:rsid w:val="00087C60"/>
    <w:rsid w:val="000909B0"/>
    <w:rsid w:val="00090A11"/>
    <w:rsid w:val="00090D6B"/>
    <w:rsid w:val="000921B1"/>
    <w:rsid w:val="000931CF"/>
    <w:rsid w:val="0009408A"/>
    <w:rsid w:val="00094B61"/>
    <w:rsid w:val="00095B02"/>
    <w:rsid w:val="000A4624"/>
    <w:rsid w:val="000A5E68"/>
    <w:rsid w:val="000B1291"/>
    <w:rsid w:val="000B25A0"/>
    <w:rsid w:val="000B3724"/>
    <w:rsid w:val="000B6293"/>
    <w:rsid w:val="000B7276"/>
    <w:rsid w:val="000B7F15"/>
    <w:rsid w:val="000C1C74"/>
    <w:rsid w:val="000C3AD8"/>
    <w:rsid w:val="000C4A5D"/>
    <w:rsid w:val="000C669E"/>
    <w:rsid w:val="000D093F"/>
    <w:rsid w:val="000D3B05"/>
    <w:rsid w:val="000E36FF"/>
    <w:rsid w:val="000E3F80"/>
    <w:rsid w:val="000E42D4"/>
    <w:rsid w:val="000E61B8"/>
    <w:rsid w:val="000E6B6E"/>
    <w:rsid w:val="000E6DBA"/>
    <w:rsid w:val="000F0926"/>
    <w:rsid w:val="000F170E"/>
    <w:rsid w:val="000F37A8"/>
    <w:rsid w:val="000F6ED8"/>
    <w:rsid w:val="000F7A08"/>
    <w:rsid w:val="00101EFE"/>
    <w:rsid w:val="00104D1F"/>
    <w:rsid w:val="001101FE"/>
    <w:rsid w:val="00111191"/>
    <w:rsid w:val="001132F9"/>
    <w:rsid w:val="001145DF"/>
    <w:rsid w:val="001205DD"/>
    <w:rsid w:val="00120617"/>
    <w:rsid w:val="0012081F"/>
    <w:rsid w:val="001236BE"/>
    <w:rsid w:val="00126B85"/>
    <w:rsid w:val="00134D22"/>
    <w:rsid w:val="00137111"/>
    <w:rsid w:val="00137555"/>
    <w:rsid w:val="00137834"/>
    <w:rsid w:val="00140712"/>
    <w:rsid w:val="00140A13"/>
    <w:rsid w:val="00140DAE"/>
    <w:rsid w:val="00141D58"/>
    <w:rsid w:val="00142092"/>
    <w:rsid w:val="00143A49"/>
    <w:rsid w:val="001501AF"/>
    <w:rsid w:val="0015037B"/>
    <w:rsid w:val="00153241"/>
    <w:rsid w:val="001533EE"/>
    <w:rsid w:val="00153663"/>
    <w:rsid w:val="00154107"/>
    <w:rsid w:val="00154BCA"/>
    <w:rsid w:val="00163011"/>
    <w:rsid w:val="001652AF"/>
    <w:rsid w:val="0016598D"/>
    <w:rsid w:val="00171232"/>
    <w:rsid w:val="001738A1"/>
    <w:rsid w:val="0017430E"/>
    <w:rsid w:val="00174E38"/>
    <w:rsid w:val="00177315"/>
    <w:rsid w:val="00177E3F"/>
    <w:rsid w:val="00180ACA"/>
    <w:rsid w:val="00181D86"/>
    <w:rsid w:val="00182688"/>
    <w:rsid w:val="00182B03"/>
    <w:rsid w:val="00182DC5"/>
    <w:rsid w:val="001839E5"/>
    <w:rsid w:val="001852F4"/>
    <w:rsid w:val="00187246"/>
    <w:rsid w:val="001879E6"/>
    <w:rsid w:val="001906C1"/>
    <w:rsid w:val="00191D51"/>
    <w:rsid w:val="0019645F"/>
    <w:rsid w:val="001A30B3"/>
    <w:rsid w:val="001A6236"/>
    <w:rsid w:val="001A6652"/>
    <w:rsid w:val="001B0F61"/>
    <w:rsid w:val="001B2FD4"/>
    <w:rsid w:val="001B40C1"/>
    <w:rsid w:val="001B6772"/>
    <w:rsid w:val="001C29E0"/>
    <w:rsid w:val="001C455D"/>
    <w:rsid w:val="001D13A5"/>
    <w:rsid w:val="001D148A"/>
    <w:rsid w:val="001D1866"/>
    <w:rsid w:val="001D34DD"/>
    <w:rsid w:val="001D5D1A"/>
    <w:rsid w:val="001D6020"/>
    <w:rsid w:val="001D644E"/>
    <w:rsid w:val="001F0FC8"/>
    <w:rsid w:val="001F15E4"/>
    <w:rsid w:val="001F627D"/>
    <w:rsid w:val="001F6D82"/>
    <w:rsid w:val="0020335F"/>
    <w:rsid w:val="00203940"/>
    <w:rsid w:val="0020516F"/>
    <w:rsid w:val="00205967"/>
    <w:rsid w:val="00206EC0"/>
    <w:rsid w:val="00207E28"/>
    <w:rsid w:val="00212FD6"/>
    <w:rsid w:val="00213299"/>
    <w:rsid w:val="0021367E"/>
    <w:rsid w:val="00214075"/>
    <w:rsid w:val="00217B89"/>
    <w:rsid w:val="00220973"/>
    <w:rsid w:val="0022222A"/>
    <w:rsid w:val="00222CC3"/>
    <w:rsid w:val="0022314D"/>
    <w:rsid w:val="002247AB"/>
    <w:rsid w:val="00225DFA"/>
    <w:rsid w:val="00227AF4"/>
    <w:rsid w:val="002314AC"/>
    <w:rsid w:val="00231F92"/>
    <w:rsid w:val="00234E3D"/>
    <w:rsid w:val="00236C0E"/>
    <w:rsid w:val="00237B62"/>
    <w:rsid w:val="00237F68"/>
    <w:rsid w:val="0024070F"/>
    <w:rsid w:val="00240AC7"/>
    <w:rsid w:val="0024120E"/>
    <w:rsid w:val="00241CF3"/>
    <w:rsid w:val="002422C6"/>
    <w:rsid w:val="00242872"/>
    <w:rsid w:val="0024362D"/>
    <w:rsid w:val="0024470A"/>
    <w:rsid w:val="0024534F"/>
    <w:rsid w:val="00245C6F"/>
    <w:rsid w:val="00250552"/>
    <w:rsid w:val="00251112"/>
    <w:rsid w:val="00251567"/>
    <w:rsid w:val="002527DE"/>
    <w:rsid w:val="00252896"/>
    <w:rsid w:val="002528F1"/>
    <w:rsid w:val="00253C9C"/>
    <w:rsid w:val="002547DB"/>
    <w:rsid w:val="00256534"/>
    <w:rsid w:val="00263913"/>
    <w:rsid w:val="00266AF6"/>
    <w:rsid w:val="00267560"/>
    <w:rsid w:val="00275193"/>
    <w:rsid w:val="002758A2"/>
    <w:rsid w:val="00283A00"/>
    <w:rsid w:val="00284232"/>
    <w:rsid w:val="0028768A"/>
    <w:rsid w:val="00291EFA"/>
    <w:rsid w:val="0029260B"/>
    <w:rsid w:val="0029363A"/>
    <w:rsid w:val="002949FB"/>
    <w:rsid w:val="00296163"/>
    <w:rsid w:val="0029635C"/>
    <w:rsid w:val="002A2F00"/>
    <w:rsid w:val="002A4B08"/>
    <w:rsid w:val="002A5A60"/>
    <w:rsid w:val="002A6A06"/>
    <w:rsid w:val="002A780B"/>
    <w:rsid w:val="002B06FD"/>
    <w:rsid w:val="002B4D62"/>
    <w:rsid w:val="002B72E1"/>
    <w:rsid w:val="002B74DB"/>
    <w:rsid w:val="002C1385"/>
    <w:rsid w:val="002C14C6"/>
    <w:rsid w:val="002C65CA"/>
    <w:rsid w:val="002C6A80"/>
    <w:rsid w:val="002D184E"/>
    <w:rsid w:val="002D5E37"/>
    <w:rsid w:val="002D72E6"/>
    <w:rsid w:val="002D770A"/>
    <w:rsid w:val="002E0B6E"/>
    <w:rsid w:val="002E6D29"/>
    <w:rsid w:val="002E6FE8"/>
    <w:rsid w:val="002E7AC6"/>
    <w:rsid w:val="002F0066"/>
    <w:rsid w:val="002F04F9"/>
    <w:rsid w:val="002F0744"/>
    <w:rsid w:val="002F36D9"/>
    <w:rsid w:val="002F7212"/>
    <w:rsid w:val="00305B58"/>
    <w:rsid w:val="00311070"/>
    <w:rsid w:val="00311511"/>
    <w:rsid w:val="003120F8"/>
    <w:rsid w:val="0031393F"/>
    <w:rsid w:val="00317700"/>
    <w:rsid w:val="003207DE"/>
    <w:rsid w:val="003213DE"/>
    <w:rsid w:val="00321F5C"/>
    <w:rsid w:val="00322DA4"/>
    <w:rsid w:val="00325136"/>
    <w:rsid w:val="00326E90"/>
    <w:rsid w:val="00333627"/>
    <w:rsid w:val="00333E0F"/>
    <w:rsid w:val="00333E77"/>
    <w:rsid w:val="003372BA"/>
    <w:rsid w:val="00342E91"/>
    <w:rsid w:val="0034317E"/>
    <w:rsid w:val="00346785"/>
    <w:rsid w:val="0035233B"/>
    <w:rsid w:val="003533AB"/>
    <w:rsid w:val="00354843"/>
    <w:rsid w:val="00357166"/>
    <w:rsid w:val="0035731F"/>
    <w:rsid w:val="00361015"/>
    <w:rsid w:val="00361166"/>
    <w:rsid w:val="00365A78"/>
    <w:rsid w:val="00366810"/>
    <w:rsid w:val="003704B4"/>
    <w:rsid w:val="003734B4"/>
    <w:rsid w:val="003800EC"/>
    <w:rsid w:val="003826C2"/>
    <w:rsid w:val="00383EE7"/>
    <w:rsid w:val="003851F4"/>
    <w:rsid w:val="003903EA"/>
    <w:rsid w:val="0039078C"/>
    <w:rsid w:val="00391759"/>
    <w:rsid w:val="00393358"/>
    <w:rsid w:val="0039392A"/>
    <w:rsid w:val="003A185D"/>
    <w:rsid w:val="003A1C81"/>
    <w:rsid w:val="003A2959"/>
    <w:rsid w:val="003A36FD"/>
    <w:rsid w:val="003A48A8"/>
    <w:rsid w:val="003A7018"/>
    <w:rsid w:val="003A7916"/>
    <w:rsid w:val="003B299A"/>
    <w:rsid w:val="003B2E27"/>
    <w:rsid w:val="003B31BB"/>
    <w:rsid w:val="003B4EB8"/>
    <w:rsid w:val="003B76D0"/>
    <w:rsid w:val="003B7F2F"/>
    <w:rsid w:val="003C4435"/>
    <w:rsid w:val="003C596D"/>
    <w:rsid w:val="003C5D22"/>
    <w:rsid w:val="003C7E65"/>
    <w:rsid w:val="003D097A"/>
    <w:rsid w:val="003D1C64"/>
    <w:rsid w:val="003D276D"/>
    <w:rsid w:val="003D7534"/>
    <w:rsid w:val="003E25EF"/>
    <w:rsid w:val="003E4969"/>
    <w:rsid w:val="003E5236"/>
    <w:rsid w:val="003F1627"/>
    <w:rsid w:val="003F6EF8"/>
    <w:rsid w:val="00403010"/>
    <w:rsid w:val="004041C2"/>
    <w:rsid w:val="00404ED5"/>
    <w:rsid w:val="00406824"/>
    <w:rsid w:val="00406EF9"/>
    <w:rsid w:val="004108AA"/>
    <w:rsid w:val="00411C12"/>
    <w:rsid w:val="00417CC0"/>
    <w:rsid w:val="00421BF9"/>
    <w:rsid w:val="004227F0"/>
    <w:rsid w:val="00425137"/>
    <w:rsid w:val="00425FD6"/>
    <w:rsid w:val="004263E7"/>
    <w:rsid w:val="00426C75"/>
    <w:rsid w:val="00431372"/>
    <w:rsid w:val="00432A05"/>
    <w:rsid w:val="004362E6"/>
    <w:rsid w:val="00436553"/>
    <w:rsid w:val="00437D66"/>
    <w:rsid w:val="004408A8"/>
    <w:rsid w:val="00441640"/>
    <w:rsid w:val="0044188E"/>
    <w:rsid w:val="00442282"/>
    <w:rsid w:val="00445669"/>
    <w:rsid w:val="00446821"/>
    <w:rsid w:val="00451F9E"/>
    <w:rsid w:val="004610D5"/>
    <w:rsid w:val="00463AA6"/>
    <w:rsid w:val="00464FE4"/>
    <w:rsid w:val="004719DF"/>
    <w:rsid w:val="00473524"/>
    <w:rsid w:val="00473993"/>
    <w:rsid w:val="00486FA7"/>
    <w:rsid w:val="00490EE6"/>
    <w:rsid w:val="00492994"/>
    <w:rsid w:val="004A0727"/>
    <w:rsid w:val="004A07CD"/>
    <w:rsid w:val="004A2A2F"/>
    <w:rsid w:val="004A2AEA"/>
    <w:rsid w:val="004A2D35"/>
    <w:rsid w:val="004A39D6"/>
    <w:rsid w:val="004A3F68"/>
    <w:rsid w:val="004A55F3"/>
    <w:rsid w:val="004B4524"/>
    <w:rsid w:val="004B6267"/>
    <w:rsid w:val="004C271E"/>
    <w:rsid w:val="004C47D5"/>
    <w:rsid w:val="004C4A38"/>
    <w:rsid w:val="004C5513"/>
    <w:rsid w:val="004D144A"/>
    <w:rsid w:val="004D32E7"/>
    <w:rsid w:val="004D710E"/>
    <w:rsid w:val="004E0CC1"/>
    <w:rsid w:val="004E3762"/>
    <w:rsid w:val="004E455E"/>
    <w:rsid w:val="004E4A90"/>
    <w:rsid w:val="004E4F69"/>
    <w:rsid w:val="004E73A5"/>
    <w:rsid w:val="004E7FE2"/>
    <w:rsid w:val="004F08E9"/>
    <w:rsid w:val="004F0969"/>
    <w:rsid w:val="004F31B4"/>
    <w:rsid w:val="005033E4"/>
    <w:rsid w:val="00503C35"/>
    <w:rsid w:val="0050659C"/>
    <w:rsid w:val="005157DE"/>
    <w:rsid w:val="0053034E"/>
    <w:rsid w:val="005310E0"/>
    <w:rsid w:val="00531715"/>
    <w:rsid w:val="005415BC"/>
    <w:rsid w:val="00543C89"/>
    <w:rsid w:val="0054480A"/>
    <w:rsid w:val="00550715"/>
    <w:rsid w:val="00553BCD"/>
    <w:rsid w:val="0055456E"/>
    <w:rsid w:val="005552DD"/>
    <w:rsid w:val="00555611"/>
    <w:rsid w:val="005575B2"/>
    <w:rsid w:val="005608AC"/>
    <w:rsid w:val="00561094"/>
    <w:rsid w:val="0056416F"/>
    <w:rsid w:val="00565B0C"/>
    <w:rsid w:val="0057259A"/>
    <w:rsid w:val="00574453"/>
    <w:rsid w:val="00574C72"/>
    <w:rsid w:val="00574D8A"/>
    <w:rsid w:val="00576116"/>
    <w:rsid w:val="0057696E"/>
    <w:rsid w:val="00577CB4"/>
    <w:rsid w:val="005816F0"/>
    <w:rsid w:val="005836C7"/>
    <w:rsid w:val="00584323"/>
    <w:rsid w:val="00584D83"/>
    <w:rsid w:val="00585794"/>
    <w:rsid w:val="005869D7"/>
    <w:rsid w:val="00594C52"/>
    <w:rsid w:val="00595749"/>
    <w:rsid w:val="00597083"/>
    <w:rsid w:val="005A3CBC"/>
    <w:rsid w:val="005A3EFC"/>
    <w:rsid w:val="005A5715"/>
    <w:rsid w:val="005A7D90"/>
    <w:rsid w:val="005B06C2"/>
    <w:rsid w:val="005B0BB0"/>
    <w:rsid w:val="005B15D6"/>
    <w:rsid w:val="005B1E13"/>
    <w:rsid w:val="005B3F80"/>
    <w:rsid w:val="005B6445"/>
    <w:rsid w:val="005B6F1D"/>
    <w:rsid w:val="005C00AA"/>
    <w:rsid w:val="005C3CCA"/>
    <w:rsid w:val="005C6366"/>
    <w:rsid w:val="005C6A64"/>
    <w:rsid w:val="005C716E"/>
    <w:rsid w:val="005D3CD0"/>
    <w:rsid w:val="005D633C"/>
    <w:rsid w:val="005D74AB"/>
    <w:rsid w:val="005E08CF"/>
    <w:rsid w:val="005E39E3"/>
    <w:rsid w:val="005E4E4B"/>
    <w:rsid w:val="005E7A07"/>
    <w:rsid w:val="005F0282"/>
    <w:rsid w:val="005F60A4"/>
    <w:rsid w:val="005F7749"/>
    <w:rsid w:val="00600C77"/>
    <w:rsid w:val="006010A2"/>
    <w:rsid w:val="00602D24"/>
    <w:rsid w:val="00603261"/>
    <w:rsid w:val="00605D68"/>
    <w:rsid w:val="00606017"/>
    <w:rsid w:val="00607956"/>
    <w:rsid w:val="006100DA"/>
    <w:rsid w:val="00610AA6"/>
    <w:rsid w:val="00612C79"/>
    <w:rsid w:val="00612F1A"/>
    <w:rsid w:val="0061523A"/>
    <w:rsid w:val="00622CE1"/>
    <w:rsid w:val="00622F2B"/>
    <w:rsid w:val="00624F0E"/>
    <w:rsid w:val="006269C4"/>
    <w:rsid w:val="00630B0B"/>
    <w:rsid w:val="00633357"/>
    <w:rsid w:val="006339D7"/>
    <w:rsid w:val="0063413D"/>
    <w:rsid w:val="0064078A"/>
    <w:rsid w:val="00640DBA"/>
    <w:rsid w:val="00645AA4"/>
    <w:rsid w:val="0064612E"/>
    <w:rsid w:val="00647269"/>
    <w:rsid w:val="00650D12"/>
    <w:rsid w:val="00651122"/>
    <w:rsid w:val="00651B01"/>
    <w:rsid w:val="00651BCC"/>
    <w:rsid w:val="00652038"/>
    <w:rsid w:val="00654350"/>
    <w:rsid w:val="00656921"/>
    <w:rsid w:val="00656FC9"/>
    <w:rsid w:val="00660646"/>
    <w:rsid w:val="006613C7"/>
    <w:rsid w:val="00663A15"/>
    <w:rsid w:val="006656EF"/>
    <w:rsid w:val="0066583A"/>
    <w:rsid w:val="00667812"/>
    <w:rsid w:val="006722F8"/>
    <w:rsid w:val="00673953"/>
    <w:rsid w:val="00674A46"/>
    <w:rsid w:val="00675835"/>
    <w:rsid w:val="00680A56"/>
    <w:rsid w:val="00683870"/>
    <w:rsid w:val="00683C12"/>
    <w:rsid w:val="006849B2"/>
    <w:rsid w:val="0068559B"/>
    <w:rsid w:val="0068688B"/>
    <w:rsid w:val="00687171"/>
    <w:rsid w:val="00691823"/>
    <w:rsid w:val="00691C63"/>
    <w:rsid w:val="00694A33"/>
    <w:rsid w:val="00695DC8"/>
    <w:rsid w:val="006969DA"/>
    <w:rsid w:val="006973AA"/>
    <w:rsid w:val="006A0C47"/>
    <w:rsid w:val="006A1E4B"/>
    <w:rsid w:val="006A1ECF"/>
    <w:rsid w:val="006B0F17"/>
    <w:rsid w:val="006B2422"/>
    <w:rsid w:val="006B3A2E"/>
    <w:rsid w:val="006B3A7F"/>
    <w:rsid w:val="006C29ED"/>
    <w:rsid w:val="006C442D"/>
    <w:rsid w:val="006C4B5C"/>
    <w:rsid w:val="006D3F72"/>
    <w:rsid w:val="006D47C6"/>
    <w:rsid w:val="006D7A03"/>
    <w:rsid w:val="006E1145"/>
    <w:rsid w:val="006E1560"/>
    <w:rsid w:val="006E191F"/>
    <w:rsid w:val="006E2FF2"/>
    <w:rsid w:val="006E49F7"/>
    <w:rsid w:val="006E4FB9"/>
    <w:rsid w:val="006E522D"/>
    <w:rsid w:val="006E7871"/>
    <w:rsid w:val="006E7E04"/>
    <w:rsid w:val="006F05BA"/>
    <w:rsid w:val="006F25B0"/>
    <w:rsid w:val="006F715D"/>
    <w:rsid w:val="007003C1"/>
    <w:rsid w:val="00702573"/>
    <w:rsid w:val="00702F76"/>
    <w:rsid w:val="0071394D"/>
    <w:rsid w:val="007140C5"/>
    <w:rsid w:val="00714350"/>
    <w:rsid w:val="0071478E"/>
    <w:rsid w:val="00714FFD"/>
    <w:rsid w:val="00715487"/>
    <w:rsid w:val="00717541"/>
    <w:rsid w:val="00720310"/>
    <w:rsid w:val="0072407D"/>
    <w:rsid w:val="00724543"/>
    <w:rsid w:val="00726076"/>
    <w:rsid w:val="007262EC"/>
    <w:rsid w:val="0072772D"/>
    <w:rsid w:val="00730971"/>
    <w:rsid w:val="00730D18"/>
    <w:rsid w:val="00730D50"/>
    <w:rsid w:val="00733A2D"/>
    <w:rsid w:val="00736C45"/>
    <w:rsid w:val="007375D5"/>
    <w:rsid w:val="00741226"/>
    <w:rsid w:val="00742CCA"/>
    <w:rsid w:val="00743DBE"/>
    <w:rsid w:val="00746F86"/>
    <w:rsid w:val="0075008F"/>
    <w:rsid w:val="00750912"/>
    <w:rsid w:val="00752FBF"/>
    <w:rsid w:val="00754E7E"/>
    <w:rsid w:val="00754ECF"/>
    <w:rsid w:val="00755856"/>
    <w:rsid w:val="00756818"/>
    <w:rsid w:val="00757223"/>
    <w:rsid w:val="00757B84"/>
    <w:rsid w:val="0076025D"/>
    <w:rsid w:val="00761DDC"/>
    <w:rsid w:val="00764338"/>
    <w:rsid w:val="00764709"/>
    <w:rsid w:val="0076521A"/>
    <w:rsid w:val="0076626E"/>
    <w:rsid w:val="007664E1"/>
    <w:rsid w:val="007668D9"/>
    <w:rsid w:val="00766B8D"/>
    <w:rsid w:val="00770C07"/>
    <w:rsid w:val="00771E33"/>
    <w:rsid w:val="0077371D"/>
    <w:rsid w:val="00774692"/>
    <w:rsid w:val="00777D2C"/>
    <w:rsid w:val="00790369"/>
    <w:rsid w:val="00790FA6"/>
    <w:rsid w:val="0079217B"/>
    <w:rsid w:val="00793EB1"/>
    <w:rsid w:val="00794607"/>
    <w:rsid w:val="00796268"/>
    <w:rsid w:val="007963CF"/>
    <w:rsid w:val="007A0704"/>
    <w:rsid w:val="007A2080"/>
    <w:rsid w:val="007A20EF"/>
    <w:rsid w:val="007A3202"/>
    <w:rsid w:val="007A7A58"/>
    <w:rsid w:val="007B1EE0"/>
    <w:rsid w:val="007B2E4E"/>
    <w:rsid w:val="007B46C2"/>
    <w:rsid w:val="007B5F85"/>
    <w:rsid w:val="007C20B2"/>
    <w:rsid w:val="007C30A9"/>
    <w:rsid w:val="007C3A59"/>
    <w:rsid w:val="007C446F"/>
    <w:rsid w:val="007C6CCF"/>
    <w:rsid w:val="007C72FE"/>
    <w:rsid w:val="007D1260"/>
    <w:rsid w:val="007D34F3"/>
    <w:rsid w:val="007D3CEF"/>
    <w:rsid w:val="007E0450"/>
    <w:rsid w:val="007E13FF"/>
    <w:rsid w:val="007F4C24"/>
    <w:rsid w:val="007F7084"/>
    <w:rsid w:val="007F7EB3"/>
    <w:rsid w:val="00800D07"/>
    <w:rsid w:val="008036AA"/>
    <w:rsid w:val="00803C86"/>
    <w:rsid w:val="00804DC9"/>
    <w:rsid w:val="00805129"/>
    <w:rsid w:val="00810657"/>
    <w:rsid w:val="00812E44"/>
    <w:rsid w:val="0081336C"/>
    <w:rsid w:val="00813372"/>
    <w:rsid w:val="00813BDD"/>
    <w:rsid w:val="008161FF"/>
    <w:rsid w:val="00820C10"/>
    <w:rsid w:val="008212A5"/>
    <w:rsid w:val="008216CD"/>
    <w:rsid w:val="00821A41"/>
    <w:rsid w:val="00822516"/>
    <w:rsid w:val="00824AE7"/>
    <w:rsid w:val="00826560"/>
    <w:rsid w:val="00827935"/>
    <w:rsid w:val="008335BF"/>
    <w:rsid w:val="00834059"/>
    <w:rsid w:val="0083417B"/>
    <w:rsid w:val="00834FE8"/>
    <w:rsid w:val="008419F1"/>
    <w:rsid w:val="00842631"/>
    <w:rsid w:val="00842755"/>
    <w:rsid w:val="008458C2"/>
    <w:rsid w:val="00845F27"/>
    <w:rsid w:val="00853FB7"/>
    <w:rsid w:val="00857B65"/>
    <w:rsid w:val="00860A26"/>
    <w:rsid w:val="008622A6"/>
    <w:rsid w:val="008632F3"/>
    <w:rsid w:val="00864257"/>
    <w:rsid w:val="0086644A"/>
    <w:rsid w:val="00867FD5"/>
    <w:rsid w:val="00873906"/>
    <w:rsid w:val="00873A1F"/>
    <w:rsid w:val="008761D6"/>
    <w:rsid w:val="00876B7A"/>
    <w:rsid w:val="008775A7"/>
    <w:rsid w:val="00880A25"/>
    <w:rsid w:val="00883171"/>
    <w:rsid w:val="00883746"/>
    <w:rsid w:val="00884E55"/>
    <w:rsid w:val="00884EE0"/>
    <w:rsid w:val="008851E5"/>
    <w:rsid w:val="008856A4"/>
    <w:rsid w:val="008862D5"/>
    <w:rsid w:val="00887518"/>
    <w:rsid w:val="00890617"/>
    <w:rsid w:val="0089179C"/>
    <w:rsid w:val="008917FD"/>
    <w:rsid w:val="00891BD6"/>
    <w:rsid w:val="00892AE4"/>
    <w:rsid w:val="0089567D"/>
    <w:rsid w:val="00897C0D"/>
    <w:rsid w:val="00897C3E"/>
    <w:rsid w:val="008A140F"/>
    <w:rsid w:val="008A212A"/>
    <w:rsid w:val="008A2391"/>
    <w:rsid w:val="008A3909"/>
    <w:rsid w:val="008A3F19"/>
    <w:rsid w:val="008A5328"/>
    <w:rsid w:val="008A78B7"/>
    <w:rsid w:val="008B6201"/>
    <w:rsid w:val="008B7587"/>
    <w:rsid w:val="008C004F"/>
    <w:rsid w:val="008C0778"/>
    <w:rsid w:val="008C1D7E"/>
    <w:rsid w:val="008C7927"/>
    <w:rsid w:val="008D2583"/>
    <w:rsid w:val="008D4835"/>
    <w:rsid w:val="008D68D3"/>
    <w:rsid w:val="008D6B1B"/>
    <w:rsid w:val="008D742E"/>
    <w:rsid w:val="008E007D"/>
    <w:rsid w:val="008E0B7D"/>
    <w:rsid w:val="008E0EAB"/>
    <w:rsid w:val="008E1A81"/>
    <w:rsid w:val="008E2BBE"/>
    <w:rsid w:val="008E36BD"/>
    <w:rsid w:val="008E6024"/>
    <w:rsid w:val="008E61B2"/>
    <w:rsid w:val="008E792A"/>
    <w:rsid w:val="008F020A"/>
    <w:rsid w:val="008F0244"/>
    <w:rsid w:val="008F16F8"/>
    <w:rsid w:val="008F1A87"/>
    <w:rsid w:val="008F25A8"/>
    <w:rsid w:val="008F675F"/>
    <w:rsid w:val="008F75CE"/>
    <w:rsid w:val="009012E2"/>
    <w:rsid w:val="0090192D"/>
    <w:rsid w:val="009033E0"/>
    <w:rsid w:val="009036BF"/>
    <w:rsid w:val="0090567B"/>
    <w:rsid w:val="0090705A"/>
    <w:rsid w:val="00907F67"/>
    <w:rsid w:val="009127E9"/>
    <w:rsid w:val="00912D27"/>
    <w:rsid w:val="009143D3"/>
    <w:rsid w:val="0091462D"/>
    <w:rsid w:val="00915DA1"/>
    <w:rsid w:val="0092120D"/>
    <w:rsid w:val="00923AED"/>
    <w:rsid w:val="00926D44"/>
    <w:rsid w:val="0093115B"/>
    <w:rsid w:val="0093316E"/>
    <w:rsid w:val="009350F0"/>
    <w:rsid w:val="009367A0"/>
    <w:rsid w:val="009403BF"/>
    <w:rsid w:val="0094102D"/>
    <w:rsid w:val="00941C77"/>
    <w:rsid w:val="009425FF"/>
    <w:rsid w:val="009430A1"/>
    <w:rsid w:val="009436FF"/>
    <w:rsid w:val="00945550"/>
    <w:rsid w:val="00950D46"/>
    <w:rsid w:val="00951072"/>
    <w:rsid w:val="0095276E"/>
    <w:rsid w:val="00954296"/>
    <w:rsid w:val="00956EE3"/>
    <w:rsid w:val="00961752"/>
    <w:rsid w:val="0096460E"/>
    <w:rsid w:val="00971F3D"/>
    <w:rsid w:val="00981018"/>
    <w:rsid w:val="0098104D"/>
    <w:rsid w:val="009814C3"/>
    <w:rsid w:val="009843ED"/>
    <w:rsid w:val="00994574"/>
    <w:rsid w:val="00995034"/>
    <w:rsid w:val="00997B0A"/>
    <w:rsid w:val="009A0A62"/>
    <w:rsid w:val="009A4B5C"/>
    <w:rsid w:val="009A5011"/>
    <w:rsid w:val="009B39AB"/>
    <w:rsid w:val="009B5A92"/>
    <w:rsid w:val="009B5E1E"/>
    <w:rsid w:val="009B6709"/>
    <w:rsid w:val="009B7270"/>
    <w:rsid w:val="009C595B"/>
    <w:rsid w:val="009C5FD6"/>
    <w:rsid w:val="009C6887"/>
    <w:rsid w:val="009D136E"/>
    <w:rsid w:val="009D20B5"/>
    <w:rsid w:val="009D24D5"/>
    <w:rsid w:val="009D2F53"/>
    <w:rsid w:val="009D6B52"/>
    <w:rsid w:val="009E67BB"/>
    <w:rsid w:val="009E6AA9"/>
    <w:rsid w:val="009E6B8A"/>
    <w:rsid w:val="009E7813"/>
    <w:rsid w:val="009E7F0E"/>
    <w:rsid w:val="009F0600"/>
    <w:rsid w:val="009F3FFE"/>
    <w:rsid w:val="009F6D54"/>
    <w:rsid w:val="00A0073A"/>
    <w:rsid w:val="00A05358"/>
    <w:rsid w:val="00A1233C"/>
    <w:rsid w:val="00A2007D"/>
    <w:rsid w:val="00A20806"/>
    <w:rsid w:val="00A2164A"/>
    <w:rsid w:val="00A22471"/>
    <w:rsid w:val="00A22EFD"/>
    <w:rsid w:val="00A24164"/>
    <w:rsid w:val="00A2438F"/>
    <w:rsid w:val="00A27DBA"/>
    <w:rsid w:val="00A32A28"/>
    <w:rsid w:val="00A337F1"/>
    <w:rsid w:val="00A33993"/>
    <w:rsid w:val="00A35866"/>
    <w:rsid w:val="00A3594C"/>
    <w:rsid w:val="00A36CBA"/>
    <w:rsid w:val="00A41B17"/>
    <w:rsid w:val="00A4288C"/>
    <w:rsid w:val="00A4605F"/>
    <w:rsid w:val="00A51503"/>
    <w:rsid w:val="00A527D1"/>
    <w:rsid w:val="00A54E35"/>
    <w:rsid w:val="00A56768"/>
    <w:rsid w:val="00A57B3B"/>
    <w:rsid w:val="00A62FFB"/>
    <w:rsid w:val="00A631BA"/>
    <w:rsid w:val="00A6349A"/>
    <w:rsid w:val="00A73703"/>
    <w:rsid w:val="00A75ABC"/>
    <w:rsid w:val="00A77535"/>
    <w:rsid w:val="00A77F4D"/>
    <w:rsid w:val="00A80E97"/>
    <w:rsid w:val="00A834EC"/>
    <w:rsid w:val="00A8592B"/>
    <w:rsid w:val="00A863B7"/>
    <w:rsid w:val="00A87564"/>
    <w:rsid w:val="00A8796F"/>
    <w:rsid w:val="00A904CA"/>
    <w:rsid w:val="00A90BB8"/>
    <w:rsid w:val="00A93BAC"/>
    <w:rsid w:val="00A96286"/>
    <w:rsid w:val="00A97EB0"/>
    <w:rsid w:val="00AA3314"/>
    <w:rsid w:val="00AA41C8"/>
    <w:rsid w:val="00AA6AA2"/>
    <w:rsid w:val="00AB0E2D"/>
    <w:rsid w:val="00AB1EA9"/>
    <w:rsid w:val="00AB3616"/>
    <w:rsid w:val="00AB3C6B"/>
    <w:rsid w:val="00AB4FC1"/>
    <w:rsid w:val="00AB518A"/>
    <w:rsid w:val="00AD6136"/>
    <w:rsid w:val="00AE2668"/>
    <w:rsid w:val="00AE5FB9"/>
    <w:rsid w:val="00AE6A2E"/>
    <w:rsid w:val="00AE7FBA"/>
    <w:rsid w:val="00AF093B"/>
    <w:rsid w:val="00AF3E0A"/>
    <w:rsid w:val="00B0041A"/>
    <w:rsid w:val="00B0082C"/>
    <w:rsid w:val="00B03115"/>
    <w:rsid w:val="00B04135"/>
    <w:rsid w:val="00B055F7"/>
    <w:rsid w:val="00B05AAA"/>
    <w:rsid w:val="00B10DAC"/>
    <w:rsid w:val="00B12190"/>
    <w:rsid w:val="00B12883"/>
    <w:rsid w:val="00B152D1"/>
    <w:rsid w:val="00B163C6"/>
    <w:rsid w:val="00B2432F"/>
    <w:rsid w:val="00B25C51"/>
    <w:rsid w:val="00B25FEF"/>
    <w:rsid w:val="00B26E06"/>
    <w:rsid w:val="00B27FEA"/>
    <w:rsid w:val="00B3413C"/>
    <w:rsid w:val="00B3542F"/>
    <w:rsid w:val="00B40170"/>
    <w:rsid w:val="00B404CB"/>
    <w:rsid w:val="00B47BF9"/>
    <w:rsid w:val="00B5161D"/>
    <w:rsid w:val="00B5347A"/>
    <w:rsid w:val="00B547DB"/>
    <w:rsid w:val="00B54F13"/>
    <w:rsid w:val="00B54F49"/>
    <w:rsid w:val="00B55498"/>
    <w:rsid w:val="00B557BA"/>
    <w:rsid w:val="00B561E1"/>
    <w:rsid w:val="00B56DA3"/>
    <w:rsid w:val="00B631E8"/>
    <w:rsid w:val="00B63D77"/>
    <w:rsid w:val="00B6683A"/>
    <w:rsid w:val="00B66B9D"/>
    <w:rsid w:val="00B67398"/>
    <w:rsid w:val="00B676BC"/>
    <w:rsid w:val="00B67E31"/>
    <w:rsid w:val="00B73502"/>
    <w:rsid w:val="00B76BA2"/>
    <w:rsid w:val="00B81A43"/>
    <w:rsid w:val="00B85919"/>
    <w:rsid w:val="00B85EF8"/>
    <w:rsid w:val="00B90E90"/>
    <w:rsid w:val="00B93584"/>
    <w:rsid w:val="00BA2E0F"/>
    <w:rsid w:val="00BA49AA"/>
    <w:rsid w:val="00BA7319"/>
    <w:rsid w:val="00BA7696"/>
    <w:rsid w:val="00BB0C6E"/>
    <w:rsid w:val="00BC28A4"/>
    <w:rsid w:val="00BC72AB"/>
    <w:rsid w:val="00BC7571"/>
    <w:rsid w:val="00BC758A"/>
    <w:rsid w:val="00BD2255"/>
    <w:rsid w:val="00BD5607"/>
    <w:rsid w:val="00BD5AC2"/>
    <w:rsid w:val="00BE1ECA"/>
    <w:rsid w:val="00BE2914"/>
    <w:rsid w:val="00BE682F"/>
    <w:rsid w:val="00BE705A"/>
    <w:rsid w:val="00BF1876"/>
    <w:rsid w:val="00BF2471"/>
    <w:rsid w:val="00BF2A52"/>
    <w:rsid w:val="00BF51FE"/>
    <w:rsid w:val="00BF5944"/>
    <w:rsid w:val="00BF6280"/>
    <w:rsid w:val="00BF7343"/>
    <w:rsid w:val="00BF7C6D"/>
    <w:rsid w:val="00C010F5"/>
    <w:rsid w:val="00C03072"/>
    <w:rsid w:val="00C039A1"/>
    <w:rsid w:val="00C05E86"/>
    <w:rsid w:val="00C1394B"/>
    <w:rsid w:val="00C14AAD"/>
    <w:rsid w:val="00C1588F"/>
    <w:rsid w:val="00C15F79"/>
    <w:rsid w:val="00C1757B"/>
    <w:rsid w:val="00C211F3"/>
    <w:rsid w:val="00C23A10"/>
    <w:rsid w:val="00C23B69"/>
    <w:rsid w:val="00C2502F"/>
    <w:rsid w:val="00C301AE"/>
    <w:rsid w:val="00C31180"/>
    <w:rsid w:val="00C327B4"/>
    <w:rsid w:val="00C329B9"/>
    <w:rsid w:val="00C33984"/>
    <w:rsid w:val="00C339B6"/>
    <w:rsid w:val="00C3473D"/>
    <w:rsid w:val="00C3581F"/>
    <w:rsid w:val="00C50EBE"/>
    <w:rsid w:val="00C54B4D"/>
    <w:rsid w:val="00C56FEB"/>
    <w:rsid w:val="00C60006"/>
    <w:rsid w:val="00C67A67"/>
    <w:rsid w:val="00C67B8B"/>
    <w:rsid w:val="00C71E3B"/>
    <w:rsid w:val="00C71EA2"/>
    <w:rsid w:val="00C74E51"/>
    <w:rsid w:val="00C761E0"/>
    <w:rsid w:val="00C7754F"/>
    <w:rsid w:val="00C778E9"/>
    <w:rsid w:val="00C81909"/>
    <w:rsid w:val="00C830EA"/>
    <w:rsid w:val="00C84B61"/>
    <w:rsid w:val="00C85EF7"/>
    <w:rsid w:val="00C8625C"/>
    <w:rsid w:val="00C875E5"/>
    <w:rsid w:val="00C87A2D"/>
    <w:rsid w:val="00C94647"/>
    <w:rsid w:val="00C97FEC"/>
    <w:rsid w:val="00CA0006"/>
    <w:rsid w:val="00CA673F"/>
    <w:rsid w:val="00CB04C8"/>
    <w:rsid w:val="00CB06AA"/>
    <w:rsid w:val="00CB5B80"/>
    <w:rsid w:val="00CB6787"/>
    <w:rsid w:val="00CB7371"/>
    <w:rsid w:val="00CB7DE1"/>
    <w:rsid w:val="00CB7EE7"/>
    <w:rsid w:val="00CB7F8F"/>
    <w:rsid w:val="00CC036A"/>
    <w:rsid w:val="00CC03B4"/>
    <w:rsid w:val="00CC1563"/>
    <w:rsid w:val="00CC2265"/>
    <w:rsid w:val="00CC349A"/>
    <w:rsid w:val="00CC4508"/>
    <w:rsid w:val="00CC6733"/>
    <w:rsid w:val="00CD37E7"/>
    <w:rsid w:val="00CD4127"/>
    <w:rsid w:val="00CE0585"/>
    <w:rsid w:val="00CE1BF4"/>
    <w:rsid w:val="00CE2D09"/>
    <w:rsid w:val="00CE48A1"/>
    <w:rsid w:val="00CE6293"/>
    <w:rsid w:val="00CE6E86"/>
    <w:rsid w:val="00CF170F"/>
    <w:rsid w:val="00CF2DC3"/>
    <w:rsid w:val="00D011B6"/>
    <w:rsid w:val="00D01C9B"/>
    <w:rsid w:val="00D05173"/>
    <w:rsid w:val="00D05352"/>
    <w:rsid w:val="00D06477"/>
    <w:rsid w:val="00D10EA0"/>
    <w:rsid w:val="00D11B5C"/>
    <w:rsid w:val="00D150B8"/>
    <w:rsid w:val="00D22260"/>
    <w:rsid w:val="00D22FDE"/>
    <w:rsid w:val="00D260AA"/>
    <w:rsid w:val="00D32D15"/>
    <w:rsid w:val="00D34630"/>
    <w:rsid w:val="00D34BA6"/>
    <w:rsid w:val="00D36A92"/>
    <w:rsid w:val="00D42C82"/>
    <w:rsid w:val="00D4450A"/>
    <w:rsid w:val="00D4550F"/>
    <w:rsid w:val="00D505B3"/>
    <w:rsid w:val="00D556C8"/>
    <w:rsid w:val="00D573E8"/>
    <w:rsid w:val="00D60997"/>
    <w:rsid w:val="00D6376C"/>
    <w:rsid w:val="00D66AF9"/>
    <w:rsid w:val="00D67279"/>
    <w:rsid w:val="00D71F31"/>
    <w:rsid w:val="00D72F52"/>
    <w:rsid w:val="00D74530"/>
    <w:rsid w:val="00D74761"/>
    <w:rsid w:val="00D748F8"/>
    <w:rsid w:val="00D75A03"/>
    <w:rsid w:val="00D8155D"/>
    <w:rsid w:val="00D82309"/>
    <w:rsid w:val="00D82DD1"/>
    <w:rsid w:val="00D82E90"/>
    <w:rsid w:val="00D8368A"/>
    <w:rsid w:val="00D90646"/>
    <w:rsid w:val="00D9279F"/>
    <w:rsid w:val="00D9693B"/>
    <w:rsid w:val="00DA15AD"/>
    <w:rsid w:val="00DA33EF"/>
    <w:rsid w:val="00DA3CCA"/>
    <w:rsid w:val="00DA3E77"/>
    <w:rsid w:val="00DA66D2"/>
    <w:rsid w:val="00DB00DC"/>
    <w:rsid w:val="00DB098D"/>
    <w:rsid w:val="00DB3207"/>
    <w:rsid w:val="00DB7BDE"/>
    <w:rsid w:val="00DC24F2"/>
    <w:rsid w:val="00DC780F"/>
    <w:rsid w:val="00DD59F7"/>
    <w:rsid w:val="00DE1BFF"/>
    <w:rsid w:val="00DE266B"/>
    <w:rsid w:val="00DE397C"/>
    <w:rsid w:val="00DE40F9"/>
    <w:rsid w:val="00DE41C9"/>
    <w:rsid w:val="00DE431A"/>
    <w:rsid w:val="00DE490C"/>
    <w:rsid w:val="00DF15C4"/>
    <w:rsid w:val="00DF3016"/>
    <w:rsid w:val="00DF4C74"/>
    <w:rsid w:val="00DF6346"/>
    <w:rsid w:val="00E0498F"/>
    <w:rsid w:val="00E04C53"/>
    <w:rsid w:val="00E04D07"/>
    <w:rsid w:val="00E05267"/>
    <w:rsid w:val="00E061F7"/>
    <w:rsid w:val="00E068B6"/>
    <w:rsid w:val="00E11A43"/>
    <w:rsid w:val="00E1499A"/>
    <w:rsid w:val="00E157B0"/>
    <w:rsid w:val="00E158A4"/>
    <w:rsid w:val="00E205E5"/>
    <w:rsid w:val="00E20FC3"/>
    <w:rsid w:val="00E22228"/>
    <w:rsid w:val="00E23DF2"/>
    <w:rsid w:val="00E25606"/>
    <w:rsid w:val="00E25F2D"/>
    <w:rsid w:val="00E2755A"/>
    <w:rsid w:val="00E27E73"/>
    <w:rsid w:val="00E30A5E"/>
    <w:rsid w:val="00E30E5B"/>
    <w:rsid w:val="00E35F15"/>
    <w:rsid w:val="00E36672"/>
    <w:rsid w:val="00E421DC"/>
    <w:rsid w:val="00E423DD"/>
    <w:rsid w:val="00E44376"/>
    <w:rsid w:val="00E46724"/>
    <w:rsid w:val="00E4672C"/>
    <w:rsid w:val="00E50055"/>
    <w:rsid w:val="00E505AB"/>
    <w:rsid w:val="00E52070"/>
    <w:rsid w:val="00E53761"/>
    <w:rsid w:val="00E5380C"/>
    <w:rsid w:val="00E56228"/>
    <w:rsid w:val="00E57D13"/>
    <w:rsid w:val="00E603C8"/>
    <w:rsid w:val="00E616C8"/>
    <w:rsid w:val="00E61F54"/>
    <w:rsid w:val="00E62334"/>
    <w:rsid w:val="00E63980"/>
    <w:rsid w:val="00E6461A"/>
    <w:rsid w:val="00E65F0D"/>
    <w:rsid w:val="00E66BCB"/>
    <w:rsid w:val="00E67131"/>
    <w:rsid w:val="00E67F6E"/>
    <w:rsid w:val="00E70E4C"/>
    <w:rsid w:val="00E76320"/>
    <w:rsid w:val="00E80382"/>
    <w:rsid w:val="00E80582"/>
    <w:rsid w:val="00E824FD"/>
    <w:rsid w:val="00E85F5D"/>
    <w:rsid w:val="00E86505"/>
    <w:rsid w:val="00E86E9C"/>
    <w:rsid w:val="00E8753C"/>
    <w:rsid w:val="00E9168D"/>
    <w:rsid w:val="00E95074"/>
    <w:rsid w:val="00E958E1"/>
    <w:rsid w:val="00E95F7C"/>
    <w:rsid w:val="00E963B9"/>
    <w:rsid w:val="00E96EB5"/>
    <w:rsid w:val="00EA1F33"/>
    <w:rsid w:val="00EA44E5"/>
    <w:rsid w:val="00EA631C"/>
    <w:rsid w:val="00EA743A"/>
    <w:rsid w:val="00EB2011"/>
    <w:rsid w:val="00EB3A1E"/>
    <w:rsid w:val="00EB5F75"/>
    <w:rsid w:val="00EC434E"/>
    <w:rsid w:val="00EC688A"/>
    <w:rsid w:val="00EC68DD"/>
    <w:rsid w:val="00EC7EA3"/>
    <w:rsid w:val="00ED217C"/>
    <w:rsid w:val="00ED4A78"/>
    <w:rsid w:val="00ED4FB1"/>
    <w:rsid w:val="00EE019E"/>
    <w:rsid w:val="00EE0298"/>
    <w:rsid w:val="00EE47DC"/>
    <w:rsid w:val="00EE65DA"/>
    <w:rsid w:val="00EE6D5E"/>
    <w:rsid w:val="00EE793E"/>
    <w:rsid w:val="00EF0A48"/>
    <w:rsid w:val="00EF4517"/>
    <w:rsid w:val="00EF608A"/>
    <w:rsid w:val="00EF65A8"/>
    <w:rsid w:val="00EF675C"/>
    <w:rsid w:val="00EF7B07"/>
    <w:rsid w:val="00F00AB8"/>
    <w:rsid w:val="00F02A7C"/>
    <w:rsid w:val="00F05E2A"/>
    <w:rsid w:val="00F065BE"/>
    <w:rsid w:val="00F0687B"/>
    <w:rsid w:val="00F076D9"/>
    <w:rsid w:val="00F07FF5"/>
    <w:rsid w:val="00F12983"/>
    <w:rsid w:val="00F14F56"/>
    <w:rsid w:val="00F15CCF"/>
    <w:rsid w:val="00F17A81"/>
    <w:rsid w:val="00F17D99"/>
    <w:rsid w:val="00F26296"/>
    <w:rsid w:val="00F27F5B"/>
    <w:rsid w:val="00F34CB3"/>
    <w:rsid w:val="00F40C5B"/>
    <w:rsid w:val="00F40D16"/>
    <w:rsid w:val="00F460E1"/>
    <w:rsid w:val="00F50C90"/>
    <w:rsid w:val="00F55CAB"/>
    <w:rsid w:val="00F55E9D"/>
    <w:rsid w:val="00F60E46"/>
    <w:rsid w:val="00F6177D"/>
    <w:rsid w:val="00F63D10"/>
    <w:rsid w:val="00F65CC1"/>
    <w:rsid w:val="00F678B0"/>
    <w:rsid w:val="00F7272C"/>
    <w:rsid w:val="00F743BC"/>
    <w:rsid w:val="00F77082"/>
    <w:rsid w:val="00F83AD1"/>
    <w:rsid w:val="00F869D6"/>
    <w:rsid w:val="00F87111"/>
    <w:rsid w:val="00F90879"/>
    <w:rsid w:val="00F90CC8"/>
    <w:rsid w:val="00F91D59"/>
    <w:rsid w:val="00F93492"/>
    <w:rsid w:val="00F93A5D"/>
    <w:rsid w:val="00F94460"/>
    <w:rsid w:val="00F95203"/>
    <w:rsid w:val="00F95C29"/>
    <w:rsid w:val="00FA1216"/>
    <w:rsid w:val="00FA3F86"/>
    <w:rsid w:val="00FA6076"/>
    <w:rsid w:val="00FB1279"/>
    <w:rsid w:val="00FB48FC"/>
    <w:rsid w:val="00FB5173"/>
    <w:rsid w:val="00FB5F91"/>
    <w:rsid w:val="00FB7D86"/>
    <w:rsid w:val="00FB7DAF"/>
    <w:rsid w:val="00FC07EC"/>
    <w:rsid w:val="00FC11A9"/>
    <w:rsid w:val="00FC58DE"/>
    <w:rsid w:val="00FD01BB"/>
    <w:rsid w:val="00FD4DDF"/>
    <w:rsid w:val="00FD5952"/>
    <w:rsid w:val="00FE0664"/>
    <w:rsid w:val="00FE1484"/>
    <w:rsid w:val="00FE2900"/>
    <w:rsid w:val="00FE2B6E"/>
    <w:rsid w:val="00FE7019"/>
    <w:rsid w:val="00FE7CF0"/>
    <w:rsid w:val="00FF04F3"/>
    <w:rsid w:val="00FF23F2"/>
    <w:rsid w:val="00FF7179"/>
    <w:rsid w:val="00FF79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5FD8E"/>
  <w15:docId w15:val="{9B12F58F-DCD5-5946-8D8A-4D534592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66B"/>
    <w:rPr>
      <w:sz w:val="24"/>
      <w:szCs w:val="24"/>
    </w:rPr>
  </w:style>
  <w:style w:type="paragraph" w:styleId="Titre1">
    <w:name w:val="heading 1"/>
    <w:basedOn w:val="Normal"/>
    <w:next w:val="Normal"/>
    <w:qFormat/>
    <w:rsid w:val="00F40C5B"/>
    <w:pPr>
      <w:keepNext/>
      <w:tabs>
        <w:tab w:val="left" w:pos="284"/>
        <w:tab w:val="left" w:pos="2268"/>
        <w:tab w:val="left" w:pos="3119"/>
        <w:tab w:val="left" w:pos="3969"/>
      </w:tabs>
      <w:spacing w:after="120"/>
      <w:outlineLvl w:val="0"/>
    </w:pPr>
    <w:rPr>
      <w:rFonts w:ascii="Arial" w:hAnsi="Arial"/>
      <w:b/>
      <w:color w:val="000000"/>
      <w:lang w:val="en-GB"/>
    </w:rPr>
  </w:style>
  <w:style w:type="paragraph" w:styleId="Titre2">
    <w:name w:val="heading 2"/>
    <w:basedOn w:val="Normal"/>
    <w:next w:val="Normal"/>
    <w:qFormat/>
    <w:rsid w:val="00F40C5B"/>
    <w:pPr>
      <w:keepNext/>
      <w:ind w:left="708"/>
      <w:outlineLvl w:val="1"/>
    </w:pPr>
    <w:rPr>
      <w:b/>
      <w:bCs/>
      <w:lang w:val="en-GB"/>
    </w:rPr>
  </w:style>
  <w:style w:type="paragraph" w:styleId="Titre3">
    <w:name w:val="heading 3"/>
    <w:basedOn w:val="Normal"/>
    <w:next w:val="Normal"/>
    <w:qFormat/>
    <w:rsid w:val="00F40C5B"/>
    <w:pPr>
      <w:keepNext/>
      <w:tabs>
        <w:tab w:val="left" w:pos="284"/>
        <w:tab w:val="left" w:pos="2268"/>
      </w:tabs>
      <w:spacing w:after="120" w:line="360" w:lineRule="auto"/>
      <w:jc w:val="center"/>
      <w:outlineLvl w:val="2"/>
    </w:pPr>
    <w:rPr>
      <w:rFonts w:ascii="Arial" w:hAnsi="Arial"/>
      <w:i/>
      <w:iCs/>
      <w:color w:val="000000"/>
      <w:lang w:val="en-GB"/>
    </w:rPr>
  </w:style>
  <w:style w:type="paragraph" w:styleId="Titre4">
    <w:name w:val="heading 4"/>
    <w:basedOn w:val="Normal"/>
    <w:next w:val="Normal"/>
    <w:link w:val="Titre4Car"/>
    <w:qFormat/>
    <w:rsid w:val="00F40C5B"/>
    <w:pPr>
      <w:keepNext/>
      <w:jc w:val="center"/>
      <w:outlineLvl w:val="3"/>
    </w:pPr>
    <w:rPr>
      <w:i/>
      <w:iCs/>
    </w:rPr>
  </w:style>
  <w:style w:type="paragraph" w:styleId="Titre5">
    <w:name w:val="heading 5"/>
    <w:basedOn w:val="Normal"/>
    <w:next w:val="Normal"/>
    <w:link w:val="Titre5Car"/>
    <w:qFormat/>
    <w:rsid w:val="00F40C5B"/>
    <w:pPr>
      <w:keepNext/>
      <w:outlineLvl w:val="4"/>
    </w:pPr>
    <w:rPr>
      <w:b/>
      <w:bCs/>
      <w:i/>
      <w:iCs/>
    </w:rPr>
  </w:style>
  <w:style w:type="paragraph" w:styleId="Titre6">
    <w:name w:val="heading 6"/>
    <w:basedOn w:val="Normal"/>
    <w:next w:val="Normal"/>
    <w:qFormat/>
    <w:rsid w:val="00F40C5B"/>
    <w:pPr>
      <w:keepNext/>
      <w:jc w:val="both"/>
      <w:outlineLvl w:val="5"/>
    </w:pPr>
    <w:rPr>
      <w:b/>
      <w:bCs/>
      <w:i/>
      <w:iCs/>
      <w:lang w:val="en-GB"/>
    </w:rPr>
  </w:style>
  <w:style w:type="paragraph" w:styleId="Titre7">
    <w:name w:val="heading 7"/>
    <w:basedOn w:val="Normal"/>
    <w:next w:val="Normal"/>
    <w:link w:val="Titre7Car"/>
    <w:qFormat/>
    <w:rsid w:val="00F40C5B"/>
    <w:pPr>
      <w:keepNext/>
      <w:outlineLvl w:val="6"/>
    </w:pPr>
    <w:rPr>
      <w:i/>
      <w:iCs/>
      <w:lang w:val="en-GB"/>
    </w:rPr>
  </w:style>
  <w:style w:type="paragraph" w:styleId="Titre8">
    <w:name w:val="heading 8"/>
    <w:basedOn w:val="Normal"/>
    <w:next w:val="Normal"/>
    <w:link w:val="Titre8Car"/>
    <w:qFormat/>
    <w:rsid w:val="00F40C5B"/>
    <w:pPr>
      <w:keepNext/>
      <w:jc w:val="both"/>
      <w:outlineLvl w:val="7"/>
    </w:pPr>
    <w:rPr>
      <w:rFonts w:cs="Arial"/>
      <w:i/>
      <w:iCs/>
      <w:lang w:val="en-GB"/>
    </w:rPr>
  </w:style>
  <w:style w:type="paragraph" w:styleId="Titre9">
    <w:name w:val="heading 9"/>
    <w:basedOn w:val="Normal"/>
    <w:next w:val="Normal"/>
    <w:link w:val="Titre9Car"/>
    <w:qFormat/>
    <w:rsid w:val="005869D7"/>
    <w:pPr>
      <w:spacing w:before="240" w:after="60"/>
      <w:outlineLvl w:val="8"/>
    </w:pPr>
    <w:rPr>
      <w:rFonts w:ascii="Arial" w:hAnsi="Arial" w:cs="Arial"/>
      <w:color w:val="000000"/>
      <w:sz w:val="22"/>
      <w:szCs w:val="22"/>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F40C5B"/>
    <w:pPr>
      <w:tabs>
        <w:tab w:val="right" w:pos="8789"/>
      </w:tabs>
      <w:suppressAutoHyphens/>
      <w:spacing w:before="100"/>
    </w:pPr>
    <w:rPr>
      <w:rFonts w:ascii="Arial" w:hAnsi="Arial" w:cs="Arial"/>
      <w:snapToGrid w:val="0"/>
      <w:spacing w:val="-2"/>
      <w:sz w:val="20"/>
      <w:szCs w:val="20"/>
      <w:lang w:eastAsia="en-US"/>
    </w:rPr>
  </w:style>
  <w:style w:type="paragraph" w:styleId="Commentaire">
    <w:name w:val="annotation text"/>
    <w:basedOn w:val="Normal"/>
    <w:link w:val="CommentaireCar1"/>
    <w:rsid w:val="00F40C5B"/>
    <w:pPr>
      <w:widowControl w:val="0"/>
      <w:spacing w:before="120"/>
      <w:jc w:val="both"/>
    </w:pPr>
    <w:rPr>
      <w:rFonts w:ascii="Verdana" w:hAnsi="Verdana"/>
      <w:sz w:val="20"/>
      <w:szCs w:val="20"/>
      <w:lang w:val="en-US" w:eastAsia="en-US"/>
    </w:rPr>
  </w:style>
  <w:style w:type="character" w:styleId="Lienhypertexte">
    <w:name w:val="Hyperlink"/>
    <w:basedOn w:val="Policepardfaut"/>
    <w:uiPriority w:val="99"/>
    <w:rsid w:val="00F40C5B"/>
    <w:rPr>
      <w:color w:val="0000FF"/>
      <w:u w:val="single"/>
    </w:rPr>
  </w:style>
  <w:style w:type="character" w:styleId="Lienhypertextesuivivisit">
    <w:name w:val="FollowedHyperlink"/>
    <w:basedOn w:val="Policepardfaut"/>
    <w:rsid w:val="00F40C5B"/>
    <w:rPr>
      <w:color w:val="800080"/>
      <w:u w:val="single"/>
    </w:rPr>
  </w:style>
  <w:style w:type="paragraph" w:styleId="Textedebulles">
    <w:name w:val="Balloon Text"/>
    <w:basedOn w:val="Normal"/>
    <w:link w:val="TextedebullesCar"/>
    <w:rsid w:val="006F05BA"/>
    <w:rPr>
      <w:rFonts w:ascii="Tahoma" w:hAnsi="Tahoma" w:cs="Tahoma"/>
      <w:sz w:val="16"/>
      <w:szCs w:val="16"/>
    </w:rPr>
  </w:style>
  <w:style w:type="character" w:customStyle="1" w:styleId="TextedebullesCar">
    <w:name w:val="Texte de bulles Car"/>
    <w:basedOn w:val="Policepardfaut"/>
    <w:link w:val="Textedebulles"/>
    <w:rsid w:val="006F05BA"/>
    <w:rPr>
      <w:rFonts w:ascii="Tahoma" w:hAnsi="Tahoma" w:cs="Tahoma"/>
      <w:sz w:val="16"/>
      <w:szCs w:val="16"/>
    </w:rPr>
  </w:style>
  <w:style w:type="character" w:customStyle="1" w:styleId="Titre9Car">
    <w:name w:val="Titre 9 Car"/>
    <w:basedOn w:val="Policepardfaut"/>
    <w:link w:val="Titre9"/>
    <w:rsid w:val="005869D7"/>
    <w:rPr>
      <w:rFonts w:ascii="Arial" w:hAnsi="Arial" w:cs="Arial"/>
      <w:color w:val="000000"/>
      <w:sz w:val="22"/>
      <w:szCs w:val="22"/>
      <w:lang w:val="en-US"/>
    </w:rPr>
  </w:style>
  <w:style w:type="paragraph" w:styleId="Notedebasdepage">
    <w:name w:val="footnote text"/>
    <w:basedOn w:val="Normal"/>
    <w:link w:val="NotedebasdepageCar"/>
    <w:rsid w:val="005869D7"/>
    <w:rPr>
      <w:sz w:val="20"/>
      <w:szCs w:val="20"/>
      <w:lang w:val="en-GB" w:eastAsia="en-GB"/>
    </w:rPr>
  </w:style>
  <w:style w:type="character" w:customStyle="1" w:styleId="NotedebasdepageCar">
    <w:name w:val="Note de bas de page Car"/>
    <w:basedOn w:val="Policepardfaut"/>
    <w:link w:val="Notedebasdepage"/>
    <w:rsid w:val="005869D7"/>
    <w:rPr>
      <w:lang w:val="en-GB" w:eastAsia="en-GB"/>
    </w:rPr>
  </w:style>
  <w:style w:type="character" w:styleId="Appelnotedebasdep">
    <w:name w:val="footnote reference"/>
    <w:rsid w:val="005869D7"/>
    <w:rPr>
      <w:vertAlign w:val="superscript"/>
    </w:rPr>
  </w:style>
  <w:style w:type="table" w:styleId="Grilledutableau">
    <w:name w:val="Table Grid"/>
    <w:basedOn w:val="TableauNormal"/>
    <w:uiPriority w:val="39"/>
    <w:rsid w:val="00586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5869D7"/>
    <w:pPr>
      <w:tabs>
        <w:tab w:val="center" w:pos="4536"/>
        <w:tab w:val="right" w:pos="9072"/>
      </w:tabs>
    </w:pPr>
    <w:rPr>
      <w:lang w:val="en-GB" w:eastAsia="en-GB"/>
    </w:rPr>
  </w:style>
  <w:style w:type="character" w:customStyle="1" w:styleId="PieddepageCar">
    <w:name w:val="Pied de page Car"/>
    <w:basedOn w:val="Policepardfaut"/>
    <w:link w:val="Pieddepage"/>
    <w:uiPriority w:val="99"/>
    <w:rsid w:val="005869D7"/>
    <w:rPr>
      <w:sz w:val="24"/>
      <w:szCs w:val="24"/>
      <w:lang w:val="en-GB" w:eastAsia="en-GB"/>
    </w:rPr>
  </w:style>
  <w:style w:type="character" w:styleId="Numrodepage">
    <w:name w:val="page number"/>
    <w:basedOn w:val="Policepardfaut"/>
    <w:rsid w:val="005869D7"/>
  </w:style>
  <w:style w:type="paragraph" w:customStyle="1" w:styleId="ListDash">
    <w:name w:val="List Dash"/>
    <w:basedOn w:val="Normal"/>
    <w:rsid w:val="005869D7"/>
    <w:pPr>
      <w:numPr>
        <w:numId w:val="7"/>
      </w:numPr>
    </w:pPr>
    <w:rPr>
      <w:snapToGrid w:val="0"/>
      <w:szCs w:val="20"/>
      <w:lang w:eastAsia="en-GB"/>
    </w:rPr>
  </w:style>
  <w:style w:type="character" w:customStyle="1" w:styleId="tw4winMark">
    <w:name w:val="tw4winMark"/>
    <w:rsid w:val="005869D7"/>
    <w:rPr>
      <w:rFonts w:ascii="Times New Roman" w:hAnsi="Times New Roman" w:cs="Times New Roman"/>
      <w:vanish/>
      <w:color w:val="800080"/>
      <w:sz w:val="24"/>
      <w:szCs w:val="24"/>
      <w:vertAlign w:val="subscript"/>
    </w:rPr>
  </w:style>
  <w:style w:type="paragraph" w:styleId="En-tte">
    <w:name w:val="header"/>
    <w:basedOn w:val="Normal"/>
    <w:link w:val="En-tteCar"/>
    <w:rsid w:val="005869D7"/>
    <w:pPr>
      <w:tabs>
        <w:tab w:val="center" w:pos="4536"/>
        <w:tab w:val="right" w:pos="9072"/>
      </w:tabs>
    </w:pPr>
    <w:rPr>
      <w:lang w:val="en-GB" w:eastAsia="en-GB"/>
    </w:rPr>
  </w:style>
  <w:style w:type="character" w:customStyle="1" w:styleId="En-tteCar">
    <w:name w:val="En-tête Car"/>
    <w:basedOn w:val="Policepardfaut"/>
    <w:link w:val="En-tte"/>
    <w:rsid w:val="005869D7"/>
    <w:rPr>
      <w:sz w:val="24"/>
      <w:szCs w:val="24"/>
      <w:lang w:val="en-GB" w:eastAsia="en-GB"/>
    </w:rPr>
  </w:style>
  <w:style w:type="paragraph" w:customStyle="1" w:styleId="SectionTitle">
    <w:name w:val="SectionTitle"/>
    <w:basedOn w:val="Normal"/>
    <w:next w:val="Titre1"/>
    <w:rsid w:val="005869D7"/>
    <w:pPr>
      <w:keepNext/>
      <w:spacing w:after="480"/>
      <w:jc w:val="center"/>
    </w:pPr>
    <w:rPr>
      <w:b/>
      <w:smallCaps/>
      <w:sz w:val="28"/>
      <w:szCs w:val="20"/>
      <w:lang w:val="en-GB" w:eastAsia="en-US"/>
    </w:rPr>
  </w:style>
  <w:style w:type="paragraph" w:customStyle="1" w:styleId="SubTitle1">
    <w:name w:val="SubTitle 1"/>
    <w:basedOn w:val="Normal"/>
    <w:next w:val="Normal"/>
    <w:rsid w:val="005869D7"/>
    <w:pPr>
      <w:spacing w:after="240"/>
      <w:jc w:val="center"/>
    </w:pPr>
    <w:rPr>
      <w:b/>
      <w:sz w:val="40"/>
      <w:szCs w:val="20"/>
      <w:lang w:val="en-GB" w:eastAsia="en-US"/>
    </w:rPr>
  </w:style>
  <w:style w:type="paragraph" w:styleId="Titre">
    <w:name w:val="Title"/>
    <w:basedOn w:val="Normal"/>
    <w:next w:val="SubTitle1"/>
    <w:link w:val="TitreCar"/>
    <w:qFormat/>
    <w:rsid w:val="005869D7"/>
    <w:pPr>
      <w:spacing w:after="480"/>
      <w:jc w:val="center"/>
    </w:pPr>
    <w:rPr>
      <w:b/>
      <w:sz w:val="48"/>
      <w:szCs w:val="20"/>
      <w:lang w:val="en-GB" w:eastAsia="en-US"/>
    </w:rPr>
  </w:style>
  <w:style w:type="character" w:customStyle="1" w:styleId="TitreCar">
    <w:name w:val="Titre Car"/>
    <w:basedOn w:val="Policepardfaut"/>
    <w:link w:val="Titre"/>
    <w:rsid w:val="005869D7"/>
    <w:rPr>
      <w:b/>
      <w:sz w:val="48"/>
      <w:lang w:val="en-GB" w:eastAsia="en-US"/>
    </w:rPr>
  </w:style>
  <w:style w:type="paragraph" w:styleId="TM1">
    <w:name w:val="toc 1"/>
    <w:basedOn w:val="Normal"/>
    <w:next w:val="Normal"/>
    <w:autoRedefine/>
    <w:rsid w:val="005869D7"/>
    <w:pPr>
      <w:spacing w:before="120" w:after="120"/>
    </w:pPr>
    <w:rPr>
      <w:rFonts w:ascii="Calibri" w:hAnsi="Calibri"/>
      <w:b/>
      <w:bCs/>
      <w:caps/>
      <w:sz w:val="20"/>
      <w:szCs w:val="20"/>
      <w:lang w:val="en-GB" w:eastAsia="en-GB"/>
    </w:rPr>
  </w:style>
  <w:style w:type="paragraph" w:styleId="TM2">
    <w:name w:val="toc 2"/>
    <w:basedOn w:val="Normal"/>
    <w:next w:val="Normal"/>
    <w:autoRedefine/>
    <w:uiPriority w:val="39"/>
    <w:rsid w:val="005869D7"/>
    <w:pPr>
      <w:ind w:left="240"/>
    </w:pPr>
    <w:rPr>
      <w:rFonts w:ascii="Calibri" w:hAnsi="Calibri"/>
      <w:smallCaps/>
      <w:sz w:val="20"/>
      <w:szCs w:val="20"/>
      <w:lang w:val="en-GB" w:eastAsia="en-GB"/>
    </w:rPr>
  </w:style>
  <w:style w:type="paragraph" w:styleId="TM3">
    <w:name w:val="toc 3"/>
    <w:basedOn w:val="Normal"/>
    <w:next w:val="Normal"/>
    <w:autoRedefine/>
    <w:uiPriority w:val="39"/>
    <w:rsid w:val="005869D7"/>
    <w:pPr>
      <w:ind w:left="480"/>
    </w:pPr>
    <w:rPr>
      <w:rFonts w:ascii="Calibri" w:hAnsi="Calibri"/>
      <w:i/>
      <w:iCs/>
      <w:sz w:val="20"/>
      <w:szCs w:val="20"/>
      <w:lang w:val="en-GB" w:eastAsia="en-GB"/>
    </w:rPr>
  </w:style>
  <w:style w:type="paragraph" w:customStyle="1" w:styleId="Text2">
    <w:name w:val="Text 2"/>
    <w:basedOn w:val="Normal"/>
    <w:link w:val="Text2Char"/>
    <w:rsid w:val="005869D7"/>
    <w:pPr>
      <w:tabs>
        <w:tab w:val="left" w:pos="2161"/>
      </w:tabs>
      <w:spacing w:after="240"/>
      <w:ind w:left="1202"/>
      <w:jc w:val="both"/>
    </w:pPr>
    <w:rPr>
      <w:lang w:val="en-US" w:eastAsia="en-US"/>
    </w:rPr>
  </w:style>
  <w:style w:type="paragraph" w:customStyle="1" w:styleId="NumPar1">
    <w:name w:val="NumPar 1"/>
    <w:basedOn w:val="Titre1"/>
    <w:next w:val="Normal"/>
    <w:rsid w:val="005869D7"/>
    <w:pPr>
      <w:keepNext w:val="0"/>
      <w:numPr>
        <w:numId w:val="1"/>
      </w:numPr>
      <w:tabs>
        <w:tab w:val="clear" w:pos="284"/>
        <w:tab w:val="clear" w:pos="2268"/>
        <w:tab w:val="clear" w:pos="3119"/>
        <w:tab w:val="clear" w:pos="3969"/>
      </w:tabs>
      <w:spacing w:after="240"/>
      <w:ind w:left="483" w:hanging="483"/>
      <w:jc w:val="both"/>
    </w:pPr>
    <w:rPr>
      <w:rFonts w:ascii="Times New Roman" w:hAnsi="Times New Roman"/>
      <w:b w:val="0"/>
      <w:color w:val="auto"/>
      <w:szCs w:val="20"/>
      <w:lang w:val="en-US" w:eastAsia="en-US"/>
    </w:rPr>
  </w:style>
  <w:style w:type="paragraph" w:customStyle="1" w:styleId="ListDash1">
    <w:name w:val="List Dash 1"/>
    <w:basedOn w:val="Normal"/>
    <w:rsid w:val="005869D7"/>
    <w:pPr>
      <w:numPr>
        <w:numId w:val="2"/>
      </w:numPr>
      <w:spacing w:after="240"/>
      <w:jc w:val="both"/>
    </w:pPr>
    <w:rPr>
      <w:szCs w:val="20"/>
      <w:lang w:val="en-US" w:eastAsia="en-US"/>
    </w:rPr>
  </w:style>
  <w:style w:type="paragraph" w:customStyle="1" w:styleId="Text4">
    <w:name w:val="Text 4"/>
    <w:basedOn w:val="Normal"/>
    <w:rsid w:val="005869D7"/>
    <w:pPr>
      <w:tabs>
        <w:tab w:val="left" w:pos="2302"/>
      </w:tabs>
      <w:spacing w:after="240"/>
      <w:ind w:left="1202"/>
      <w:jc w:val="both"/>
    </w:pPr>
    <w:rPr>
      <w:lang w:val="en-US" w:eastAsia="en-US"/>
    </w:rPr>
  </w:style>
  <w:style w:type="character" w:customStyle="1" w:styleId="Text2Char">
    <w:name w:val="Text 2 Char"/>
    <w:link w:val="Text2"/>
    <w:rsid w:val="005869D7"/>
    <w:rPr>
      <w:sz w:val="24"/>
      <w:szCs w:val="24"/>
      <w:lang w:val="en-US" w:eastAsia="en-US"/>
    </w:rPr>
  </w:style>
  <w:style w:type="character" w:styleId="Marquedecommentaire">
    <w:name w:val="annotation reference"/>
    <w:uiPriority w:val="99"/>
    <w:rsid w:val="005869D7"/>
    <w:rPr>
      <w:sz w:val="16"/>
      <w:szCs w:val="16"/>
    </w:rPr>
  </w:style>
  <w:style w:type="character" w:customStyle="1" w:styleId="CommentaireCar">
    <w:name w:val="Commentaire Car"/>
    <w:basedOn w:val="Policepardfaut"/>
    <w:rsid w:val="005869D7"/>
  </w:style>
  <w:style w:type="paragraph" w:styleId="Objetducommentaire">
    <w:name w:val="annotation subject"/>
    <w:basedOn w:val="Commentaire"/>
    <w:next w:val="Commentaire"/>
    <w:link w:val="ObjetducommentaireCar"/>
    <w:rsid w:val="005869D7"/>
    <w:pPr>
      <w:widowControl/>
      <w:spacing w:before="0"/>
      <w:jc w:val="left"/>
    </w:pPr>
    <w:rPr>
      <w:rFonts w:ascii="Times New Roman" w:hAnsi="Times New Roman"/>
      <w:b/>
      <w:bCs/>
    </w:rPr>
  </w:style>
  <w:style w:type="character" w:customStyle="1" w:styleId="CommentaireCar1">
    <w:name w:val="Commentaire Car1"/>
    <w:basedOn w:val="Policepardfaut"/>
    <w:link w:val="Commentaire"/>
    <w:rsid w:val="005869D7"/>
    <w:rPr>
      <w:rFonts w:ascii="Verdana" w:hAnsi="Verdana"/>
      <w:lang w:val="en-US" w:eastAsia="en-US"/>
    </w:rPr>
  </w:style>
  <w:style w:type="character" w:customStyle="1" w:styleId="ObjetducommentaireCar">
    <w:name w:val="Objet du commentaire Car"/>
    <w:basedOn w:val="CommentaireCar1"/>
    <w:link w:val="Objetducommentaire"/>
    <w:rsid w:val="005869D7"/>
    <w:rPr>
      <w:rFonts w:ascii="Verdana" w:hAnsi="Verdana"/>
      <w:b/>
      <w:bCs/>
      <w:lang w:val="en-US" w:eastAsia="en-US"/>
    </w:rPr>
  </w:style>
  <w:style w:type="paragraph" w:styleId="Normalcentr">
    <w:name w:val="Block Text"/>
    <w:basedOn w:val="Normal"/>
    <w:rsid w:val="005869D7"/>
    <w:pPr>
      <w:spacing w:line="360" w:lineRule="atLeast"/>
      <w:ind w:left="851" w:right="851" w:firstLine="1702"/>
      <w:jc w:val="center"/>
    </w:pPr>
    <w:rPr>
      <w:szCs w:val="20"/>
    </w:rPr>
  </w:style>
  <w:style w:type="paragraph" w:styleId="TM4">
    <w:name w:val="toc 4"/>
    <w:basedOn w:val="Normal"/>
    <w:next w:val="Normal"/>
    <w:autoRedefine/>
    <w:rsid w:val="005869D7"/>
    <w:pPr>
      <w:ind w:left="720"/>
    </w:pPr>
    <w:rPr>
      <w:rFonts w:ascii="Calibri" w:hAnsi="Calibri"/>
      <w:sz w:val="18"/>
      <w:szCs w:val="18"/>
      <w:lang w:val="en-GB" w:eastAsia="en-GB"/>
    </w:rPr>
  </w:style>
  <w:style w:type="paragraph" w:styleId="TM5">
    <w:name w:val="toc 5"/>
    <w:basedOn w:val="Normal"/>
    <w:next w:val="Normal"/>
    <w:autoRedefine/>
    <w:rsid w:val="005869D7"/>
    <w:pPr>
      <w:ind w:left="960"/>
    </w:pPr>
    <w:rPr>
      <w:rFonts w:ascii="Calibri" w:hAnsi="Calibri"/>
      <w:sz w:val="18"/>
      <w:szCs w:val="18"/>
      <w:lang w:val="en-GB" w:eastAsia="en-GB"/>
    </w:rPr>
  </w:style>
  <w:style w:type="paragraph" w:styleId="TM6">
    <w:name w:val="toc 6"/>
    <w:basedOn w:val="Normal"/>
    <w:next w:val="Normal"/>
    <w:autoRedefine/>
    <w:rsid w:val="005869D7"/>
    <w:pPr>
      <w:ind w:left="1200"/>
    </w:pPr>
    <w:rPr>
      <w:rFonts w:ascii="Calibri" w:hAnsi="Calibri"/>
      <w:sz w:val="18"/>
      <w:szCs w:val="18"/>
      <w:lang w:val="en-GB" w:eastAsia="en-GB"/>
    </w:rPr>
  </w:style>
  <w:style w:type="paragraph" w:styleId="TM7">
    <w:name w:val="toc 7"/>
    <w:basedOn w:val="Normal"/>
    <w:next w:val="Normal"/>
    <w:autoRedefine/>
    <w:rsid w:val="005869D7"/>
    <w:pPr>
      <w:ind w:left="1440"/>
    </w:pPr>
    <w:rPr>
      <w:rFonts w:ascii="Calibri" w:hAnsi="Calibri"/>
      <w:sz w:val="18"/>
      <w:szCs w:val="18"/>
      <w:lang w:val="en-GB" w:eastAsia="en-GB"/>
    </w:rPr>
  </w:style>
  <w:style w:type="paragraph" w:styleId="TM8">
    <w:name w:val="toc 8"/>
    <w:basedOn w:val="Normal"/>
    <w:next w:val="Normal"/>
    <w:autoRedefine/>
    <w:rsid w:val="005869D7"/>
    <w:pPr>
      <w:ind w:left="1680"/>
    </w:pPr>
    <w:rPr>
      <w:rFonts w:ascii="Calibri" w:hAnsi="Calibri"/>
      <w:sz w:val="18"/>
      <w:szCs w:val="18"/>
      <w:lang w:val="en-GB" w:eastAsia="en-GB"/>
    </w:rPr>
  </w:style>
  <w:style w:type="paragraph" w:styleId="TM9">
    <w:name w:val="toc 9"/>
    <w:basedOn w:val="Normal"/>
    <w:next w:val="Normal"/>
    <w:autoRedefine/>
    <w:rsid w:val="005869D7"/>
    <w:pPr>
      <w:ind w:left="1920"/>
    </w:pPr>
    <w:rPr>
      <w:rFonts w:ascii="Calibri" w:hAnsi="Calibri"/>
      <w:sz w:val="18"/>
      <w:szCs w:val="18"/>
      <w:lang w:val="en-GB" w:eastAsia="en-GB"/>
    </w:rPr>
  </w:style>
  <w:style w:type="character" w:customStyle="1" w:styleId="Titre5Car">
    <w:name w:val="Titre 5 Car"/>
    <w:basedOn w:val="Policepardfaut"/>
    <w:link w:val="Titre5"/>
    <w:rsid w:val="005869D7"/>
    <w:rPr>
      <w:b/>
      <w:bCs/>
      <w:i/>
      <w:iCs/>
      <w:sz w:val="24"/>
      <w:szCs w:val="24"/>
    </w:rPr>
  </w:style>
  <w:style w:type="character" w:customStyle="1" w:styleId="Titre4Car">
    <w:name w:val="Titre 4 Car"/>
    <w:basedOn w:val="Policepardfaut"/>
    <w:link w:val="Titre4"/>
    <w:rsid w:val="005869D7"/>
    <w:rPr>
      <w:i/>
      <w:iCs/>
      <w:sz w:val="24"/>
      <w:szCs w:val="24"/>
    </w:rPr>
  </w:style>
  <w:style w:type="character" w:customStyle="1" w:styleId="Titre7Car">
    <w:name w:val="Titre 7 Car"/>
    <w:basedOn w:val="Policepardfaut"/>
    <w:link w:val="Titre7"/>
    <w:rsid w:val="005869D7"/>
    <w:rPr>
      <w:i/>
      <w:iCs/>
      <w:sz w:val="24"/>
      <w:szCs w:val="24"/>
      <w:lang w:val="en-GB"/>
    </w:rPr>
  </w:style>
  <w:style w:type="character" w:customStyle="1" w:styleId="Titre8Car">
    <w:name w:val="Titre 8 Car"/>
    <w:basedOn w:val="Policepardfaut"/>
    <w:link w:val="Titre8"/>
    <w:rsid w:val="005869D7"/>
    <w:rPr>
      <w:rFonts w:cs="Arial"/>
      <w:i/>
      <w:iCs/>
      <w:sz w:val="24"/>
      <w:szCs w:val="24"/>
      <w:lang w:val="en-GB"/>
    </w:rPr>
  </w:style>
  <w:style w:type="paragraph" w:customStyle="1" w:styleId="alain-habi">
    <w:name w:val="alain - habi"/>
    <w:basedOn w:val="Normal"/>
    <w:rsid w:val="005869D7"/>
    <w:pPr>
      <w:spacing w:line="360" w:lineRule="atLeast"/>
      <w:jc w:val="both"/>
    </w:pPr>
    <w:rPr>
      <w:color w:val="000000"/>
      <w:szCs w:val="20"/>
      <w:lang w:val="en-US"/>
    </w:rPr>
  </w:style>
  <w:style w:type="paragraph" w:customStyle="1" w:styleId="titre0">
    <w:name w:val="titre"/>
    <w:basedOn w:val="Normal"/>
    <w:next w:val="Normal"/>
    <w:rsid w:val="005869D7"/>
    <w:pPr>
      <w:pBdr>
        <w:top w:val="single" w:sz="6" w:space="1" w:color="auto"/>
        <w:left w:val="single" w:sz="6" w:space="1" w:color="auto"/>
        <w:bottom w:val="single" w:sz="6" w:space="1" w:color="auto"/>
        <w:right w:val="single" w:sz="6" w:space="1" w:color="auto"/>
      </w:pBdr>
      <w:jc w:val="both"/>
    </w:pPr>
    <w:rPr>
      <w:rFonts w:ascii="Chicago" w:hAnsi="Chicago"/>
      <w:color w:val="000000"/>
      <w:szCs w:val="20"/>
      <w:lang w:val="en-US"/>
    </w:rPr>
  </w:style>
  <w:style w:type="paragraph" w:styleId="Explorateurdedocuments">
    <w:name w:val="Document Map"/>
    <w:basedOn w:val="Normal"/>
    <w:link w:val="ExplorateurdedocumentsCar"/>
    <w:rsid w:val="005869D7"/>
    <w:pPr>
      <w:shd w:val="clear" w:color="auto" w:fill="000080"/>
    </w:pPr>
    <w:rPr>
      <w:rFonts w:ascii="Tahoma" w:hAnsi="Tahoma"/>
      <w:color w:val="000000"/>
      <w:szCs w:val="20"/>
      <w:lang w:val="en-US"/>
    </w:rPr>
  </w:style>
  <w:style w:type="character" w:customStyle="1" w:styleId="ExplorateurdedocumentsCar">
    <w:name w:val="Explorateur de documents Car"/>
    <w:basedOn w:val="Policepardfaut"/>
    <w:link w:val="Explorateurdedocuments"/>
    <w:rsid w:val="005869D7"/>
    <w:rPr>
      <w:rFonts w:ascii="Tahoma" w:hAnsi="Tahoma"/>
      <w:color w:val="000000"/>
      <w:sz w:val="24"/>
      <w:shd w:val="clear" w:color="auto" w:fill="000080"/>
      <w:lang w:val="en-US"/>
    </w:rPr>
  </w:style>
  <w:style w:type="paragraph" w:customStyle="1" w:styleId="Corpsdetexte21">
    <w:name w:val="Corps de texte 21"/>
    <w:basedOn w:val="Normal"/>
    <w:rsid w:val="005869D7"/>
    <w:pPr>
      <w:tabs>
        <w:tab w:val="left" w:pos="284"/>
      </w:tabs>
      <w:ind w:left="284" w:hanging="284"/>
      <w:jc w:val="both"/>
    </w:pPr>
    <w:rPr>
      <w:rFonts w:ascii="Arial" w:hAnsi="Arial" w:cs="Arial"/>
      <w:lang w:eastAsia="zh-CN"/>
    </w:rPr>
  </w:style>
  <w:style w:type="paragraph" w:styleId="PrformatHTML">
    <w:name w:val="HTML Preformatted"/>
    <w:basedOn w:val="Normal"/>
    <w:link w:val="PrformatHTMLCar"/>
    <w:uiPriority w:val="99"/>
    <w:rsid w:val="00586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PrformatHTMLCar">
    <w:name w:val="Préformaté HTML Car"/>
    <w:basedOn w:val="Policepardfaut"/>
    <w:link w:val="PrformatHTML"/>
    <w:uiPriority w:val="99"/>
    <w:rsid w:val="005869D7"/>
    <w:rPr>
      <w:rFonts w:ascii="Courier New" w:eastAsia="Courier New" w:hAnsi="Courier New" w:cs="Courier New"/>
    </w:rPr>
  </w:style>
  <w:style w:type="paragraph" w:styleId="Corpsdetexte">
    <w:name w:val="Body Text"/>
    <w:basedOn w:val="Normal"/>
    <w:link w:val="CorpsdetexteCar"/>
    <w:rsid w:val="005869D7"/>
    <w:pPr>
      <w:spacing w:after="120"/>
    </w:pPr>
    <w:rPr>
      <w:color w:val="000000"/>
      <w:szCs w:val="20"/>
      <w:lang w:val="en-US"/>
    </w:rPr>
  </w:style>
  <w:style w:type="character" w:customStyle="1" w:styleId="CorpsdetexteCar">
    <w:name w:val="Corps de texte Car"/>
    <w:basedOn w:val="Policepardfaut"/>
    <w:link w:val="Corpsdetexte"/>
    <w:rsid w:val="005869D7"/>
    <w:rPr>
      <w:color w:val="000000"/>
      <w:sz w:val="24"/>
      <w:lang w:val="en-US"/>
    </w:rPr>
  </w:style>
  <w:style w:type="character" w:customStyle="1" w:styleId="searchword">
    <w:name w:val="searchword"/>
    <w:basedOn w:val="Policepardfaut"/>
    <w:rsid w:val="005869D7"/>
    <w:rPr>
      <w:shd w:val="clear" w:color="auto" w:fill="FFFF00"/>
    </w:rPr>
  </w:style>
  <w:style w:type="paragraph" w:customStyle="1" w:styleId="E-TextePAO">
    <w:name w:val="E-Texte PAO"/>
    <w:next w:val="Normal"/>
    <w:rsid w:val="005869D7"/>
    <w:pPr>
      <w:spacing w:before="170" w:line="240" w:lineRule="exact"/>
      <w:ind w:firstLine="567"/>
      <w:jc w:val="both"/>
    </w:pPr>
    <w:rPr>
      <w:rFonts w:ascii="Trebuchet MS" w:eastAsia="Times" w:hAnsi="Trebuchet MS"/>
      <w:noProof/>
      <w:sz w:val="18"/>
    </w:rPr>
  </w:style>
  <w:style w:type="character" w:customStyle="1" w:styleId="apple-converted-space">
    <w:name w:val="apple-converted-space"/>
    <w:basedOn w:val="Policepardfaut"/>
    <w:rsid w:val="005869D7"/>
  </w:style>
  <w:style w:type="paragraph" w:customStyle="1" w:styleId="Texte">
    <w:name w:val="Texte"/>
    <w:rsid w:val="005869D7"/>
    <w:pPr>
      <w:spacing w:line="360" w:lineRule="auto"/>
      <w:jc w:val="both"/>
    </w:pPr>
    <w:rPr>
      <w:rFonts w:eastAsia="PMingLiU"/>
      <w:sz w:val="24"/>
    </w:rPr>
  </w:style>
  <w:style w:type="paragraph" w:customStyle="1" w:styleId="Default">
    <w:name w:val="Default"/>
    <w:rsid w:val="005869D7"/>
    <w:pPr>
      <w:autoSpaceDE w:val="0"/>
      <w:autoSpaceDN w:val="0"/>
      <w:adjustRightInd w:val="0"/>
    </w:pPr>
    <w:rPr>
      <w:rFonts w:eastAsia="PMingLiU"/>
      <w:color w:val="000000"/>
      <w:sz w:val="24"/>
      <w:szCs w:val="24"/>
      <w:lang w:eastAsia="zh-TW" w:bidi="he-IL"/>
    </w:rPr>
  </w:style>
  <w:style w:type="paragraph" w:styleId="NormalWeb">
    <w:name w:val="Normal (Web)"/>
    <w:basedOn w:val="Normal"/>
    <w:uiPriority w:val="99"/>
    <w:rsid w:val="00C778E9"/>
  </w:style>
  <w:style w:type="paragraph" w:styleId="Paragraphedeliste">
    <w:name w:val="List Paragraph"/>
    <w:basedOn w:val="Normal"/>
    <w:uiPriority w:val="34"/>
    <w:qFormat/>
    <w:rsid w:val="001906C1"/>
    <w:pPr>
      <w:spacing w:after="160" w:line="259" w:lineRule="auto"/>
      <w:ind w:left="720"/>
      <w:contextualSpacing/>
    </w:pPr>
    <w:rPr>
      <w:rFonts w:asciiTheme="minorHAnsi" w:eastAsiaTheme="minorHAnsi" w:hAnsiTheme="minorHAnsi" w:cstheme="minorBidi"/>
      <w:sz w:val="22"/>
      <w:szCs w:val="22"/>
      <w:lang w:eastAsia="en-US"/>
    </w:rPr>
  </w:style>
  <w:style w:type="character" w:styleId="Mentionnonrsolue">
    <w:name w:val="Unresolved Mention"/>
    <w:basedOn w:val="Policepardfaut"/>
    <w:uiPriority w:val="99"/>
    <w:semiHidden/>
    <w:unhideWhenUsed/>
    <w:rsid w:val="0008685F"/>
    <w:rPr>
      <w:color w:val="605E5C"/>
      <w:shd w:val="clear" w:color="auto" w:fill="E1DFDD"/>
    </w:rPr>
  </w:style>
  <w:style w:type="paragraph" w:styleId="Textebrut">
    <w:name w:val="Plain Text"/>
    <w:basedOn w:val="Normal"/>
    <w:link w:val="TextebrutCar"/>
    <w:semiHidden/>
    <w:unhideWhenUsed/>
    <w:rsid w:val="0039392A"/>
    <w:rPr>
      <w:rFonts w:ascii="Consolas" w:hAnsi="Consolas" w:cs="Consolas"/>
      <w:sz w:val="21"/>
      <w:szCs w:val="21"/>
    </w:rPr>
  </w:style>
  <w:style w:type="character" w:customStyle="1" w:styleId="TextebrutCar">
    <w:name w:val="Texte brut Car"/>
    <w:basedOn w:val="Policepardfaut"/>
    <w:link w:val="Textebrut"/>
    <w:semiHidden/>
    <w:rsid w:val="0039392A"/>
    <w:rPr>
      <w:rFonts w:ascii="Consolas" w:hAnsi="Consolas" w:cs="Consolas"/>
      <w:sz w:val="21"/>
      <w:szCs w:val="21"/>
    </w:rPr>
  </w:style>
  <w:style w:type="character" w:styleId="lev">
    <w:name w:val="Strong"/>
    <w:basedOn w:val="Policepardfaut"/>
    <w:uiPriority w:val="22"/>
    <w:qFormat/>
    <w:rsid w:val="006606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321">
      <w:bodyDiv w:val="1"/>
      <w:marLeft w:val="0"/>
      <w:marRight w:val="0"/>
      <w:marTop w:val="0"/>
      <w:marBottom w:val="0"/>
      <w:divBdr>
        <w:top w:val="none" w:sz="0" w:space="0" w:color="auto"/>
        <w:left w:val="none" w:sz="0" w:space="0" w:color="auto"/>
        <w:bottom w:val="none" w:sz="0" w:space="0" w:color="auto"/>
        <w:right w:val="none" w:sz="0" w:space="0" w:color="auto"/>
      </w:divBdr>
    </w:div>
    <w:div w:id="11616510">
      <w:bodyDiv w:val="1"/>
      <w:marLeft w:val="0"/>
      <w:marRight w:val="0"/>
      <w:marTop w:val="0"/>
      <w:marBottom w:val="0"/>
      <w:divBdr>
        <w:top w:val="none" w:sz="0" w:space="0" w:color="auto"/>
        <w:left w:val="none" w:sz="0" w:space="0" w:color="auto"/>
        <w:bottom w:val="none" w:sz="0" w:space="0" w:color="auto"/>
        <w:right w:val="none" w:sz="0" w:space="0" w:color="auto"/>
      </w:divBdr>
    </w:div>
    <w:div w:id="13964441">
      <w:bodyDiv w:val="1"/>
      <w:marLeft w:val="0"/>
      <w:marRight w:val="0"/>
      <w:marTop w:val="0"/>
      <w:marBottom w:val="0"/>
      <w:divBdr>
        <w:top w:val="none" w:sz="0" w:space="0" w:color="auto"/>
        <w:left w:val="none" w:sz="0" w:space="0" w:color="auto"/>
        <w:bottom w:val="none" w:sz="0" w:space="0" w:color="auto"/>
        <w:right w:val="none" w:sz="0" w:space="0" w:color="auto"/>
      </w:divBdr>
    </w:div>
    <w:div w:id="37899633">
      <w:bodyDiv w:val="1"/>
      <w:marLeft w:val="0"/>
      <w:marRight w:val="0"/>
      <w:marTop w:val="0"/>
      <w:marBottom w:val="0"/>
      <w:divBdr>
        <w:top w:val="none" w:sz="0" w:space="0" w:color="auto"/>
        <w:left w:val="none" w:sz="0" w:space="0" w:color="auto"/>
        <w:bottom w:val="none" w:sz="0" w:space="0" w:color="auto"/>
        <w:right w:val="none" w:sz="0" w:space="0" w:color="auto"/>
      </w:divBdr>
    </w:div>
    <w:div w:id="51320109">
      <w:bodyDiv w:val="1"/>
      <w:marLeft w:val="0"/>
      <w:marRight w:val="0"/>
      <w:marTop w:val="0"/>
      <w:marBottom w:val="0"/>
      <w:divBdr>
        <w:top w:val="none" w:sz="0" w:space="0" w:color="auto"/>
        <w:left w:val="none" w:sz="0" w:space="0" w:color="auto"/>
        <w:bottom w:val="none" w:sz="0" w:space="0" w:color="auto"/>
        <w:right w:val="none" w:sz="0" w:space="0" w:color="auto"/>
      </w:divBdr>
    </w:div>
    <w:div w:id="67198107">
      <w:bodyDiv w:val="1"/>
      <w:marLeft w:val="0"/>
      <w:marRight w:val="0"/>
      <w:marTop w:val="0"/>
      <w:marBottom w:val="0"/>
      <w:divBdr>
        <w:top w:val="none" w:sz="0" w:space="0" w:color="auto"/>
        <w:left w:val="none" w:sz="0" w:space="0" w:color="auto"/>
        <w:bottom w:val="none" w:sz="0" w:space="0" w:color="auto"/>
        <w:right w:val="none" w:sz="0" w:space="0" w:color="auto"/>
      </w:divBdr>
    </w:div>
    <w:div w:id="69081296">
      <w:bodyDiv w:val="1"/>
      <w:marLeft w:val="0"/>
      <w:marRight w:val="0"/>
      <w:marTop w:val="0"/>
      <w:marBottom w:val="0"/>
      <w:divBdr>
        <w:top w:val="none" w:sz="0" w:space="0" w:color="auto"/>
        <w:left w:val="none" w:sz="0" w:space="0" w:color="auto"/>
        <w:bottom w:val="none" w:sz="0" w:space="0" w:color="auto"/>
        <w:right w:val="none" w:sz="0" w:space="0" w:color="auto"/>
      </w:divBdr>
    </w:div>
    <w:div w:id="84889347">
      <w:bodyDiv w:val="1"/>
      <w:marLeft w:val="0"/>
      <w:marRight w:val="0"/>
      <w:marTop w:val="0"/>
      <w:marBottom w:val="0"/>
      <w:divBdr>
        <w:top w:val="none" w:sz="0" w:space="0" w:color="auto"/>
        <w:left w:val="none" w:sz="0" w:space="0" w:color="auto"/>
        <w:bottom w:val="none" w:sz="0" w:space="0" w:color="auto"/>
        <w:right w:val="none" w:sz="0" w:space="0" w:color="auto"/>
      </w:divBdr>
    </w:div>
    <w:div w:id="110831366">
      <w:bodyDiv w:val="1"/>
      <w:marLeft w:val="0"/>
      <w:marRight w:val="0"/>
      <w:marTop w:val="0"/>
      <w:marBottom w:val="0"/>
      <w:divBdr>
        <w:top w:val="none" w:sz="0" w:space="0" w:color="auto"/>
        <w:left w:val="none" w:sz="0" w:space="0" w:color="auto"/>
        <w:bottom w:val="none" w:sz="0" w:space="0" w:color="auto"/>
        <w:right w:val="none" w:sz="0" w:space="0" w:color="auto"/>
      </w:divBdr>
    </w:div>
    <w:div w:id="126290324">
      <w:bodyDiv w:val="1"/>
      <w:marLeft w:val="0"/>
      <w:marRight w:val="0"/>
      <w:marTop w:val="0"/>
      <w:marBottom w:val="0"/>
      <w:divBdr>
        <w:top w:val="none" w:sz="0" w:space="0" w:color="auto"/>
        <w:left w:val="none" w:sz="0" w:space="0" w:color="auto"/>
        <w:bottom w:val="none" w:sz="0" w:space="0" w:color="auto"/>
        <w:right w:val="none" w:sz="0" w:space="0" w:color="auto"/>
      </w:divBdr>
    </w:div>
    <w:div w:id="126827044">
      <w:bodyDiv w:val="1"/>
      <w:marLeft w:val="0"/>
      <w:marRight w:val="0"/>
      <w:marTop w:val="0"/>
      <w:marBottom w:val="0"/>
      <w:divBdr>
        <w:top w:val="none" w:sz="0" w:space="0" w:color="auto"/>
        <w:left w:val="none" w:sz="0" w:space="0" w:color="auto"/>
        <w:bottom w:val="none" w:sz="0" w:space="0" w:color="auto"/>
        <w:right w:val="none" w:sz="0" w:space="0" w:color="auto"/>
      </w:divBdr>
    </w:div>
    <w:div w:id="140588062">
      <w:bodyDiv w:val="1"/>
      <w:marLeft w:val="0"/>
      <w:marRight w:val="0"/>
      <w:marTop w:val="0"/>
      <w:marBottom w:val="0"/>
      <w:divBdr>
        <w:top w:val="none" w:sz="0" w:space="0" w:color="auto"/>
        <w:left w:val="none" w:sz="0" w:space="0" w:color="auto"/>
        <w:bottom w:val="none" w:sz="0" w:space="0" w:color="auto"/>
        <w:right w:val="none" w:sz="0" w:space="0" w:color="auto"/>
      </w:divBdr>
    </w:div>
    <w:div w:id="164707425">
      <w:bodyDiv w:val="1"/>
      <w:marLeft w:val="0"/>
      <w:marRight w:val="0"/>
      <w:marTop w:val="0"/>
      <w:marBottom w:val="0"/>
      <w:divBdr>
        <w:top w:val="none" w:sz="0" w:space="0" w:color="auto"/>
        <w:left w:val="none" w:sz="0" w:space="0" w:color="auto"/>
        <w:bottom w:val="none" w:sz="0" w:space="0" w:color="auto"/>
        <w:right w:val="none" w:sz="0" w:space="0" w:color="auto"/>
      </w:divBdr>
    </w:div>
    <w:div w:id="167717169">
      <w:bodyDiv w:val="1"/>
      <w:marLeft w:val="0"/>
      <w:marRight w:val="0"/>
      <w:marTop w:val="0"/>
      <w:marBottom w:val="0"/>
      <w:divBdr>
        <w:top w:val="none" w:sz="0" w:space="0" w:color="auto"/>
        <w:left w:val="none" w:sz="0" w:space="0" w:color="auto"/>
        <w:bottom w:val="none" w:sz="0" w:space="0" w:color="auto"/>
        <w:right w:val="none" w:sz="0" w:space="0" w:color="auto"/>
      </w:divBdr>
    </w:div>
    <w:div w:id="170918149">
      <w:bodyDiv w:val="1"/>
      <w:marLeft w:val="0"/>
      <w:marRight w:val="0"/>
      <w:marTop w:val="0"/>
      <w:marBottom w:val="0"/>
      <w:divBdr>
        <w:top w:val="none" w:sz="0" w:space="0" w:color="auto"/>
        <w:left w:val="none" w:sz="0" w:space="0" w:color="auto"/>
        <w:bottom w:val="none" w:sz="0" w:space="0" w:color="auto"/>
        <w:right w:val="none" w:sz="0" w:space="0" w:color="auto"/>
      </w:divBdr>
    </w:div>
    <w:div w:id="172689592">
      <w:bodyDiv w:val="1"/>
      <w:marLeft w:val="0"/>
      <w:marRight w:val="0"/>
      <w:marTop w:val="0"/>
      <w:marBottom w:val="0"/>
      <w:divBdr>
        <w:top w:val="none" w:sz="0" w:space="0" w:color="auto"/>
        <w:left w:val="none" w:sz="0" w:space="0" w:color="auto"/>
        <w:bottom w:val="none" w:sz="0" w:space="0" w:color="auto"/>
        <w:right w:val="none" w:sz="0" w:space="0" w:color="auto"/>
      </w:divBdr>
    </w:div>
    <w:div w:id="177165183">
      <w:bodyDiv w:val="1"/>
      <w:marLeft w:val="0"/>
      <w:marRight w:val="0"/>
      <w:marTop w:val="0"/>
      <w:marBottom w:val="0"/>
      <w:divBdr>
        <w:top w:val="none" w:sz="0" w:space="0" w:color="auto"/>
        <w:left w:val="none" w:sz="0" w:space="0" w:color="auto"/>
        <w:bottom w:val="none" w:sz="0" w:space="0" w:color="auto"/>
        <w:right w:val="none" w:sz="0" w:space="0" w:color="auto"/>
      </w:divBdr>
    </w:div>
    <w:div w:id="195429888">
      <w:bodyDiv w:val="1"/>
      <w:marLeft w:val="0"/>
      <w:marRight w:val="0"/>
      <w:marTop w:val="0"/>
      <w:marBottom w:val="0"/>
      <w:divBdr>
        <w:top w:val="none" w:sz="0" w:space="0" w:color="auto"/>
        <w:left w:val="none" w:sz="0" w:space="0" w:color="auto"/>
        <w:bottom w:val="none" w:sz="0" w:space="0" w:color="auto"/>
        <w:right w:val="none" w:sz="0" w:space="0" w:color="auto"/>
      </w:divBdr>
    </w:div>
    <w:div w:id="195700528">
      <w:bodyDiv w:val="1"/>
      <w:marLeft w:val="0"/>
      <w:marRight w:val="0"/>
      <w:marTop w:val="0"/>
      <w:marBottom w:val="0"/>
      <w:divBdr>
        <w:top w:val="none" w:sz="0" w:space="0" w:color="auto"/>
        <w:left w:val="none" w:sz="0" w:space="0" w:color="auto"/>
        <w:bottom w:val="none" w:sz="0" w:space="0" w:color="auto"/>
        <w:right w:val="none" w:sz="0" w:space="0" w:color="auto"/>
      </w:divBdr>
    </w:div>
    <w:div w:id="198007756">
      <w:bodyDiv w:val="1"/>
      <w:marLeft w:val="0"/>
      <w:marRight w:val="0"/>
      <w:marTop w:val="0"/>
      <w:marBottom w:val="0"/>
      <w:divBdr>
        <w:top w:val="none" w:sz="0" w:space="0" w:color="auto"/>
        <w:left w:val="none" w:sz="0" w:space="0" w:color="auto"/>
        <w:bottom w:val="none" w:sz="0" w:space="0" w:color="auto"/>
        <w:right w:val="none" w:sz="0" w:space="0" w:color="auto"/>
      </w:divBdr>
    </w:div>
    <w:div w:id="215822449">
      <w:bodyDiv w:val="1"/>
      <w:marLeft w:val="0"/>
      <w:marRight w:val="0"/>
      <w:marTop w:val="0"/>
      <w:marBottom w:val="0"/>
      <w:divBdr>
        <w:top w:val="none" w:sz="0" w:space="0" w:color="auto"/>
        <w:left w:val="none" w:sz="0" w:space="0" w:color="auto"/>
        <w:bottom w:val="none" w:sz="0" w:space="0" w:color="auto"/>
        <w:right w:val="none" w:sz="0" w:space="0" w:color="auto"/>
      </w:divBdr>
    </w:div>
    <w:div w:id="218051431">
      <w:bodyDiv w:val="1"/>
      <w:marLeft w:val="0"/>
      <w:marRight w:val="0"/>
      <w:marTop w:val="0"/>
      <w:marBottom w:val="0"/>
      <w:divBdr>
        <w:top w:val="none" w:sz="0" w:space="0" w:color="auto"/>
        <w:left w:val="none" w:sz="0" w:space="0" w:color="auto"/>
        <w:bottom w:val="none" w:sz="0" w:space="0" w:color="auto"/>
        <w:right w:val="none" w:sz="0" w:space="0" w:color="auto"/>
      </w:divBdr>
      <w:divsChild>
        <w:div w:id="1870558310">
          <w:marLeft w:val="0"/>
          <w:marRight w:val="0"/>
          <w:marTop w:val="0"/>
          <w:marBottom w:val="0"/>
          <w:divBdr>
            <w:top w:val="none" w:sz="0" w:space="0" w:color="auto"/>
            <w:left w:val="none" w:sz="0" w:space="0" w:color="auto"/>
            <w:bottom w:val="none" w:sz="0" w:space="0" w:color="auto"/>
            <w:right w:val="none" w:sz="0" w:space="0" w:color="auto"/>
          </w:divBdr>
          <w:divsChild>
            <w:div w:id="1415323943">
              <w:marLeft w:val="0"/>
              <w:marRight w:val="0"/>
              <w:marTop w:val="0"/>
              <w:marBottom w:val="0"/>
              <w:divBdr>
                <w:top w:val="none" w:sz="0" w:space="0" w:color="auto"/>
                <w:left w:val="none" w:sz="0" w:space="0" w:color="auto"/>
                <w:bottom w:val="none" w:sz="0" w:space="0" w:color="auto"/>
                <w:right w:val="none" w:sz="0" w:space="0" w:color="auto"/>
              </w:divBdr>
              <w:divsChild>
                <w:div w:id="15443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732588">
      <w:bodyDiv w:val="1"/>
      <w:marLeft w:val="0"/>
      <w:marRight w:val="0"/>
      <w:marTop w:val="0"/>
      <w:marBottom w:val="0"/>
      <w:divBdr>
        <w:top w:val="none" w:sz="0" w:space="0" w:color="auto"/>
        <w:left w:val="none" w:sz="0" w:space="0" w:color="auto"/>
        <w:bottom w:val="none" w:sz="0" w:space="0" w:color="auto"/>
        <w:right w:val="none" w:sz="0" w:space="0" w:color="auto"/>
      </w:divBdr>
    </w:div>
    <w:div w:id="264843947">
      <w:bodyDiv w:val="1"/>
      <w:marLeft w:val="0"/>
      <w:marRight w:val="0"/>
      <w:marTop w:val="0"/>
      <w:marBottom w:val="0"/>
      <w:divBdr>
        <w:top w:val="none" w:sz="0" w:space="0" w:color="auto"/>
        <w:left w:val="none" w:sz="0" w:space="0" w:color="auto"/>
        <w:bottom w:val="none" w:sz="0" w:space="0" w:color="auto"/>
        <w:right w:val="none" w:sz="0" w:space="0" w:color="auto"/>
      </w:divBdr>
    </w:div>
    <w:div w:id="265309285">
      <w:bodyDiv w:val="1"/>
      <w:marLeft w:val="0"/>
      <w:marRight w:val="0"/>
      <w:marTop w:val="0"/>
      <w:marBottom w:val="0"/>
      <w:divBdr>
        <w:top w:val="none" w:sz="0" w:space="0" w:color="auto"/>
        <w:left w:val="none" w:sz="0" w:space="0" w:color="auto"/>
        <w:bottom w:val="none" w:sz="0" w:space="0" w:color="auto"/>
        <w:right w:val="none" w:sz="0" w:space="0" w:color="auto"/>
      </w:divBdr>
    </w:div>
    <w:div w:id="284892253">
      <w:bodyDiv w:val="1"/>
      <w:marLeft w:val="0"/>
      <w:marRight w:val="0"/>
      <w:marTop w:val="0"/>
      <w:marBottom w:val="0"/>
      <w:divBdr>
        <w:top w:val="none" w:sz="0" w:space="0" w:color="auto"/>
        <w:left w:val="none" w:sz="0" w:space="0" w:color="auto"/>
        <w:bottom w:val="none" w:sz="0" w:space="0" w:color="auto"/>
        <w:right w:val="none" w:sz="0" w:space="0" w:color="auto"/>
      </w:divBdr>
    </w:div>
    <w:div w:id="309360264">
      <w:bodyDiv w:val="1"/>
      <w:marLeft w:val="0"/>
      <w:marRight w:val="0"/>
      <w:marTop w:val="0"/>
      <w:marBottom w:val="0"/>
      <w:divBdr>
        <w:top w:val="none" w:sz="0" w:space="0" w:color="auto"/>
        <w:left w:val="none" w:sz="0" w:space="0" w:color="auto"/>
        <w:bottom w:val="none" w:sz="0" w:space="0" w:color="auto"/>
        <w:right w:val="none" w:sz="0" w:space="0" w:color="auto"/>
      </w:divBdr>
      <w:divsChild>
        <w:div w:id="835806552">
          <w:marLeft w:val="0"/>
          <w:marRight w:val="0"/>
          <w:marTop w:val="0"/>
          <w:marBottom w:val="0"/>
          <w:divBdr>
            <w:top w:val="none" w:sz="0" w:space="0" w:color="auto"/>
            <w:left w:val="none" w:sz="0" w:space="0" w:color="auto"/>
            <w:bottom w:val="none" w:sz="0" w:space="0" w:color="auto"/>
            <w:right w:val="none" w:sz="0" w:space="0" w:color="auto"/>
          </w:divBdr>
          <w:divsChild>
            <w:div w:id="1855266432">
              <w:marLeft w:val="0"/>
              <w:marRight w:val="0"/>
              <w:marTop w:val="0"/>
              <w:marBottom w:val="0"/>
              <w:divBdr>
                <w:top w:val="none" w:sz="0" w:space="0" w:color="auto"/>
                <w:left w:val="none" w:sz="0" w:space="0" w:color="auto"/>
                <w:bottom w:val="none" w:sz="0" w:space="0" w:color="auto"/>
                <w:right w:val="none" w:sz="0" w:space="0" w:color="auto"/>
              </w:divBdr>
              <w:divsChild>
                <w:div w:id="191516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10574">
      <w:bodyDiv w:val="1"/>
      <w:marLeft w:val="0"/>
      <w:marRight w:val="0"/>
      <w:marTop w:val="0"/>
      <w:marBottom w:val="0"/>
      <w:divBdr>
        <w:top w:val="none" w:sz="0" w:space="0" w:color="auto"/>
        <w:left w:val="none" w:sz="0" w:space="0" w:color="auto"/>
        <w:bottom w:val="none" w:sz="0" w:space="0" w:color="auto"/>
        <w:right w:val="none" w:sz="0" w:space="0" w:color="auto"/>
      </w:divBdr>
      <w:divsChild>
        <w:div w:id="1493135412">
          <w:marLeft w:val="0"/>
          <w:marRight w:val="0"/>
          <w:marTop w:val="0"/>
          <w:marBottom w:val="0"/>
          <w:divBdr>
            <w:top w:val="none" w:sz="0" w:space="0" w:color="auto"/>
            <w:left w:val="none" w:sz="0" w:space="0" w:color="auto"/>
            <w:bottom w:val="none" w:sz="0" w:space="0" w:color="auto"/>
            <w:right w:val="none" w:sz="0" w:space="0" w:color="auto"/>
          </w:divBdr>
          <w:divsChild>
            <w:div w:id="1523788805">
              <w:marLeft w:val="0"/>
              <w:marRight w:val="0"/>
              <w:marTop w:val="0"/>
              <w:marBottom w:val="0"/>
              <w:divBdr>
                <w:top w:val="none" w:sz="0" w:space="0" w:color="auto"/>
                <w:left w:val="none" w:sz="0" w:space="0" w:color="auto"/>
                <w:bottom w:val="none" w:sz="0" w:space="0" w:color="auto"/>
                <w:right w:val="none" w:sz="0" w:space="0" w:color="auto"/>
              </w:divBdr>
              <w:divsChild>
                <w:div w:id="2049600249">
                  <w:marLeft w:val="0"/>
                  <w:marRight w:val="0"/>
                  <w:marTop w:val="0"/>
                  <w:marBottom w:val="0"/>
                  <w:divBdr>
                    <w:top w:val="none" w:sz="0" w:space="0" w:color="auto"/>
                    <w:left w:val="none" w:sz="0" w:space="0" w:color="auto"/>
                    <w:bottom w:val="none" w:sz="0" w:space="0" w:color="auto"/>
                    <w:right w:val="none" w:sz="0" w:space="0" w:color="auto"/>
                  </w:divBdr>
                </w:div>
                <w:div w:id="310672576">
                  <w:marLeft w:val="0"/>
                  <w:marRight w:val="0"/>
                  <w:marTop w:val="0"/>
                  <w:marBottom w:val="0"/>
                  <w:divBdr>
                    <w:top w:val="none" w:sz="0" w:space="0" w:color="auto"/>
                    <w:left w:val="none" w:sz="0" w:space="0" w:color="auto"/>
                    <w:bottom w:val="none" w:sz="0" w:space="0" w:color="auto"/>
                    <w:right w:val="none" w:sz="0" w:space="0" w:color="auto"/>
                  </w:divBdr>
                  <w:divsChild>
                    <w:div w:id="1891647019">
                      <w:marLeft w:val="0"/>
                      <w:marRight w:val="0"/>
                      <w:marTop w:val="0"/>
                      <w:marBottom w:val="0"/>
                      <w:divBdr>
                        <w:top w:val="none" w:sz="0" w:space="0" w:color="auto"/>
                        <w:left w:val="none" w:sz="0" w:space="0" w:color="auto"/>
                        <w:bottom w:val="none" w:sz="0" w:space="0" w:color="auto"/>
                        <w:right w:val="none" w:sz="0" w:space="0" w:color="auto"/>
                      </w:divBdr>
                    </w:div>
                  </w:divsChild>
                </w:div>
                <w:div w:id="2854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57993">
      <w:bodyDiv w:val="1"/>
      <w:marLeft w:val="0"/>
      <w:marRight w:val="0"/>
      <w:marTop w:val="0"/>
      <w:marBottom w:val="0"/>
      <w:divBdr>
        <w:top w:val="none" w:sz="0" w:space="0" w:color="auto"/>
        <w:left w:val="none" w:sz="0" w:space="0" w:color="auto"/>
        <w:bottom w:val="none" w:sz="0" w:space="0" w:color="auto"/>
        <w:right w:val="none" w:sz="0" w:space="0" w:color="auto"/>
      </w:divBdr>
    </w:div>
    <w:div w:id="349768837">
      <w:bodyDiv w:val="1"/>
      <w:marLeft w:val="0"/>
      <w:marRight w:val="0"/>
      <w:marTop w:val="0"/>
      <w:marBottom w:val="0"/>
      <w:divBdr>
        <w:top w:val="none" w:sz="0" w:space="0" w:color="auto"/>
        <w:left w:val="none" w:sz="0" w:space="0" w:color="auto"/>
        <w:bottom w:val="none" w:sz="0" w:space="0" w:color="auto"/>
        <w:right w:val="none" w:sz="0" w:space="0" w:color="auto"/>
      </w:divBdr>
    </w:div>
    <w:div w:id="353463334">
      <w:bodyDiv w:val="1"/>
      <w:marLeft w:val="0"/>
      <w:marRight w:val="0"/>
      <w:marTop w:val="0"/>
      <w:marBottom w:val="0"/>
      <w:divBdr>
        <w:top w:val="none" w:sz="0" w:space="0" w:color="auto"/>
        <w:left w:val="none" w:sz="0" w:space="0" w:color="auto"/>
        <w:bottom w:val="none" w:sz="0" w:space="0" w:color="auto"/>
        <w:right w:val="none" w:sz="0" w:space="0" w:color="auto"/>
      </w:divBdr>
    </w:div>
    <w:div w:id="357702151">
      <w:bodyDiv w:val="1"/>
      <w:marLeft w:val="0"/>
      <w:marRight w:val="0"/>
      <w:marTop w:val="0"/>
      <w:marBottom w:val="0"/>
      <w:divBdr>
        <w:top w:val="none" w:sz="0" w:space="0" w:color="auto"/>
        <w:left w:val="none" w:sz="0" w:space="0" w:color="auto"/>
        <w:bottom w:val="none" w:sz="0" w:space="0" w:color="auto"/>
        <w:right w:val="none" w:sz="0" w:space="0" w:color="auto"/>
      </w:divBdr>
    </w:div>
    <w:div w:id="358745970">
      <w:bodyDiv w:val="1"/>
      <w:marLeft w:val="0"/>
      <w:marRight w:val="0"/>
      <w:marTop w:val="0"/>
      <w:marBottom w:val="0"/>
      <w:divBdr>
        <w:top w:val="none" w:sz="0" w:space="0" w:color="auto"/>
        <w:left w:val="none" w:sz="0" w:space="0" w:color="auto"/>
        <w:bottom w:val="none" w:sz="0" w:space="0" w:color="auto"/>
        <w:right w:val="none" w:sz="0" w:space="0" w:color="auto"/>
      </w:divBdr>
    </w:div>
    <w:div w:id="399669967">
      <w:bodyDiv w:val="1"/>
      <w:marLeft w:val="0"/>
      <w:marRight w:val="0"/>
      <w:marTop w:val="0"/>
      <w:marBottom w:val="0"/>
      <w:divBdr>
        <w:top w:val="none" w:sz="0" w:space="0" w:color="auto"/>
        <w:left w:val="none" w:sz="0" w:space="0" w:color="auto"/>
        <w:bottom w:val="none" w:sz="0" w:space="0" w:color="auto"/>
        <w:right w:val="none" w:sz="0" w:space="0" w:color="auto"/>
      </w:divBdr>
    </w:div>
    <w:div w:id="404764807">
      <w:bodyDiv w:val="1"/>
      <w:marLeft w:val="0"/>
      <w:marRight w:val="0"/>
      <w:marTop w:val="0"/>
      <w:marBottom w:val="0"/>
      <w:divBdr>
        <w:top w:val="none" w:sz="0" w:space="0" w:color="auto"/>
        <w:left w:val="none" w:sz="0" w:space="0" w:color="auto"/>
        <w:bottom w:val="none" w:sz="0" w:space="0" w:color="auto"/>
        <w:right w:val="none" w:sz="0" w:space="0" w:color="auto"/>
      </w:divBdr>
    </w:div>
    <w:div w:id="411128136">
      <w:bodyDiv w:val="1"/>
      <w:marLeft w:val="0"/>
      <w:marRight w:val="0"/>
      <w:marTop w:val="0"/>
      <w:marBottom w:val="0"/>
      <w:divBdr>
        <w:top w:val="none" w:sz="0" w:space="0" w:color="auto"/>
        <w:left w:val="none" w:sz="0" w:space="0" w:color="auto"/>
        <w:bottom w:val="none" w:sz="0" w:space="0" w:color="auto"/>
        <w:right w:val="none" w:sz="0" w:space="0" w:color="auto"/>
      </w:divBdr>
    </w:div>
    <w:div w:id="413165211">
      <w:bodyDiv w:val="1"/>
      <w:marLeft w:val="0"/>
      <w:marRight w:val="0"/>
      <w:marTop w:val="0"/>
      <w:marBottom w:val="0"/>
      <w:divBdr>
        <w:top w:val="none" w:sz="0" w:space="0" w:color="auto"/>
        <w:left w:val="none" w:sz="0" w:space="0" w:color="auto"/>
        <w:bottom w:val="none" w:sz="0" w:space="0" w:color="auto"/>
        <w:right w:val="none" w:sz="0" w:space="0" w:color="auto"/>
      </w:divBdr>
    </w:div>
    <w:div w:id="439489672">
      <w:bodyDiv w:val="1"/>
      <w:marLeft w:val="0"/>
      <w:marRight w:val="0"/>
      <w:marTop w:val="0"/>
      <w:marBottom w:val="0"/>
      <w:divBdr>
        <w:top w:val="none" w:sz="0" w:space="0" w:color="auto"/>
        <w:left w:val="none" w:sz="0" w:space="0" w:color="auto"/>
        <w:bottom w:val="none" w:sz="0" w:space="0" w:color="auto"/>
        <w:right w:val="none" w:sz="0" w:space="0" w:color="auto"/>
      </w:divBdr>
    </w:div>
    <w:div w:id="449856590">
      <w:bodyDiv w:val="1"/>
      <w:marLeft w:val="0"/>
      <w:marRight w:val="0"/>
      <w:marTop w:val="0"/>
      <w:marBottom w:val="0"/>
      <w:divBdr>
        <w:top w:val="none" w:sz="0" w:space="0" w:color="auto"/>
        <w:left w:val="none" w:sz="0" w:space="0" w:color="auto"/>
        <w:bottom w:val="none" w:sz="0" w:space="0" w:color="auto"/>
        <w:right w:val="none" w:sz="0" w:space="0" w:color="auto"/>
      </w:divBdr>
    </w:div>
    <w:div w:id="489635541">
      <w:bodyDiv w:val="1"/>
      <w:marLeft w:val="0"/>
      <w:marRight w:val="0"/>
      <w:marTop w:val="0"/>
      <w:marBottom w:val="0"/>
      <w:divBdr>
        <w:top w:val="none" w:sz="0" w:space="0" w:color="auto"/>
        <w:left w:val="none" w:sz="0" w:space="0" w:color="auto"/>
        <w:bottom w:val="none" w:sz="0" w:space="0" w:color="auto"/>
        <w:right w:val="none" w:sz="0" w:space="0" w:color="auto"/>
      </w:divBdr>
    </w:div>
    <w:div w:id="509488163">
      <w:bodyDiv w:val="1"/>
      <w:marLeft w:val="0"/>
      <w:marRight w:val="0"/>
      <w:marTop w:val="0"/>
      <w:marBottom w:val="0"/>
      <w:divBdr>
        <w:top w:val="none" w:sz="0" w:space="0" w:color="auto"/>
        <w:left w:val="none" w:sz="0" w:space="0" w:color="auto"/>
        <w:bottom w:val="none" w:sz="0" w:space="0" w:color="auto"/>
        <w:right w:val="none" w:sz="0" w:space="0" w:color="auto"/>
      </w:divBdr>
    </w:div>
    <w:div w:id="520701074">
      <w:bodyDiv w:val="1"/>
      <w:marLeft w:val="0"/>
      <w:marRight w:val="0"/>
      <w:marTop w:val="0"/>
      <w:marBottom w:val="0"/>
      <w:divBdr>
        <w:top w:val="none" w:sz="0" w:space="0" w:color="auto"/>
        <w:left w:val="none" w:sz="0" w:space="0" w:color="auto"/>
        <w:bottom w:val="none" w:sz="0" w:space="0" w:color="auto"/>
        <w:right w:val="none" w:sz="0" w:space="0" w:color="auto"/>
      </w:divBdr>
    </w:div>
    <w:div w:id="554970663">
      <w:bodyDiv w:val="1"/>
      <w:marLeft w:val="0"/>
      <w:marRight w:val="0"/>
      <w:marTop w:val="0"/>
      <w:marBottom w:val="0"/>
      <w:divBdr>
        <w:top w:val="none" w:sz="0" w:space="0" w:color="auto"/>
        <w:left w:val="none" w:sz="0" w:space="0" w:color="auto"/>
        <w:bottom w:val="none" w:sz="0" w:space="0" w:color="auto"/>
        <w:right w:val="none" w:sz="0" w:space="0" w:color="auto"/>
      </w:divBdr>
    </w:div>
    <w:div w:id="557975833">
      <w:bodyDiv w:val="1"/>
      <w:marLeft w:val="0"/>
      <w:marRight w:val="0"/>
      <w:marTop w:val="0"/>
      <w:marBottom w:val="0"/>
      <w:divBdr>
        <w:top w:val="none" w:sz="0" w:space="0" w:color="auto"/>
        <w:left w:val="none" w:sz="0" w:space="0" w:color="auto"/>
        <w:bottom w:val="none" w:sz="0" w:space="0" w:color="auto"/>
        <w:right w:val="none" w:sz="0" w:space="0" w:color="auto"/>
      </w:divBdr>
    </w:div>
    <w:div w:id="566379914">
      <w:bodyDiv w:val="1"/>
      <w:marLeft w:val="0"/>
      <w:marRight w:val="0"/>
      <w:marTop w:val="0"/>
      <w:marBottom w:val="0"/>
      <w:divBdr>
        <w:top w:val="none" w:sz="0" w:space="0" w:color="auto"/>
        <w:left w:val="none" w:sz="0" w:space="0" w:color="auto"/>
        <w:bottom w:val="none" w:sz="0" w:space="0" w:color="auto"/>
        <w:right w:val="none" w:sz="0" w:space="0" w:color="auto"/>
      </w:divBdr>
    </w:div>
    <w:div w:id="594216900">
      <w:bodyDiv w:val="1"/>
      <w:marLeft w:val="0"/>
      <w:marRight w:val="0"/>
      <w:marTop w:val="0"/>
      <w:marBottom w:val="0"/>
      <w:divBdr>
        <w:top w:val="none" w:sz="0" w:space="0" w:color="auto"/>
        <w:left w:val="none" w:sz="0" w:space="0" w:color="auto"/>
        <w:bottom w:val="none" w:sz="0" w:space="0" w:color="auto"/>
        <w:right w:val="none" w:sz="0" w:space="0" w:color="auto"/>
      </w:divBdr>
    </w:div>
    <w:div w:id="597951546">
      <w:bodyDiv w:val="1"/>
      <w:marLeft w:val="0"/>
      <w:marRight w:val="0"/>
      <w:marTop w:val="0"/>
      <w:marBottom w:val="0"/>
      <w:divBdr>
        <w:top w:val="none" w:sz="0" w:space="0" w:color="auto"/>
        <w:left w:val="none" w:sz="0" w:space="0" w:color="auto"/>
        <w:bottom w:val="none" w:sz="0" w:space="0" w:color="auto"/>
        <w:right w:val="none" w:sz="0" w:space="0" w:color="auto"/>
      </w:divBdr>
    </w:div>
    <w:div w:id="649947316">
      <w:bodyDiv w:val="1"/>
      <w:marLeft w:val="0"/>
      <w:marRight w:val="0"/>
      <w:marTop w:val="0"/>
      <w:marBottom w:val="0"/>
      <w:divBdr>
        <w:top w:val="none" w:sz="0" w:space="0" w:color="auto"/>
        <w:left w:val="none" w:sz="0" w:space="0" w:color="auto"/>
        <w:bottom w:val="none" w:sz="0" w:space="0" w:color="auto"/>
        <w:right w:val="none" w:sz="0" w:space="0" w:color="auto"/>
      </w:divBdr>
    </w:div>
    <w:div w:id="680549126">
      <w:bodyDiv w:val="1"/>
      <w:marLeft w:val="0"/>
      <w:marRight w:val="0"/>
      <w:marTop w:val="0"/>
      <w:marBottom w:val="0"/>
      <w:divBdr>
        <w:top w:val="none" w:sz="0" w:space="0" w:color="auto"/>
        <w:left w:val="none" w:sz="0" w:space="0" w:color="auto"/>
        <w:bottom w:val="none" w:sz="0" w:space="0" w:color="auto"/>
        <w:right w:val="none" w:sz="0" w:space="0" w:color="auto"/>
      </w:divBdr>
    </w:div>
    <w:div w:id="684016046">
      <w:bodyDiv w:val="1"/>
      <w:marLeft w:val="0"/>
      <w:marRight w:val="0"/>
      <w:marTop w:val="0"/>
      <w:marBottom w:val="0"/>
      <w:divBdr>
        <w:top w:val="none" w:sz="0" w:space="0" w:color="auto"/>
        <w:left w:val="none" w:sz="0" w:space="0" w:color="auto"/>
        <w:bottom w:val="none" w:sz="0" w:space="0" w:color="auto"/>
        <w:right w:val="none" w:sz="0" w:space="0" w:color="auto"/>
      </w:divBdr>
    </w:div>
    <w:div w:id="720129433">
      <w:bodyDiv w:val="1"/>
      <w:marLeft w:val="0"/>
      <w:marRight w:val="0"/>
      <w:marTop w:val="0"/>
      <w:marBottom w:val="0"/>
      <w:divBdr>
        <w:top w:val="none" w:sz="0" w:space="0" w:color="auto"/>
        <w:left w:val="none" w:sz="0" w:space="0" w:color="auto"/>
        <w:bottom w:val="none" w:sz="0" w:space="0" w:color="auto"/>
        <w:right w:val="none" w:sz="0" w:space="0" w:color="auto"/>
      </w:divBdr>
    </w:div>
    <w:div w:id="732578381">
      <w:bodyDiv w:val="1"/>
      <w:marLeft w:val="0"/>
      <w:marRight w:val="0"/>
      <w:marTop w:val="0"/>
      <w:marBottom w:val="0"/>
      <w:divBdr>
        <w:top w:val="none" w:sz="0" w:space="0" w:color="auto"/>
        <w:left w:val="none" w:sz="0" w:space="0" w:color="auto"/>
        <w:bottom w:val="none" w:sz="0" w:space="0" w:color="auto"/>
        <w:right w:val="none" w:sz="0" w:space="0" w:color="auto"/>
      </w:divBdr>
    </w:div>
    <w:div w:id="734856317">
      <w:bodyDiv w:val="1"/>
      <w:marLeft w:val="0"/>
      <w:marRight w:val="0"/>
      <w:marTop w:val="0"/>
      <w:marBottom w:val="0"/>
      <w:divBdr>
        <w:top w:val="none" w:sz="0" w:space="0" w:color="auto"/>
        <w:left w:val="none" w:sz="0" w:space="0" w:color="auto"/>
        <w:bottom w:val="none" w:sz="0" w:space="0" w:color="auto"/>
        <w:right w:val="none" w:sz="0" w:space="0" w:color="auto"/>
      </w:divBdr>
    </w:div>
    <w:div w:id="810556582">
      <w:bodyDiv w:val="1"/>
      <w:marLeft w:val="0"/>
      <w:marRight w:val="0"/>
      <w:marTop w:val="0"/>
      <w:marBottom w:val="0"/>
      <w:divBdr>
        <w:top w:val="none" w:sz="0" w:space="0" w:color="auto"/>
        <w:left w:val="none" w:sz="0" w:space="0" w:color="auto"/>
        <w:bottom w:val="none" w:sz="0" w:space="0" w:color="auto"/>
        <w:right w:val="none" w:sz="0" w:space="0" w:color="auto"/>
      </w:divBdr>
    </w:div>
    <w:div w:id="821046587">
      <w:bodyDiv w:val="1"/>
      <w:marLeft w:val="0"/>
      <w:marRight w:val="0"/>
      <w:marTop w:val="0"/>
      <w:marBottom w:val="0"/>
      <w:divBdr>
        <w:top w:val="none" w:sz="0" w:space="0" w:color="auto"/>
        <w:left w:val="none" w:sz="0" w:space="0" w:color="auto"/>
        <w:bottom w:val="none" w:sz="0" w:space="0" w:color="auto"/>
        <w:right w:val="none" w:sz="0" w:space="0" w:color="auto"/>
      </w:divBdr>
    </w:div>
    <w:div w:id="822042736">
      <w:bodyDiv w:val="1"/>
      <w:marLeft w:val="0"/>
      <w:marRight w:val="0"/>
      <w:marTop w:val="0"/>
      <w:marBottom w:val="0"/>
      <w:divBdr>
        <w:top w:val="none" w:sz="0" w:space="0" w:color="auto"/>
        <w:left w:val="none" w:sz="0" w:space="0" w:color="auto"/>
        <w:bottom w:val="none" w:sz="0" w:space="0" w:color="auto"/>
        <w:right w:val="none" w:sz="0" w:space="0" w:color="auto"/>
      </w:divBdr>
    </w:div>
    <w:div w:id="850144874">
      <w:bodyDiv w:val="1"/>
      <w:marLeft w:val="0"/>
      <w:marRight w:val="0"/>
      <w:marTop w:val="0"/>
      <w:marBottom w:val="0"/>
      <w:divBdr>
        <w:top w:val="none" w:sz="0" w:space="0" w:color="auto"/>
        <w:left w:val="none" w:sz="0" w:space="0" w:color="auto"/>
        <w:bottom w:val="none" w:sz="0" w:space="0" w:color="auto"/>
        <w:right w:val="none" w:sz="0" w:space="0" w:color="auto"/>
      </w:divBdr>
      <w:divsChild>
        <w:div w:id="672874061">
          <w:marLeft w:val="0"/>
          <w:marRight w:val="0"/>
          <w:marTop w:val="0"/>
          <w:marBottom w:val="0"/>
          <w:divBdr>
            <w:top w:val="none" w:sz="0" w:space="0" w:color="auto"/>
            <w:left w:val="none" w:sz="0" w:space="0" w:color="auto"/>
            <w:bottom w:val="none" w:sz="0" w:space="0" w:color="auto"/>
            <w:right w:val="none" w:sz="0" w:space="0" w:color="auto"/>
          </w:divBdr>
        </w:div>
      </w:divsChild>
    </w:div>
    <w:div w:id="851527871">
      <w:bodyDiv w:val="1"/>
      <w:marLeft w:val="0"/>
      <w:marRight w:val="0"/>
      <w:marTop w:val="0"/>
      <w:marBottom w:val="0"/>
      <w:divBdr>
        <w:top w:val="none" w:sz="0" w:space="0" w:color="auto"/>
        <w:left w:val="none" w:sz="0" w:space="0" w:color="auto"/>
        <w:bottom w:val="none" w:sz="0" w:space="0" w:color="auto"/>
        <w:right w:val="none" w:sz="0" w:space="0" w:color="auto"/>
      </w:divBdr>
    </w:div>
    <w:div w:id="851603277">
      <w:bodyDiv w:val="1"/>
      <w:marLeft w:val="0"/>
      <w:marRight w:val="0"/>
      <w:marTop w:val="0"/>
      <w:marBottom w:val="0"/>
      <w:divBdr>
        <w:top w:val="none" w:sz="0" w:space="0" w:color="auto"/>
        <w:left w:val="none" w:sz="0" w:space="0" w:color="auto"/>
        <w:bottom w:val="none" w:sz="0" w:space="0" w:color="auto"/>
        <w:right w:val="none" w:sz="0" w:space="0" w:color="auto"/>
      </w:divBdr>
    </w:div>
    <w:div w:id="856042435">
      <w:bodyDiv w:val="1"/>
      <w:marLeft w:val="0"/>
      <w:marRight w:val="0"/>
      <w:marTop w:val="0"/>
      <w:marBottom w:val="0"/>
      <w:divBdr>
        <w:top w:val="none" w:sz="0" w:space="0" w:color="auto"/>
        <w:left w:val="none" w:sz="0" w:space="0" w:color="auto"/>
        <w:bottom w:val="none" w:sz="0" w:space="0" w:color="auto"/>
        <w:right w:val="none" w:sz="0" w:space="0" w:color="auto"/>
      </w:divBdr>
    </w:div>
    <w:div w:id="885216912">
      <w:bodyDiv w:val="1"/>
      <w:marLeft w:val="0"/>
      <w:marRight w:val="0"/>
      <w:marTop w:val="0"/>
      <w:marBottom w:val="0"/>
      <w:divBdr>
        <w:top w:val="none" w:sz="0" w:space="0" w:color="auto"/>
        <w:left w:val="none" w:sz="0" w:space="0" w:color="auto"/>
        <w:bottom w:val="none" w:sz="0" w:space="0" w:color="auto"/>
        <w:right w:val="none" w:sz="0" w:space="0" w:color="auto"/>
      </w:divBdr>
    </w:div>
    <w:div w:id="909969844">
      <w:bodyDiv w:val="1"/>
      <w:marLeft w:val="0"/>
      <w:marRight w:val="0"/>
      <w:marTop w:val="0"/>
      <w:marBottom w:val="0"/>
      <w:divBdr>
        <w:top w:val="none" w:sz="0" w:space="0" w:color="auto"/>
        <w:left w:val="none" w:sz="0" w:space="0" w:color="auto"/>
        <w:bottom w:val="none" w:sz="0" w:space="0" w:color="auto"/>
        <w:right w:val="none" w:sz="0" w:space="0" w:color="auto"/>
      </w:divBdr>
    </w:div>
    <w:div w:id="910390642">
      <w:bodyDiv w:val="1"/>
      <w:marLeft w:val="0"/>
      <w:marRight w:val="0"/>
      <w:marTop w:val="0"/>
      <w:marBottom w:val="0"/>
      <w:divBdr>
        <w:top w:val="none" w:sz="0" w:space="0" w:color="auto"/>
        <w:left w:val="none" w:sz="0" w:space="0" w:color="auto"/>
        <w:bottom w:val="none" w:sz="0" w:space="0" w:color="auto"/>
        <w:right w:val="none" w:sz="0" w:space="0" w:color="auto"/>
      </w:divBdr>
    </w:div>
    <w:div w:id="911307229">
      <w:bodyDiv w:val="1"/>
      <w:marLeft w:val="0"/>
      <w:marRight w:val="0"/>
      <w:marTop w:val="0"/>
      <w:marBottom w:val="0"/>
      <w:divBdr>
        <w:top w:val="none" w:sz="0" w:space="0" w:color="auto"/>
        <w:left w:val="none" w:sz="0" w:space="0" w:color="auto"/>
        <w:bottom w:val="none" w:sz="0" w:space="0" w:color="auto"/>
        <w:right w:val="none" w:sz="0" w:space="0" w:color="auto"/>
      </w:divBdr>
    </w:div>
    <w:div w:id="921648316">
      <w:bodyDiv w:val="1"/>
      <w:marLeft w:val="0"/>
      <w:marRight w:val="0"/>
      <w:marTop w:val="0"/>
      <w:marBottom w:val="0"/>
      <w:divBdr>
        <w:top w:val="none" w:sz="0" w:space="0" w:color="auto"/>
        <w:left w:val="none" w:sz="0" w:space="0" w:color="auto"/>
        <w:bottom w:val="none" w:sz="0" w:space="0" w:color="auto"/>
        <w:right w:val="none" w:sz="0" w:space="0" w:color="auto"/>
      </w:divBdr>
    </w:div>
    <w:div w:id="938679369">
      <w:bodyDiv w:val="1"/>
      <w:marLeft w:val="0"/>
      <w:marRight w:val="0"/>
      <w:marTop w:val="0"/>
      <w:marBottom w:val="0"/>
      <w:divBdr>
        <w:top w:val="none" w:sz="0" w:space="0" w:color="auto"/>
        <w:left w:val="none" w:sz="0" w:space="0" w:color="auto"/>
        <w:bottom w:val="none" w:sz="0" w:space="0" w:color="auto"/>
        <w:right w:val="none" w:sz="0" w:space="0" w:color="auto"/>
      </w:divBdr>
    </w:div>
    <w:div w:id="956522228">
      <w:bodyDiv w:val="1"/>
      <w:marLeft w:val="0"/>
      <w:marRight w:val="0"/>
      <w:marTop w:val="0"/>
      <w:marBottom w:val="0"/>
      <w:divBdr>
        <w:top w:val="none" w:sz="0" w:space="0" w:color="auto"/>
        <w:left w:val="none" w:sz="0" w:space="0" w:color="auto"/>
        <w:bottom w:val="none" w:sz="0" w:space="0" w:color="auto"/>
        <w:right w:val="none" w:sz="0" w:space="0" w:color="auto"/>
      </w:divBdr>
    </w:div>
    <w:div w:id="970749231">
      <w:bodyDiv w:val="1"/>
      <w:marLeft w:val="0"/>
      <w:marRight w:val="0"/>
      <w:marTop w:val="0"/>
      <w:marBottom w:val="0"/>
      <w:divBdr>
        <w:top w:val="none" w:sz="0" w:space="0" w:color="auto"/>
        <w:left w:val="none" w:sz="0" w:space="0" w:color="auto"/>
        <w:bottom w:val="none" w:sz="0" w:space="0" w:color="auto"/>
        <w:right w:val="none" w:sz="0" w:space="0" w:color="auto"/>
      </w:divBdr>
    </w:div>
    <w:div w:id="973562606">
      <w:bodyDiv w:val="1"/>
      <w:marLeft w:val="0"/>
      <w:marRight w:val="0"/>
      <w:marTop w:val="0"/>
      <w:marBottom w:val="0"/>
      <w:divBdr>
        <w:top w:val="none" w:sz="0" w:space="0" w:color="auto"/>
        <w:left w:val="none" w:sz="0" w:space="0" w:color="auto"/>
        <w:bottom w:val="none" w:sz="0" w:space="0" w:color="auto"/>
        <w:right w:val="none" w:sz="0" w:space="0" w:color="auto"/>
      </w:divBdr>
    </w:div>
    <w:div w:id="999313769">
      <w:bodyDiv w:val="1"/>
      <w:marLeft w:val="0"/>
      <w:marRight w:val="0"/>
      <w:marTop w:val="0"/>
      <w:marBottom w:val="0"/>
      <w:divBdr>
        <w:top w:val="none" w:sz="0" w:space="0" w:color="auto"/>
        <w:left w:val="none" w:sz="0" w:space="0" w:color="auto"/>
        <w:bottom w:val="none" w:sz="0" w:space="0" w:color="auto"/>
        <w:right w:val="none" w:sz="0" w:space="0" w:color="auto"/>
      </w:divBdr>
    </w:div>
    <w:div w:id="1003363737">
      <w:bodyDiv w:val="1"/>
      <w:marLeft w:val="0"/>
      <w:marRight w:val="0"/>
      <w:marTop w:val="0"/>
      <w:marBottom w:val="0"/>
      <w:divBdr>
        <w:top w:val="none" w:sz="0" w:space="0" w:color="auto"/>
        <w:left w:val="none" w:sz="0" w:space="0" w:color="auto"/>
        <w:bottom w:val="none" w:sz="0" w:space="0" w:color="auto"/>
        <w:right w:val="none" w:sz="0" w:space="0" w:color="auto"/>
      </w:divBdr>
    </w:div>
    <w:div w:id="1012992089">
      <w:bodyDiv w:val="1"/>
      <w:marLeft w:val="0"/>
      <w:marRight w:val="0"/>
      <w:marTop w:val="0"/>
      <w:marBottom w:val="0"/>
      <w:divBdr>
        <w:top w:val="none" w:sz="0" w:space="0" w:color="auto"/>
        <w:left w:val="none" w:sz="0" w:space="0" w:color="auto"/>
        <w:bottom w:val="none" w:sz="0" w:space="0" w:color="auto"/>
        <w:right w:val="none" w:sz="0" w:space="0" w:color="auto"/>
      </w:divBdr>
      <w:divsChild>
        <w:div w:id="849373173">
          <w:marLeft w:val="0"/>
          <w:marRight w:val="0"/>
          <w:marTop w:val="0"/>
          <w:marBottom w:val="0"/>
          <w:divBdr>
            <w:top w:val="none" w:sz="0" w:space="0" w:color="auto"/>
            <w:left w:val="none" w:sz="0" w:space="0" w:color="auto"/>
            <w:bottom w:val="none" w:sz="0" w:space="0" w:color="auto"/>
            <w:right w:val="none" w:sz="0" w:space="0" w:color="auto"/>
          </w:divBdr>
        </w:div>
      </w:divsChild>
    </w:div>
    <w:div w:id="1030493911">
      <w:bodyDiv w:val="1"/>
      <w:marLeft w:val="0"/>
      <w:marRight w:val="0"/>
      <w:marTop w:val="0"/>
      <w:marBottom w:val="0"/>
      <w:divBdr>
        <w:top w:val="none" w:sz="0" w:space="0" w:color="auto"/>
        <w:left w:val="none" w:sz="0" w:space="0" w:color="auto"/>
        <w:bottom w:val="none" w:sz="0" w:space="0" w:color="auto"/>
        <w:right w:val="none" w:sz="0" w:space="0" w:color="auto"/>
      </w:divBdr>
    </w:div>
    <w:div w:id="1030913042">
      <w:bodyDiv w:val="1"/>
      <w:marLeft w:val="0"/>
      <w:marRight w:val="0"/>
      <w:marTop w:val="0"/>
      <w:marBottom w:val="0"/>
      <w:divBdr>
        <w:top w:val="none" w:sz="0" w:space="0" w:color="auto"/>
        <w:left w:val="none" w:sz="0" w:space="0" w:color="auto"/>
        <w:bottom w:val="none" w:sz="0" w:space="0" w:color="auto"/>
        <w:right w:val="none" w:sz="0" w:space="0" w:color="auto"/>
      </w:divBdr>
    </w:div>
    <w:div w:id="1044907038">
      <w:bodyDiv w:val="1"/>
      <w:marLeft w:val="0"/>
      <w:marRight w:val="0"/>
      <w:marTop w:val="0"/>
      <w:marBottom w:val="0"/>
      <w:divBdr>
        <w:top w:val="none" w:sz="0" w:space="0" w:color="auto"/>
        <w:left w:val="none" w:sz="0" w:space="0" w:color="auto"/>
        <w:bottom w:val="none" w:sz="0" w:space="0" w:color="auto"/>
        <w:right w:val="none" w:sz="0" w:space="0" w:color="auto"/>
      </w:divBdr>
      <w:divsChild>
        <w:div w:id="1858687883">
          <w:marLeft w:val="0"/>
          <w:marRight w:val="0"/>
          <w:marTop w:val="0"/>
          <w:marBottom w:val="0"/>
          <w:divBdr>
            <w:top w:val="none" w:sz="0" w:space="0" w:color="auto"/>
            <w:left w:val="none" w:sz="0" w:space="0" w:color="auto"/>
            <w:bottom w:val="none" w:sz="0" w:space="0" w:color="auto"/>
            <w:right w:val="none" w:sz="0" w:space="0" w:color="auto"/>
          </w:divBdr>
        </w:div>
        <w:div w:id="674186102">
          <w:marLeft w:val="0"/>
          <w:marRight w:val="0"/>
          <w:marTop w:val="0"/>
          <w:marBottom w:val="0"/>
          <w:divBdr>
            <w:top w:val="none" w:sz="0" w:space="0" w:color="auto"/>
            <w:left w:val="none" w:sz="0" w:space="0" w:color="auto"/>
            <w:bottom w:val="none" w:sz="0" w:space="0" w:color="auto"/>
            <w:right w:val="none" w:sz="0" w:space="0" w:color="auto"/>
          </w:divBdr>
        </w:div>
        <w:div w:id="413354204">
          <w:marLeft w:val="0"/>
          <w:marRight w:val="0"/>
          <w:marTop w:val="0"/>
          <w:marBottom w:val="0"/>
          <w:divBdr>
            <w:top w:val="none" w:sz="0" w:space="0" w:color="auto"/>
            <w:left w:val="none" w:sz="0" w:space="0" w:color="auto"/>
            <w:bottom w:val="none" w:sz="0" w:space="0" w:color="auto"/>
            <w:right w:val="none" w:sz="0" w:space="0" w:color="auto"/>
          </w:divBdr>
        </w:div>
      </w:divsChild>
    </w:div>
    <w:div w:id="1047293453">
      <w:bodyDiv w:val="1"/>
      <w:marLeft w:val="0"/>
      <w:marRight w:val="0"/>
      <w:marTop w:val="0"/>
      <w:marBottom w:val="0"/>
      <w:divBdr>
        <w:top w:val="none" w:sz="0" w:space="0" w:color="auto"/>
        <w:left w:val="none" w:sz="0" w:space="0" w:color="auto"/>
        <w:bottom w:val="none" w:sz="0" w:space="0" w:color="auto"/>
        <w:right w:val="none" w:sz="0" w:space="0" w:color="auto"/>
      </w:divBdr>
    </w:div>
    <w:div w:id="1068266928">
      <w:bodyDiv w:val="1"/>
      <w:marLeft w:val="0"/>
      <w:marRight w:val="0"/>
      <w:marTop w:val="0"/>
      <w:marBottom w:val="0"/>
      <w:divBdr>
        <w:top w:val="none" w:sz="0" w:space="0" w:color="auto"/>
        <w:left w:val="none" w:sz="0" w:space="0" w:color="auto"/>
        <w:bottom w:val="none" w:sz="0" w:space="0" w:color="auto"/>
        <w:right w:val="none" w:sz="0" w:space="0" w:color="auto"/>
      </w:divBdr>
    </w:div>
    <w:div w:id="1122725296">
      <w:bodyDiv w:val="1"/>
      <w:marLeft w:val="0"/>
      <w:marRight w:val="0"/>
      <w:marTop w:val="0"/>
      <w:marBottom w:val="0"/>
      <w:divBdr>
        <w:top w:val="none" w:sz="0" w:space="0" w:color="auto"/>
        <w:left w:val="none" w:sz="0" w:space="0" w:color="auto"/>
        <w:bottom w:val="none" w:sz="0" w:space="0" w:color="auto"/>
        <w:right w:val="none" w:sz="0" w:space="0" w:color="auto"/>
      </w:divBdr>
    </w:div>
    <w:div w:id="1125542692">
      <w:bodyDiv w:val="1"/>
      <w:marLeft w:val="0"/>
      <w:marRight w:val="0"/>
      <w:marTop w:val="0"/>
      <w:marBottom w:val="0"/>
      <w:divBdr>
        <w:top w:val="none" w:sz="0" w:space="0" w:color="auto"/>
        <w:left w:val="none" w:sz="0" w:space="0" w:color="auto"/>
        <w:bottom w:val="none" w:sz="0" w:space="0" w:color="auto"/>
        <w:right w:val="none" w:sz="0" w:space="0" w:color="auto"/>
      </w:divBdr>
    </w:div>
    <w:div w:id="1128890130">
      <w:bodyDiv w:val="1"/>
      <w:marLeft w:val="0"/>
      <w:marRight w:val="0"/>
      <w:marTop w:val="0"/>
      <w:marBottom w:val="0"/>
      <w:divBdr>
        <w:top w:val="none" w:sz="0" w:space="0" w:color="auto"/>
        <w:left w:val="none" w:sz="0" w:space="0" w:color="auto"/>
        <w:bottom w:val="none" w:sz="0" w:space="0" w:color="auto"/>
        <w:right w:val="none" w:sz="0" w:space="0" w:color="auto"/>
      </w:divBdr>
    </w:div>
    <w:div w:id="1133671957">
      <w:bodyDiv w:val="1"/>
      <w:marLeft w:val="0"/>
      <w:marRight w:val="0"/>
      <w:marTop w:val="0"/>
      <w:marBottom w:val="0"/>
      <w:divBdr>
        <w:top w:val="none" w:sz="0" w:space="0" w:color="auto"/>
        <w:left w:val="none" w:sz="0" w:space="0" w:color="auto"/>
        <w:bottom w:val="none" w:sz="0" w:space="0" w:color="auto"/>
        <w:right w:val="none" w:sz="0" w:space="0" w:color="auto"/>
      </w:divBdr>
    </w:div>
    <w:div w:id="1148287032">
      <w:bodyDiv w:val="1"/>
      <w:marLeft w:val="0"/>
      <w:marRight w:val="0"/>
      <w:marTop w:val="0"/>
      <w:marBottom w:val="0"/>
      <w:divBdr>
        <w:top w:val="none" w:sz="0" w:space="0" w:color="auto"/>
        <w:left w:val="none" w:sz="0" w:space="0" w:color="auto"/>
        <w:bottom w:val="none" w:sz="0" w:space="0" w:color="auto"/>
        <w:right w:val="none" w:sz="0" w:space="0" w:color="auto"/>
      </w:divBdr>
    </w:div>
    <w:div w:id="1149861610">
      <w:bodyDiv w:val="1"/>
      <w:marLeft w:val="0"/>
      <w:marRight w:val="0"/>
      <w:marTop w:val="0"/>
      <w:marBottom w:val="0"/>
      <w:divBdr>
        <w:top w:val="none" w:sz="0" w:space="0" w:color="auto"/>
        <w:left w:val="none" w:sz="0" w:space="0" w:color="auto"/>
        <w:bottom w:val="none" w:sz="0" w:space="0" w:color="auto"/>
        <w:right w:val="none" w:sz="0" w:space="0" w:color="auto"/>
      </w:divBdr>
    </w:div>
    <w:div w:id="1163617890">
      <w:bodyDiv w:val="1"/>
      <w:marLeft w:val="0"/>
      <w:marRight w:val="0"/>
      <w:marTop w:val="0"/>
      <w:marBottom w:val="0"/>
      <w:divBdr>
        <w:top w:val="none" w:sz="0" w:space="0" w:color="auto"/>
        <w:left w:val="none" w:sz="0" w:space="0" w:color="auto"/>
        <w:bottom w:val="none" w:sz="0" w:space="0" w:color="auto"/>
        <w:right w:val="none" w:sz="0" w:space="0" w:color="auto"/>
      </w:divBdr>
    </w:div>
    <w:div w:id="1188640212">
      <w:bodyDiv w:val="1"/>
      <w:marLeft w:val="0"/>
      <w:marRight w:val="0"/>
      <w:marTop w:val="0"/>
      <w:marBottom w:val="0"/>
      <w:divBdr>
        <w:top w:val="none" w:sz="0" w:space="0" w:color="auto"/>
        <w:left w:val="none" w:sz="0" w:space="0" w:color="auto"/>
        <w:bottom w:val="none" w:sz="0" w:space="0" w:color="auto"/>
        <w:right w:val="none" w:sz="0" w:space="0" w:color="auto"/>
      </w:divBdr>
    </w:div>
    <w:div w:id="1201548989">
      <w:bodyDiv w:val="1"/>
      <w:marLeft w:val="0"/>
      <w:marRight w:val="0"/>
      <w:marTop w:val="0"/>
      <w:marBottom w:val="0"/>
      <w:divBdr>
        <w:top w:val="none" w:sz="0" w:space="0" w:color="auto"/>
        <w:left w:val="none" w:sz="0" w:space="0" w:color="auto"/>
        <w:bottom w:val="none" w:sz="0" w:space="0" w:color="auto"/>
        <w:right w:val="none" w:sz="0" w:space="0" w:color="auto"/>
      </w:divBdr>
    </w:div>
    <w:div w:id="1218517949">
      <w:bodyDiv w:val="1"/>
      <w:marLeft w:val="0"/>
      <w:marRight w:val="0"/>
      <w:marTop w:val="0"/>
      <w:marBottom w:val="0"/>
      <w:divBdr>
        <w:top w:val="none" w:sz="0" w:space="0" w:color="auto"/>
        <w:left w:val="none" w:sz="0" w:space="0" w:color="auto"/>
        <w:bottom w:val="none" w:sz="0" w:space="0" w:color="auto"/>
        <w:right w:val="none" w:sz="0" w:space="0" w:color="auto"/>
      </w:divBdr>
    </w:div>
    <w:div w:id="1230118600">
      <w:bodyDiv w:val="1"/>
      <w:marLeft w:val="0"/>
      <w:marRight w:val="0"/>
      <w:marTop w:val="0"/>
      <w:marBottom w:val="0"/>
      <w:divBdr>
        <w:top w:val="none" w:sz="0" w:space="0" w:color="auto"/>
        <w:left w:val="none" w:sz="0" w:space="0" w:color="auto"/>
        <w:bottom w:val="none" w:sz="0" w:space="0" w:color="auto"/>
        <w:right w:val="none" w:sz="0" w:space="0" w:color="auto"/>
      </w:divBdr>
    </w:div>
    <w:div w:id="1232228986">
      <w:bodyDiv w:val="1"/>
      <w:marLeft w:val="0"/>
      <w:marRight w:val="0"/>
      <w:marTop w:val="0"/>
      <w:marBottom w:val="0"/>
      <w:divBdr>
        <w:top w:val="none" w:sz="0" w:space="0" w:color="auto"/>
        <w:left w:val="none" w:sz="0" w:space="0" w:color="auto"/>
        <w:bottom w:val="none" w:sz="0" w:space="0" w:color="auto"/>
        <w:right w:val="none" w:sz="0" w:space="0" w:color="auto"/>
      </w:divBdr>
    </w:div>
    <w:div w:id="1260523742">
      <w:bodyDiv w:val="1"/>
      <w:marLeft w:val="0"/>
      <w:marRight w:val="0"/>
      <w:marTop w:val="0"/>
      <w:marBottom w:val="0"/>
      <w:divBdr>
        <w:top w:val="none" w:sz="0" w:space="0" w:color="auto"/>
        <w:left w:val="none" w:sz="0" w:space="0" w:color="auto"/>
        <w:bottom w:val="none" w:sz="0" w:space="0" w:color="auto"/>
        <w:right w:val="none" w:sz="0" w:space="0" w:color="auto"/>
      </w:divBdr>
    </w:div>
    <w:div w:id="1269779573">
      <w:bodyDiv w:val="1"/>
      <w:marLeft w:val="0"/>
      <w:marRight w:val="0"/>
      <w:marTop w:val="0"/>
      <w:marBottom w:val="0"/>
      <w:divBdr>
        <w:top w:val="none" w:sz="0" w:space="0" w:color="auto"/>
        <w:left w:val="none" w:sz="0" w:space="0" w:color="auto"/>
        <w:bottom w:val="none" w:sz="0" w:space="0" w:color="auto"/>
        <w:right w:val="none" w:sz="0" w:space="0" w:color="auto"/>
      </w:divBdr>
    </w:div>
    <w:div w:id="1280914386">
      <w:bodyDiv w:val="1"/>
      <w:marLeft w:val="0"/>
      <w:marRight w:val="0"/>
      <w:marTop w:val="0"/>
      <w:marBottom w:val="0"/>
      <w:divBdr>
        <w:top w:val="none" w:sz="0" w:space="0" w:color="auto"/>
        <w:left w:val="none" w:sz="0" w:space="0" w:color="auto"/>
        <w:bottom w:val="none" w:sz="0" w:space="0" w:color="auto"/>
        <w:right w:val="none" w:sz="0" w:space="0" w:color="auto"/>
      </w:divBdr>
    </w:div>
    <w:div w:id="1284773701">
      <w:bodyDiv w:val="1"/>
      <w:marLeft w:val="0"/>
      <w:marRight w:val="0"/>
      <w:marTop w:val="0"/>
      <w:marBottom w:val="0"/>
      <w:divBdr>
        <w:top w:val="none" w:sz="0" w:space="0" w:color="auto"/>
        <w:left w:val="none" w:sz="0" w:space="0" w:color="auto"/>
        <w:bottom w:val="none" w:sz="0" w:space="0" w:color="auto"/>
        <w:right w:val="none" w:sz="0" w:space="0" w:color="auto"/>
      </w:divBdr>
    </w:div>
    <w:div w:id="1298220550">
      <w:bodyDiv w:val="1"/>
      <w:marLeft w:val="0"/>
      <w:marRight w:val="0"/>
      <w:marTop w:val="0"/>
      <w:marBottom w:val="0"/>
      <w:divBdr>
        <w:top w:val="none" w:sz="0" w:space="0" w:color="auto"/>
        <w:left w:val="none" w:sz="0" w:space="0" w:color="auto"/>
        <w:bottom w:val="none" w:sz="0" w:space="0" w:color="auto"/>
        <w:right w:val="none" w:sz="0" w:space="0" w:color="auto"/>
      </w:divBdr>
    </w:div>
    <w:div w:id="1307007879">
      <w:bodyDiv w:val="1"/>
      <w:marLeft w:val="0"/>
      <w:marRight w:val="0"/>
      <w:marTop w:val="0"/>
      <w:marBottom w:val="0"/>
      <w:divBdr>
        <w:top w:val="none" w:sz="0" w:space="0" w:color="auto"/>
        <w:left w:val="none" w:sz="0" w:space="0" w:color="auto"/>
        <w:bottom w:val="none" w:sz="0" w:space="0" w:color="auto"/>
        <w:right w:val="none" w:sz="0" w:space="0" w:color="auto"/>
      </w:divBdr>
    </w:div>
    <w:div w:id="1325864167">
      <w:bodyDiv w:val="1"/>
      <w:marLeft w:val="0"/>
      <w:marRight w:val="0"/>
      <w:marTop w:val="0"/>
      <w:marBottom w:val="0"/>
      <w:divBdr>
        <w:top w:val="none" w:sz="0" w:space="0" w:color="auto"/>
        <w:left w:val="none" w:sz="0" w:space="0" w:color="auto"/>
        <w:bottom w:val="none" w:sz="0" w:space="0" w:color="auto"/>
        <w:right w:val="none" w:sz="0" w:space="0" w:color="auto"/>
      </w:divBdr>
      <w:divsChild>
        <w:div w:id="532615345">
          <w:marLeft w:val="0"/>
          <w:marRight w:val="0"/>
          <w:marTop w:val="0"/>
          <w:marBottom w:val="0"/>
          <w:divBdr>
            <w:top w:val="none" w:sz="0" w:space="0" w:color="auto"/>
            <w:left w:val="none" w:sz="0" w:space="0" w:color="auto"/>
            <w:bottom w:val="none" w:sz="0" w:space="0" w:color="auto"/>
            <w:right w:val="none" w:sz="0" w:space="0" w:color="auto"/>
          </w:divBdr>
        </w:div>
        <w:div w:id="1971278838">
          <w:marLeft w:val="0"/>
          <w:marRight w:val="0"/>
          <w:marTop w:val="0"/>
          <w:marBottom w:val="0"/>
          <w:divBdr>
            <w:top w:val="none" w:sz="0" w:space="0" w:color="auto"/>
            <w:left w:val="none" w:sz="0" w:space="0" w:color="auto"/>
            <w:bottom w:val="none" w:sz="0" w:space="0" w:color="auto"/>
            <w:right w:val="none" w:sz="0" w:space="0" w:color="auto"/>
          </w:divBdr>
        </w:div>
        <w:div w:id="564068991">
          <w:marLeft w:val="0"/>
          <w:marRight w:val="0"/>
          <w:marTop w:val="0"/>
          <w:marBottom w:val="0"/>
          <w:divBdr>
            <w:top w:val="none" w:sz="0" w:space="0" w:color="auto"/>
            <w:left w:val="none" w:sz="0" w:space="0" w:color="auto"/>
            <w:bottom w:val="none" w:sz="0" w:space="0" w:color="auto"/>
            <w:right w:val="none" w:sz="0" w:space="0" w:color="auto"/>
          </w:divBdr>
        </w:div>
      </w:divsChild>
    </w:div>
    <w:div w:id="1334526138">
      <w:bodyDiv w:val="1"/>
      <w:marLeft w:val="0"/>
      <w:marRight w:val="0"/>
      <w:marTop w:val="0"/>
      <w:marBottom w:val="0"/>
      <w:divBdr>
        <w:top w:val="none" w:sz="0" w:space="0" w:color="auto"/>
        <w:left w:val="none" w:sz="0" w:space="0" w:color="auto"/>
        <w:bottom w:val="none" w:sz="0" w:space="0" w:color="auto"/>
        <w:right w:val="none" w:sz="0" w:space="0" w:color="auto"/>
      </w:divBdr>
    </w:div>
    <w:div w:id="1335761136">
      <w:bodyDiv w:val="1"/>
      <w:marLeft w:val="0"/>
      <w:marRight w:val="0"/>
      <w:marTop w:val="0"/>
      <w:marBottom w:val="0"/>
      <w:divBdr>
        <w:top w:val="none" w:sz="0" w:space="0" w:color="auto"/>
        <w:left w:val="none" w:sz="0" w:space="0" w:color="auto"/>
        <w:bottom w:val="none" w:sz="0" w:space="0" w:color="auto"/>
        <w:right w:val="none" w:sz="0" w:space="0" w:color="auto"/>
      </w:divBdr>
    </w:div>
    <w:div w:id="1341346072">
      <w:bodyDiv w:val="1"/>
      <w:marLeft w:val="0"/>
      <w:marRight w:val="0"/>
      <w:marTop w:val="0"/>
      <w:marBottom w:val="0"/>
      <w:divBdr>
        <w:top w:val="none" w:sz="0" w:space="0" w:color="auto"/>
        <w:left w:val="none" w:sz="0" w:space="0" w:color="auto"/>
        <w:bottom w:val="none" w:sz="0" w:space="0" w:color="auto"/>
        <w:right w:val="none" w:sz="0" w:space="0" w:color="auto"/>
      </w:divBdr>
    </w:div>
    <w:div w:id="1382245922">
      <w:bodyDiv w:val="1"/>
      <w:marLeft w:val="0"/>
      <w:marRight w:val="0"/>
      <w:marTop w:val="0"/>
      <w:marBottom w:val="0"/>
      <w:divBdr>
        <w:top w:val="none" w:sz="0" w:space="0" w:color="auto"/>
        <w:left w:val="none" w:sz="0" w:space="0" w:color="auto"/>
        <w:bottom w:val="none" w:sz="0" w:space="0" w:color="auto"/>
        <w:right w:val="none" w:sz="0" w:space="0" w:color="auto"/>
      </w:divBdr>
    </w:div>
    <w:div w:id="1387878452">
      <w:bodyDiv w:val="1"/>
      <w:marLeft w:val="0"/>
      <w:marRight w:val="0"/>
      <w:marTop w:val="0"/>
      <w:marBottom w:val="0"/>
      <w:divBdr>
        <w:top w:val="none" w:sz="0" w:space="0" w:color="auto"/>
        <w:left w:val="none" w:sz="0" w:space="0" w:color="auto"/>
        <w:bottom w:val="none" w:sz="0" w:space="0" w:color="auto"/>
        <w:right w:val="none" w:sz="0" w:space="0" w:color="auto"/>
      </w:divBdr>
    </w:div>
    <w:div w:id="1402556206">
      <w:bodyDiv w:val="1"/>
      <w:marLeft w:val="0"/>
      <w:marRight w:val="0"/>
      <w:marTop w:val="0"/>
      <w:marBottom w:val="0"/>
      <w:divBdr>
        <w:top w:val="none" w:sz="0" w:space="0" w:color="auto"/>
        <w:left w:val="none" w:sz="0" w:space="0" w:color="auto"/>
        <w:bottom w:val="none" w:sz="0" w:space="0" w:color="auto"/>
        <w:right w:val="none" w:sz="0" w:space="0" w:color="auto"/>
      </w:divBdr>
    </w:div>
    <w:div w:id="1405107332">
      <w:bodyDiv w:val="1"/>
      <w:marLeft w:val="0"/>
      <w:marRight w:val="0"/>
      <w:marTop w:val="0"/>
      <w:marBottom w:val="0"/>
      <w:divBdr>
        <w:top w:val="none" w:sz="0" w:space="0" w:color="auto"/>
        <w:left w:val="none" w:sz="0" w:space="0" w:color="auto"/>
        <w:bottom w:val="none" w:sz="0" w:space="0" w:color="auto"/>
        <w:right w:val="none" w:sz="0" w:space="0" w:color="auto"/>
      </w:divBdr>
    </w:div>
    <w:div w:id="1408914310">
      <w:bodyDiv w:val="1"/>
      <w:marLeft w:val="0"/>
      <w:marRight w:val="0"/>
      <w:marTop w:val="0"/>
      <w:marBottom w:val="0"/>
      <w:divBdr>
        <w:top w:val="none" w:sz="0" w:space="0" w:color="auto"/>
        <w:left w:val="none" w:sz="0" w:space="0" w:color="auto"/>
        <w:bottom w:val="none" w:sz="0" w:space="0" w:color="auto"/>
        <w:right w:val="none" w:sz="0" w:space="0" w:color="auto"/>
      </w:divBdr>
    </w:div>
    <w:div w:id="1422330849">
      <w:bodyDiv w:val="1"/>
      <w:marLeft w:val="0"/>
      <w:marRight w:val="0"/>
      <w:marTop w:val="0"/>
      <w:marBottom w:val="0"/>
      <w:divBdr>
        <w:top w:val="none" w:sz="0" w:space="0" w:color="auto"/>
        <w:left w:val="none" w:sz="0" w:space="0" w:color="auto"/>
        <w:bottom w:val="none" w:sz="0" w:space="0" w:color="auto"/>
        <w:right w:val="none" w:sz="0" w:space="0" w:color="auto"/>
      </w:divBdr>
    </w:div>
    <w:div w:id="1425106880">
      <w:bodyDiv w:val="1"/>
      <w:marLeft w:val="0"/>
      <w:marRight w:val="0"/>
      <w:marTop w:val="0"/>
      <w:marBottom w:val="0"/>
      <w:divBdr>
        <w:top w:val="none" w:sz="0" w:space="0" w:color="auto"/>
        <w:left w:val="none" w:sz="0" w:space="0" w:color="auto"/>
        <w:bottom w:val="none" w:sz="0" w:space="0" w:color="auto"/>
        <w:right w:val="none" w:sz="0" w:space="0" w:color="auto"/>
      </w:divBdr>
    </w:div>
    <w:div w:id="1430926632">
      <w:bodyDiv w:val="1"/>
      <w:marLeft w:val="0"/>
      <w:marRight w:val="0"/>
      <w:marTop w:val="0"/>
      <w:marBottom w:val="0"/>
      <w:divBdr>
        <w:top w:val="none" w:sz="0" w:space="0" w:color="auto"/>
        <w:left w:val="none" w:sz="0" w:space="0" w:color="auto"/>
        <w:bottom w:val="none" w:sz="0" w:space="0" w:color="auto"/>
        <w:right w:val="none" w:sz="0" w:space="0" w:color="auto"/>
      </w:divBdr>
    </w:div>
    <w:div w:id="1441685263">
      <w:bodyDiv w:val="1"/>
      <w:marLeft w:val="0"/>
      <w:marRight w:val="0"/>
      <w:marTop w:val="0"/>
      <w:marBottom w:val="0"/>
      <w:divBdr>
        <w:top w:val="none" w:sz="0" w:space="0" w:color="auto"/>
        <w:left w:val="none" w:sz="0" w:space="0" w:color="auto"/>
        <w:bottom w:val="none" w:sz="0" w:space="0" w:color="auto"/>
        <w:right w:val="none" w:sz="0" w:space="0" w:color="auto"/>
      </w:divBdr>
    </w:div>
    <w:div w:id="1476070868">
      <w:bodyDiv w:val="1"/>
      <w:marLeft w:val="0"/>
      <w:marRight w:val="0"/>
      <w:marTop w:val="0"/>
      <w:marBottom w:val="0"/>
      <w:divBdr>
        <w:top w:val="none" w:sz="0" w:space="0" w:color="auto"/>
        <w:left w:val="none" w:sz="0" w:space="0" w:color="auto"/>
        <w:bottom w:val="none" w:sz="0" w:space="0" w:color="auto"/>
        <w:right w:val="none" w:sz="0" w:space="0" w:color="auto"/>
      </w:divBdr>
    </w:div>
    <w:div w:id="1499423310">
      <w:bodyDiv w:val="1"/>
      <w:marLeft w:val="0"/>
      <w:marRight w:val="0"/>
      <w:marTop w:val="0"/>
      <w:marBottom w:val="0"/>
      <w:divBdr>
        <w:top w:val="none" w:sz="0" w:space="0" w:color="auto"/>
        <w:left w:val="none" w:sz="0" w:space="0" w:color="auto"/>
        <w:bottom w:val="none" w:sz="0" w:space="0" w:color="auto"/>
        <w:right w:val="none" w:sz="0" w:space="0" w:color="auto"/>
      </w:divBdr>
    </w:div>
    <w:div w:id="1499618925">
      <w:bodyDiv w:val="1"/>
      <w:marLeft w:val="0"/>
      <w:marRight w:val="0"/>
      <w:marTop w:val="0"/>
      <w:marBottom w:val="0"/>
      <w:divBdr>
        <w:top w:val="none" w:sz="0" w:space="0" w:color="auto"/>
        <w:left w:val="none" w:sz="0" w:space="0" w:color="auto"/>
        <w:bottom w:val="none" w:sz="0" w:space="0" w:color="auto"/>
        <w:right w:val="none" w:sz="0" w:space="0" w:color="auto"/>
      </w:divBdr>
    </w:div>
    <w:div w:id="1511718924">
      <w:bodyDiv w:val="1"/>
      <w:marLeft w:val="0"/>
      <w:marRight w:val="0"/>
      <w:marTop w:val="0"/>
      <w:marBottom w:val="0"/>
      <w:divBdr>
        <w:top w:val="none" w:sz="0" w:space="0" w:color="auto"/>
        <w:left w:val="none" w:sz="0" w:space="0" w:color="auto"/>
        <w:bottom w:val="none" w:sz="0" w:space="0" w:color="auto"/>
        <w:right w:val="none" w:sz="0" w:space="0" w:color="auto"/>
      </w:divBdr>
    </w:div>
    <w:div w:id="1533611361">
      <w:bodyDiv w:val="1"/>
      <w:marLeft w:val="0"/>
      <w:marRight w:val="0"/>
      <w:marTop w:val="0"/>
      <w:marBottom w:val="0"/>
      <w:divBdr>
        <w:top w:val="none" w:sz="0" w:space="0" w:color="auto"/>
        <w:left w:val="none" w:sz="0" w:space="0" w:color="auto"/>
        <w:bottom w:val="none" w:sz="0" w:space="0" w:color="auto"/>
        <w:right w:val="none" w:sz="0" w:space="0" w:color="auto"/>
      </w:divBdr>
    </w:div>
    <w:div w:id="1565020107">
      <w:bodyDiv w:val="1"/>
      <w:marLeft w:val="0"/>
      <w:marRight w:val="0"/>
      <w:marTop w:val="0"/>
      <w:marBottom w:val="0"/>
      <w:divBdr>
        <w:top w:val="none" w:sz="0" w:space="0" w:color="auto"/>
        <w:left w:val="none" w:sz="0" w:space="0" w:color="auto"/>
        <w:bottom w:val="none" w:sz="0" w:space="0" w:color="auto"/>
        <w:right w:val="none" w:sz="0" w:space="0" w:color="auto"/>
      </w:divBdr>
    </w:div>
    <w:div w:id="1572037429">
      <w:bodyDiv w:val="1"/>
      <w:marLeft w:val="0"/>
      <w:marRight w:val="0"/>
      <w:marTop w:val="0"/>
      <w:marBottom w:val="0"/>
      <w:divBdr>
        <w:top w:val="none" w:sz="0" w:space="0" w:color="auto"/>
        <w:left w:val="none" w:sz="0" w:space="0" w:color="auto"/>
        <w:bottom w:val="none" w:sz="0" w:space="0" w:color="auto"/>
        <w:right w:val="none" w:sz="0" w:space="0" w:color="auto"/>
      </w:divBdr>
    </w:div>
    <w:div w:id="1628661530">
      <w:bodyDiv w:val="1"/>
      <w:marLeft w:val="0"/>
      <w:marRight w:val="0"/>
      <w:marTop w:val="0"/>
      <w:marBottom w:val="0"/>
      <w:divBdr>
        <w:top w:val="none" w:sz="0" w:space="0" w:color="auto"/>
        <w:left w:val="none" w:sz="0" w:space="0" w:color="auto"/>
        <w:bottom w:val="none" w:sz="0" w:space="0" w:color="auto"/>
        <w:right w:val="none" w:sz="0" w:space="0" w:color="auto"/>
      </w:divBdr>
    </w:div>
    <w:div w:id="1640525801">
      <w:bodyDiv w:val="1"/>
      <w:marLeft w:val="0"/>
      <w:marRight w:val="0"/>
      <w:marTop w:val="0"/>
      <w:marBottom w:val="0"/>
      <w:divBdr>
        <w:top w:val="none" w:sz="0" w:space="0" w:color="auto"/>
        <w:left w:val="none" w:sz="0" w:space="0" w:color="auto"/>
        <w:bottom w:val="none" w:sz="0" w:space="0" w:color="auto"/>
        <w:right w:val="none" w:sz="0" w:space="0" w:color="auto"/>
      </w:divBdr>
    </w:div>
    <w:div w:id="1654066631">
      <w:bodyDiv w:val="1"/>
      <w:marLeft w:val="0"/>
      <w:marRight w:val="0"/>
      <w:marTop w:val="0"/>
      <w:marBottom w:val="0"/>
      <w:divBdr>
        <w:top w:val="none" w:sz="0" w:space="0" w:color="auto"/>
        <w:left w:val="none" w:sz="0" w:space="0" w:color="auto"/>
        <w:bottom w:val="none" w:sz="0" w:space="0" w:color="auto"/>
        <w:right w:val="none" w:sz="0" w:space="0" w:color="auto"/>
      </w:divBdr>
    </w:div>
    <w:div w:id="1677269281">
      <w:bodyDiv w:val="1"/>
      <w:marLeft w:val="0"/>
      <w:marRight w:val="0"/>
      <w:marTop w:val="0"/>
      <w:marBottom w:val="0"/>
      <w:divBdr>
        <w:top w:val="none" w:sz="0" w:space="0" w:color="auto"/>
        <w:left w:val="none" w:sz="0" w:space="0" w:color="auto"/>
        <w:bottom w:val="none" w:sz="0" w:space="0" w:color="auto"/>
        <w:right w:val="none" w:sz="0" w:space="0" w:color="auto"/>
      </w:divBdr>
    </w:div>
    <w:div w:id="1680884268">
      <w:bodyDiv w:val="1"/>
      <w:marLeft w:val="0"/>
      <w:marRight w:val="0"/>
      <w:marTop w:val="0"/>
      <w:marBottom w:val="0"/>
      <w:divBdr>
        <w:top w:val="none" w:sz="0" w:space="0" w:color="auto"/>
        <w:left w:val="none" w:sz="0" w:space="0" w:color="auto"/>
        <w:bottom w:val="none" w:sz="0" w:space="0" w:color="auto"/>
        <w:right w:val="none" w:sz="0" w:space="0" w:color="auto"/>
      </w:divBdr>
    </w:div>
    <w:div w:id="1690790740">
      <w:bodyDiv w:val="1"/>
      <w:marLeft w:val="0"/>
      <w:marRight w:val="0"/>
      <w:marTop w:val="0"/>
      <w:marBottom w:val="0"/>
      <w:divBdr>
        <w:top w:val="none" w:sz="0" w:space="0" w:color="auto"/>
        <w:left w:val="none" w:sz="0" w:space="0" w:color="auto"/>
        <w:bottom w:val="none" w:sz="0" w:space="0" w:color="auto"/>
        <w:right w:val="none" w:sz="0" w:space="0" w:color="auto"/>
      </w:divBdr>
    </w:div>
    <w:div w:id="1690987824">
      <w:bodyDiv w:val="1"/>
      <w:marLeft w:val="0"/>
      <w:marRight w:val="0"/>
      <w:marTop w:val="0"/>
      <w:marBottom w:val="0"/>
      <w:divBdr>
        <w:top w:val="none" w:sz="0" w:space="0" w:color="auto"/>
        <w:left w:val="none" w:sz="0" w:space="0" w:color="auto"/>
        <w:bottom w:val="none" w:sz="0" w:space="0" w:color="auto"/>
        <w:right w:val="none" w:sz="0" w:space="0" w:color="auto"/>
      </w:divBdr>
    </w:div>
    <w:div w:id="1699815380">
      <w:bodyDiv w:val="1"/>
      <w:marLeft w:val="0"/>
      <w:marRight w:val="0"/>
      <w:marTop w:val="0"/>
      <w:marBottom w:val="0"/>
      <w:divBdr>
        <w:top w:val="none" w:sz="0" w:space="0" w:color="auto"/>
        <w:left w:val="none" w:sz="0" w:space="0" w:color="auto"/>
        <w:bottom w:val="none" w:sz="0" w:space="0" w:color="auto"/>
        <w:right w:val="none" w:sz="0" w:space="0" w:color="auto"/>
      </w:divBdr>
    </w:div>
    <w:div w:id="1706711707">
      <w:bodyDiv w:val="1"/>
      <w:marLeft w:val="0"/>
      <w:marRight w:val="0"/>
      <w:marTop w:val="0"/>
      <w:marBottom w:val="0"/>
      <w:divBdr>
        <w:top w:val="none" w:sz="0" w:space="0" w:color="auto"/>
        <w:left w:val="none" w:sz="0" w:space="0" w:color="auto"/>
        <w:bottom w:val="none" w:sz="0" w:space="0" w:color="auto"/>
        <w:right w:val="none" w:sz="0" w:space="0" w:color="auto"/>
      </w:divBdr>
    </w:div>
    <w:div w:id="1763796295">
      <w:bodyDiv w:val="1"/>
      <w:marLeft w:val="0"/>
      <w:marRight w:val="0"/>
      <w:marTop w:val="0"/>
      <w:marBottom w:val="0"/>
      <w:divBdr>
        <w:top w:val="none" w:sz="0" w:space="0" w:color="auto"/>
        <w:left w:val="none" w:sz="0" w:space="0" w:color="auto"/>
        <w:bottom w:val="none" w:sz="0" w:space="0" w:color="auto"/>
        <w:right w:val="none" w:sz="0" w:space="0" w:color="auto"/>
      </w:divBdr>
    </w:div>
    <w:div w:id="1790662791">
      <w:bodyDiv w:val="1"/>
      <w:marLeft w:val="0"/>
      <w:marRight w:val="0"/>
      <w:marTop w:val="0"/>
      <w:marBottom w:val="0"/>
      <w:divBdr>
        <w:top w:val="none" w:sz="0" w:space="0" w:color="auto"/>
        <w:left w:val="none" w:sz="0" w:space="0" w:color="auto"/>
        <w:bottom w:val="none" w:sz="0" w:space="0" w:color="auto"/>
        <w:right w:val="none" w:sz="0" w:space="0" w:color="auto"/>
      </w:divBdr>
    </w:div>
    <w:div w:id="1828202087">
      <w:bodyDiv w:val="1"/>
      <w:marLeft w:val="0"/>
      <w:marRight w:val="0"/>
      <w:marTop w:val="0"/>
      <w:marBottom w:val="0"/>
      <w:divBdr>
        <w:top w:val="none" w:sz="0" w:space="0" w:color="auto"/>
        <w:left w:val="none" w:sz="0" w:space="0" w:color="auto"/>
        <w:bottom w:val="none" w:sz="0" w:space="0" w:color="auto"/>
        <w:right w:val="none" w:sz="0" w:space="0" w:color="auto"/>
      </w:divBdr>
    </w:div>
    <w:div w:id="1843352727">
      <w:bodyDiv w:val="1"/>
      <w:marLeft w:val="0"/>
      <w:marRight w:val="0"/>
      <w:marTop w:val="0"/>
      <w:marBottom w:val="0"/>
      <w:divBdr>
        <w:top w:val="none" w:sz="0" w:space="0" w:color="auto"/>
        <w:left w:val="none" w:sz="0" w:space="0" w:color="auto"/>
        <w:bottom w:val="none" w:sz="0" w:space="0" w:color="auto"/>
        <w:right w:val="none" w:sz="0" w:space="0" w:color="auto"/>
      </w:divBdr>
    </w:div>
    <w:div w:id="1845824428">
      <w:bodyDiv w:val="1"/>
      <w:marLeft w:val="0"/>
      <w:marRight w:val="0"/>
      <w:marTop w:val="0"/>
      <w:marBottom w:val="0"/>
      <w:divBdr>
        <w:top w:val="none" w:sz="0" w:space="0" w:color="auto"/>
        <w:left w:val="none" w:sz="0" w:space="0" w:color="auto"/>
        <w:bottom w:val="none" w:sz="0" w:space="0" w:color="auto"/>
        <w:right w:val="none" w:sz="0" w:space="0" w:color="auto"/>
      </w:divBdr>
    </w:div>
    <w:div w:id="1868249831">
      <w:bodyDiv w:val="1"/>
      <w:marLeft w:val="0"/>
      <w:marRight w:val="0"/>
      <w:marTop w:val="0"/>
      <w:marBottom w:val="0"/>
      <w:divBdr>
        <w:top w:val="none" w:sz="0" w:space="0" w:color="auto"/>
        <w:left w:val="none" w:sz="0" w:space="0" w:color="auto"/>
        <w:bottom w:val="none" w:sz="0" w:space="0" w:color="auto"/>
        <w:right w:val="none" w:sz="0" w:space="0" w:color="auto"/>
      </w:divBdr>
    </w:div>
    <w:div w:id="1902590572">
      <w:bodyDiv w:val="1"/>
      <w:marLeft w:val="0"/>
      <w:marRight w:val="0"/>
      <w:marTop w:val="0"/>
      <w:marBottom w:val="0"/>
      <w:divBdr>
        <w:top w:val="none" w:sz="0" w:space="0" w:color="auto"/>
        <w:left w:val="none" w:sz="0" w:space="0" w:color="auto"/>
        <w:bottom w:val="none" w:sz="0" w:space="0" w:color="auto"/>
        <w:right w:val="none" w:sz="0" w:space="0" w:color="auto"/>
      </w:divBdr>
    </w:div>
    <w:div w:id="1922986987">
      <w:bodyDiv w:val="1"/>
      <w:marLeft w:val="0"/>
      <w:marRight w:val="0"/>
      <w:marTop w:val="0"/>
      <w:marBottom w:val="0"/>
      <w:divBdr>
        <w:top w:val="none" w:sz="0" w:space="0" w:color="auto"/>
        <w:left w:val="none" w:sz="0" w:space="0" w:color="auto"/>
        <w:bottom w:val="none" w:sz="0" w:space="0" w:color="auto"/>
        <w:right w:val="none" w:sz="0" w:space="0" w:color="auto"/>
      </w:divBdr>
    </w:div>
    <w:div w:id="1949072316">
      <w:bodyDiv w:val="1"/>
      <w:marLeft w:val="0"/>
      <w:marRight w:val="0"/>
      <w:marTop w:val="0"/>
      <w:marBottom w:val="0"/>
      <w:divBdr>
        <w:top w:val="none" w:sz="0" w:space="0" w:color="auto"/>
        <w:left w:val="none" w:sz="0" w:space="0" w:color="auto"/>
        <w:bottom w:val="none" w:sz="0" w:space="0" w:color="auto"/>
        <w:right w:val="none" w:sz="0" w:space="0" w:color="auto"/>
      </w:divBdr>
      <w:divsChild>
        <w:div w:id="1089349606">
          <w:marLeft w:val="0"/>
          <w:marRight w:val="0"/>
          <w:marTop w:val="0"/>
          <w:marBottom w:val="0"/>
          <w:divBdr>
            <w:top w:val="none" w:sz="0" w:space="0" w:color="auto"/>
            <w:left w:val="none" w:sz="0" w:space="0" w:color="auto"/>
            <w:bottom w:val="none" w:sz="0" w:space="0" w:color="auto"/>
            <w:right w:val="none" w:sz="0" w:space="0" w:color="auto"/>
          </w:divBdr>
          <w:divsChild>
            <w:div w:id="181826570">
              <w:marLeft w:val="0"/>
              <w:marRight w:val="0"/>
              <w:marTop w:val="0"/>
              <w:marBottom w:val="0"/>
              <w:divBdr>
                <w:top w:val="none" w:sz="0" w:space="0" w:color="auto"/>
                <w:left w:val="none" w:sz="0" w:space="0" w:color="auto"/>
                <w:bottom w:val="none" w:sz="0" w:space="0" w:color="auto"/>
                <w:right w:val="none" w:sz="0" w:space="0" w:color="auto"/>
              </w:divBdr>
              <w:divsChild>
                <w:div w:id="2095936349">
                  <w:marLeft w:val="0"/>
                  <w:marRight w:val="0"/>
                  <w:marTop w:val="0"/>
                  <w:marBottom w:val="0"/>
                  <w:divBdr>
                    <w:top w:val="none" w:sz="0" w:space="0" w:color="auto"/>
                    <w:left w:val="none" w:sz="0" w:space="0" w:color="auto"/>
                    <w:bottom w:val="none" w:sz="0" w:space="0" w:color="auto"/>
                    <w:right w:val="none" w:sz="0" w:space="0" w:color="auto"/>
                  </w:divBdr>
                </w:div>
                <w:div w:id="403724526">
                  <w:marLeft w:val="0"/>
                  <w:marRight w:val="0"/>
                  <w:marTop w:val="0"/>
                  <w:marBottom w:val="0"/>
                  <w:divBdr>
                    <w:top w:val="none" w:sz="0" w:space="0" w:color="auto"/>
                    <w:left w:val="none" w:sz="0" w:space="0" w:color="auto"/>
                    <w:bottom w:val="none" w:sz="0" w:space="0" w:color="auto"/>
                    <w:right w:val="none" w:sz="0" w:space="0" w:color="auto"/>
                  </w:divBdr>
                  <w:divsChild>
                    <w:div w:id="1617829030">
                      <w:marLeft w:val="0"/>
                      <w:marRight w:val="0"/>
                      <w:marTop w:val="0"/>
                      <w:marBottom w:val="0"/>
                      <w:divBdr>
                        <w:top w:val="none" w:sz="0" w:space="0" w:color="auto"/>
                        <w:left w:val="none" w:sz="0" w:space="0" w:color="auto"/>
                        <w:bottom w:val="none" w:sz="0" w:space="0" w:color="auto"/>
                        <w:right w:val="none" w:sz="0" w:space="0" w:color="auto"/>
                      </w:divBdr>
                    </w:div>
                  </w:divsChild>
                </w:div>
                <w:div w:id="139670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26853">
      <w:bodyDiv w:val="1"/>
      <w:marLeft w:val="0"/>
      <w:marRight w:val="0"/>
      <w:marTop w:val="0"/>
      <w:marBottom w:val="0"/>
      <w:divBdr>
        <w:top w:val="none" w:sz="0" w:space="0" w:color="auto"/>
        <w:left w:val="none" w:sz="0" w:space="0" w:color="auto"/>
        <w:bottom w:val="none" w:sz="0" w:space="0" w:color="auto"/>
        <w:right w:val="none" w:sz="0" w:space="0" w:color="auto"/>
      </w:divBdr>
    </w:div>
    <w:div w:id="1976792211">
      <w:bodyDiv w:val="1"/>
      <w:marLeft w:val="0"/>
      <w:marRight w:val="0"/>
      <w:marTop w:val="0"/>
      <w:marBottom w:val="0"/>
      <w:divBdr>
        <w:top w:val="none" w:sz="0" w:space="0" w:color="auto"/>
        <w:left w:val="none" w:sz="0" w:space="0" w:color="auto"/>
        <w:bottom w:val="none" w:sz="0" w:space="0" w:color="auto"/>
        <w:right w:val="none" w:sz="0" w:space="0" w:color="auto"/>
      </w:divBdr>
    </w:div>
    <w:div w:id="1985431618">
      <w:bodyDiv w:val="1"/>
      <w:marLeft w:val="0"/>
      <w:marRight w:val="0"/>
      <w:marTop w:val="0"/>
      <w:marBottom w:val="0"/>
      <w:divBdr>
        <w:top w:val="none" w:sz="0" w:space="0" w:color="auto"/>
        <w:left w:val="none" w:sz="0" w:space="0" w:color="auto"/>
        <w:bottom w:val="none" w:sz="0" w:space="0" w:color="auto"/>
        <w:right w:val="none" w:sz="0" w:space="0" w:color="auto"/>
      </w:divBdr>
    </w:div>
    <w:div w:id="2019233961">
      <w:bodyDiv w:val="1"/>
      <w:marLeft w:val="0"/>
      <w:marRight w:val="0"/>
      <w:marTop w:val="0"/>
      <w:marBottom w:val="0"/>
      <w:divBdr>
        <w:top w:val="none" w:sz="0" w:space="0" w:color="auto"/>
        <w:left w:val="none" w:sz="0" w:space="0" w:color="auto"/>
        <w:bottom w:val="none" w:sz="0" w:space="0" w:color="auto"/>
        <w:right w:val="none" w:sz="0" w:space="0" w:color="auto"/>
      </w:divBdr>
    </w:div>
    <w:div w:id="201930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azi@unilim.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2010.com/papers/diversificationperformancerisk_feb9.pdf" TargetMode="External"/><Relationship Id="rId5" Type="http://schemas.openxmlformats.org/officeDocument/2006/relationships/webSettings" Target="webSettings.xml"/><Relationship Id="rId10" Type="http://schemas.openxmlformats.org/officeDocument/2006/relationships/hyperlink" Target="https://m.facebook.com/kfasinfo/videos/942208649656452/?refsrc=deprecated&amp;_rdr" TargetMode="External"/><Relationship Id="rId4" Type="http://schemas.openxmlformats.org/officeDocument/2006/relationships/settings" Target="settings.xml"/><Relationship Id="rId9" Type="http://schemas.openxmlformats.org/officeDocument/2006/relationships/hyperlink" Target="http://www.unilim.fr/lape/staff/full-time/Amine-Tarazi"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FAA-3758-BE4F-8561-0D0983AB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16883</Words>
  <Characters>92858</Characters>
  <Application>Microsoft Office Word</Application>
  <DocSecurity>0</DocSecurity>
  <Lines>773</Lines>
  <Paragraphs>219</Paragraphs>
  <ScaleCrop>false</ScaleCrop>
  <HeadingPairs>
    <vt:vector size="2" baseType="variant">
      <vt:variant>
        <vt:lpstr>Titre</vt:lpstr>
      </vt:variant>
      <vt:variant>
        <vt:i4>1</vt:i4>
      </vt:variant>
    </vt:vector>
  </HeadingPairs>
  <TitlesOfParts>
    <vt:vector size="1" baseType="lpstr">
      <vt:lpstr>CURRICULUM VITAE</vt:lpstr>
    </vt:vector>
  </TitlesOfParts>
  <Company>unilim</Company>
  <LinksUpToDate>false</LinksUpToDate>
  <CharactersWithSpaces>109522</CharactersWithSpaces>
  <SharedDoc>false</SharedDoc>
  <HLinks>
    <vt:vector size="12" baseType="variant">
      <vt:variant>
        <vt:i4>6160394</vt:i4>
      </vt:variant>
      <vt:variant>
        <vt:i4>3</vt:i4>
      </vt:variant>
      <vt:variant>
        <vt:i4>0</vt:i4>
      </vt:variant>
      <vt:variant>
        <vt:i4>5</vt:i4>
      </vt:variant>
      <vt:variant>
        <vt:lpwstr>http://asialink.philippines.googlepages.com/</vt:lpwstr>
      </vt:variant>
      <vt:variant>
        <vt:lpwstr/>
      </vt:variant>
      <vt:variant>
        <vt:i4>5701752</vt:i4>
      </vt:variant>
      <vt:variant>
        <vt:i4>0</vt:i4>
      </vt:variant>
      <vt:variant>
        <vt:i4>0</vt:i4>
      </vt:variant>
      <vt:variant>
        <vt:i4>5</vt:i4>
      </vt:variant>
      <vt:variant>
        <vt:lpwstr>mailto:tarazi@unilim.fr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XXX</dc:creator>
  <cp:lastModifiedBy>Microsoft Office User</cp:lastModifiedBy>
  <cp:revision>16</cp:revision>
  <cp:lastPrinted>2022-12-07T09:41:00Z</cp:lastPrinted>
  <dcterms:created xsi:type="dcterms:W3CDTF">2026-08-20T09:23:00Z</dcterms:created>
  <dcterms:modified xsi:type="dcterms:W3CDTF">2026-08-20T09:48:00Z</dcterms:modified>
</cp:coreProperties>
</file>