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504774" w14:textId="4B968B52" w:rsidR="003557E3" w:rsidRDefault="006A1C2E">
      <w:r w:rsidRPr="006A1C2E">
        <w:rPr>
          <w:noProof/>
          <w:lang w:eastAsia="fr-FR"/>
        </w:rPr>
        <w:drawing>
          <wp:inline distT="0" distB="0" distL="0" distR="0" wp14:anchorId="7415D86B" wp14:editId="051C6BA6">
            <wp:extent cx="1873879" cy="665922"/>
            <wp:effectExtent l="0" t="0" r="0" b="1270"/>
            <wp:docPr id="1" name="Image 1" descr="T:\DCI\CELLULE\LOGO\Université\UNILIM 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DCI\CELLULE\LOGO\Université\UNILIM NEW.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3742" cy="672981"/>
                    </a:xfrm>
                    <a:prstGeom prst="rect">
                      <a:avLst/>
                    </a:prstGeom>
                    <a:noFill/>
                    <a:ln>
                      <a:noFill/>
                    </a:ln>
                  </pic:spPr>
                </pic:pic>
              </a:graphicData>
            </a:graphic>
          </wp:inline>
        </w:drawing>
      </w:r>
      <w:r w:rsidR="00637620">
        <w:tab/>
      </w:r>
      <w:r w:rsidR="00301DC7">
        <w:tab/>
      </w:r>
      <w:r w:rsidR="00301DC7">
        <w:tab/>
      </w:r>
      <w:sdt>
        <w:sdtPr>
          <w:id w:val="2012022619"/>
          <w:showingPlcHdr/>
          <w:picture/>
        </w:sdtPr>
        <w:sdtEndPr/>
        <w:sdtContent>
          <w:r w:rsidR="008F302D">
            <w:rPr>
              <w:noProof/>
              <w:lang w:eastAsia="fr-FR"/>
            </w:rPr>
            <w:drawing>
              <wp:inline distT="0" distB="0" distL="0" distR="0" wp14:anchorId="52702180" wp14:editId="38987392">
                <wp:extent cx="1905000" cy="1905000"/>
                <wp:effectExtent l="0" t="0" r="0" b="0"/>
                <wp:docPr id="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noFill/>
                        <a:ln>
                          <a:noFill/>
                        </a:ln>
                      </pic:spPr>
                    </pic:pic>
                  </a:graphicData>
                </a:graphic>
              </wp:inline>
            </w:drawing>
          </w:r>
        </w:sdtContent>
      </w:sdt>
      <w:r w:rsidR="00714C66">
        <w:tab/>
      </w:r>
      <w:r w:rsidR="00714C66">
        <w:tab/>
      </w:r>
      <w:r w:rsidR="00714C66">
        <w:tab/>
        <w:t xml:space="preserve">    </w:t>
      </w:r>
    </w:p>
    <w:p w14:paraId="71DC93C6" w14:textId="77777777" w:rsidR="006D27C5" w:rsidRDefault="006D27C5"/>
    <w:p w14:paraId="07D1FA78" w14:textId="742EF3D3" w:rsidR="006A1C2E" w:rsidRDefault="006A1C2E"/>
    <w:p w14:paraId="1D829275" w14:textId="77777777" w:rsidR="006A1C2E" w:rsidRPr="00714C66" w:rsidRDefault="006A1C2E" w:rsidP="006A1C2E">
      <w:pPr>
        <w:jc w:val="center"/>
        <w:rPr>
          <w:b/>
          <w:sz w:val="24"/>
          <w:szCs w:val="24"/>
        </w:rPr>
      </w:pPr>
      <w:r w:rsidRPr="00714C66">
        <w:rPr>
          <w:b/>
          <w:sz w:val="24"/>
          <w:szCs w:val="24"/>
        </w:rPr>
        <w:t>ACCORD CADRE ENTRE</w:t>
      </w:r>
    </w:p>
    <w:p w14:paraId="35394335" w14:textId="77777777" w:rsidR="006A1C2E" w:rsidRPr="00714C66" w:rsidRDefault="006A1C2E" w:rsidP="006A1C2E">
      <w:pPr>
        <w:jc w:val="center"/>
        <w:rPr>
          <w:b/>
          <w:sz w:val="24"/>
          <w:szCs w:val="24"/>
        </w:rPr>
      </w:pPr>
      <w:r w:rsidRPr="00714C66">
        <w:rPr>
          <w:b/>
          <w:sz w:val="24"/>
          <w:szCs w:val="24"/>
        </w:rPr>
        <w:t>L’UNIVERSITE DE LIMOGES (France) et</w:t>
      </w:r>
    </w:p>
    <w:p w14:paraId="24BAA6E8" w14:textId="6D2CE2E9" w:rsidR="002A0F36" w:rsidRDefault="006A1C2E" w:rsidP="000F57B5">
      <w:pPr>
        <w:tabs>
          <w:tab w:val="right" w:leader="hyphen" w:pos="5670"/>
        </w:tabs>
        <w:jc w:val="center"/>
        <w:rPr>
          <w:b/>
        </w:rPr>
      </w:pPr>
      <w:r w:rsidRPr="00714C66">
        <w:rPr>
          <w:b/>
          <w:sz w:val="24"/>
          <w:szCs w:val="24"/>
        </w:rPr>
        <w:t>L’UN</w:t>
      </w:r>
      <w:r w:rsidR="00D073C1">
        <w:rPr>
          <w:b/>
          <w:sz w:val="24"/>
          <w:szCs w:val="24"/>
        </w:rPr>
        <w:t>IVERSITE</w:t>
      </w:r>
      <w:r w:rsidR="003A3512">
        <w:rPr>
          <w:b/>
          <w:sz w:val="24"/>
          <w:szCs w:val="24"/>
        </w:rPr>
        <w:t xml:space="preserve"> </w:t>
      </w:r>
      <w:r w:rsidR="000F57B5" w:rsidRPr="00714C66">
        <w:rPr>
          <w:b/>
          <w:sz w:val="24"/>
          <w:szCs w:val="24"/>
        </w:rPr>
        <w:t>DE</w:t>
      </w:r>
      <w:r w:rsidR="000F57B5">
        <w:rPr>
          <w:b/>
        </w:rPr>
        <w:t xml:space="preserve"> </w:t>
      </w:r>
      <w:sdt>
        <w:sdtPr>
          <w:rPr>
            <w:b/>
          </w:rPr>
          <w:id w:val="-2087448230"/>
          <w:placeholder>
            <w:docPart w:val="DefaultPlaceholder_1081868574"/>
          </w:placeholder>
          <w:showingPlcHdr/>
        </w:sdtPr>
        <w:sdtEndPr/>
        <w:sdtContent>
          <w:r w:rsidR="008F302D" w:rsidRPr="0004614C">
            <w:rPr>
              <w:rStyle w:val="Textedelespacerserv"/>
            </w:rPr>
            <w:t>Cliquez ici pour entrer du texte.</w:t>
          </w:r>
        </w:sdtContent>
      </w:sdt>
    </w:p>
    <w:p w14:paraId="158E7FFF" w14:textId="77777777" w:rsidR="00565706" w:rsidRPr="00565706" w:rsidRDefault="00565706" w:rsidP="00565706">
      <w:pPr>
        <w:rPr>
          <w:b/>
        </w:rPr>
      </w:pPr>
      <w:r w:rsidRPr="00565706">
        <w:rPr>
          <w:b/>
        </w:rPr>
        <w:t>Entre</w:t>
      </w:r>
    </w:p>
    <w:p w14:paraId="16D11A01" w14:textId="19892CEC" w:rsidR="00565706" w:rsidRDefault="00565706" w:rsidP="00565706">
      <w:r>
        <w:t xml:space="preserve">L’Université de Limoges, 33 rue François Mitterrand, 87032 Limoges cedex (France), représentée par </w:t>
      </w:r>
      <w:r w:rsidR="00590154">
        <w:t>M</w:t>
      </w:r>
      <w:r w:rsidR="00954DF1">
        <w:t>onsieur Vincent Jolivet</w:t>
      </w:r>
      <w:r>
        <w:t>, en sa qualité de Président,</w:t>
      </w:r>
    </w:p>
    <w:p w14:paraId="6EDF4CF6" w14:textId="77777777" w:rsidR="00565706" w:rsidRPr="00565706" w:rsidRDefault="00565706" w:rsidP="00565706">
      <w:pPr>
        <w:tabs>
          <w:tab w:val="left" w:leader="hyphen" w:pos="8931"/>
        </w:tabs>
        <w:spacing w:after="0"/>
        <w:rPr>
          <w:b/>
        </w:rPr>
      </w:pPr>
      <w:r w:rsidRPr="00565706">
        <w:rPr>
          <w:b/>
        </w:rPr>
        <w:t>Et</w:t>
      </w:r>
    </w:p>
    <w:p w14:paraId="079866D7" w14:textId="04D6231A" w:rsidR="00565706" w:rsidRDefault="00565706" w:rsidP="00565706">
      <w:pPr>
        <w:tabs>
          <w:tab w:val="left" w:leader="hyphen" w:pos="8931"/>
        </w:tabs>
        <w:spacing w:after="0"/>
      </w:pPr>
      <w:r>
        <w:t>L’Université de</w:t>
      </w:r>
      <w:r w:rsidR="002A0F36">
        <w:t xml:space="preserve"> </w:t>
      </w:r>
      <w:sdt>
        <w:sdtPr>
          <w:id w:val="701287852"/>
          <w:placeholder>
            <w:docPart w:val="DefaultPlaceholder_1081868574"/>
          </w:placeholder>
          <w:showingPlcHdr/>
        </w:sdtPr>
        <w:sdtEndPr/>
        <w:sdtContent>
          <w:r w:rsidR="008F302D" w:rsidRPr="0004614C">
            <w:rPr>
              <w:rStyle w:val="Textedelespacerserv"/>
            </w:rPr>
            <w:t>Cliquez ici pour entrer du texte.</w:t>
          </w:r>
        </w:sdtContent>
      </w:sdt>
    </w:p>
    <w:p w14:paraId="4EA8F9C4" w14:textId="666F9189" w:rsidR="002A0F36" w:rsidRDefault="00301DC7" w:rsidP="00565706">
      <w:pPr>
        <w:tabs>
          <w:tab w:val="left" w:leader="hyphen" w:pos="8931"/>
        </w:tabs>
        <w:spacing w:after="0"/>
        <w:rPr>
          <w:b/>
        </w:rPr>
      </w:pPr>
      <w:r>
        <w:t xml:space="preserve">située  </w:t>
      </w:r>
      <w:sdt>
        <w:sdtPr>
          <w:id w:val="-525951670"/>
          <w:placeholder>
            <w:docPart w:val="DefaultPlaceholder_1081868574"/>
          </w:placeholder>
          <w:showingPlcHdr/>
        </w:sdtPr>
        <w:sdtEndPr/>
        <w:sdtContent>
          <w:r w:rsidR="008F302D" w:rsidRPr="0004614C">
            <w:rPr>
              <w:rStyle w:val="Textedelespacerserv"/>
            </w:rPr>
            <w:t>Cliquez ici pour entrer du texte.</w:t>
          </w:r>
        </w:sdtContent>
      </w:sdt>
    </w:p>
    <w:p w14:paraId="3B7A41B6" w14:textId="6883837C" w:rsidR="00565706" w:rsidRDefault="00565706" w:rsidP="00565706">
      <w:pPr>
        <w:tabs>
          <w:tab w:val="left" w:leader="hyphen" w:pos="8931"/>
        </w:tabs>
        <w:spacing w:after="0"/>
      </w:pPr>
      <w:r>
        <w:t xml:space="preserve">représentée  par </w:t>
      </w:r>
      <w:sdt>
        <w:sdtPr>
          <w:id w:val="-1983219990"/>
          <w:placeholder>
            <w:docPart w:val="DefaultPlaceholder_1081868574"/>
          </w:placeholder>
          <w:showingPlcHdr/>
        </w:sdtPr>
        <w:sdtEndPr/>
        <w:sdtContent>
          <w:r w:rsidR="008F302D" w:rsidRPr="0004614C">
            <w:rPr>
              <w:rStyle w:val="Textedelespacerserv"/>
            </w:rPr>
            <w:t>Cliquez ici pour entrer du texte.</w:t>
          </w:r>
        </w:sdtContent>
      </w:sdt>
    </w:p>
    <w:p w14:paraId="5C37C2A6" w14:textId="060BAE70" w:rsidR="006A1C2E" w:rsidRDefault="00AA367F" w:rsidP="00565706">
      <w:r>
        <w:t>en sa qualité de</w:t>
      </w:r>
      <w:r w:rsidR="00301DC7">
        <w:t xml:space="preserve">  </w:t>
      </w:r>
      <w:sdt>
        <w:sdtPr>
          <w:id w:val="1766181557"/>
          <w:placeholder>
            <w:docPart w:val="DefaultPlaceholder_1081868574"/>
          </w:placeholder>
          <w:showingPlcHdr/>
        </w:sdtPr>
        <w:sdtEndPr/>
        <w:sdtContent>
          <w:r w:rsidR="008F302D" w:rsidRPr="0004614C">
            <w:rPr>
              <w:rStyle w:val="Textedelespacerserv"/>
            </w:rPr>
            <w:t>Cliquez ici pour entrer du texte.</w:t>
          </w:r>
        </w:sdtContent>
      </w:sdt>
      <w:r w:rsidR="00565706">
        <w:tab/>
      </w:r>
    </w:p>
    <w:p w14:paraId="62334AD8" w14:textId="77777777" w:rsidR="00565706" w:rsidRDefault="00565706" w:rsidP="00565706"/>
    <w:p w14:paraId="64CB39ED" w14:textId="1D80A751" w:rsidR="006A1C2E" w:rsidRPr="00520265" w:rsidRDefault="00714C66">
      <w:r>
        <w:t>Vu le C</w:t>
      </w:r>
      <w:r w:rsidR="006A1C2E">
        <w:t xml:space="preserve">ode </w:t>
      </w:r>
      <w:r>
        <w:t xml:space="preserve">de </w:t>
      </w:r>
      <w:r w:rsidR="002A0F36">
        <w:t xml:space="preserve">l’Education, </w:t>
      </w:r>
      <w:r w:rsidR="002A0F36" w:rsidRPr="002A0F36">
        <w:t>notamment</w:t>
      </w:r>
      <w:r w:rsidR="00565706" w:rsidRPr="002A0F36">
        <w:t xml:space="preserve"> </w:t>
      </w:r>
      <w:r w:rsidR="00565706" w:rsidRPr="00520265">
        <w:t>ses articles L. 123-3 et L. 123-7, L. 712-2 et L. 712-3 et D. 123-15 et suivants,</w:t>
      </w:r>
    </w:p>
    <w:p w14:paraId="637A23CB" w14:textId="07863C17" w:rsidR="006A1C2E" w:rsidRDefault="007B15FF">
      <w:r>
        <w:t xml:space="preserve">Vu la délibération </w:t>
      </w:r>
      <w:r w:rsidR="007F5ED1">
        <w:t xml:space="preserve">n° </w:t>
      </w:r>
      <w:r w:rsidR="00A54D53">
        <w:t>539/2025/CAB</w:t>
      </w:r>
      <w:r w:rsidR="007F5ED1">
        <w:t xml:space="preserve"> </w:t>
      </w:r>
      <w:r>
        <w:t>du Conseil d’Administration</w:t>
      </w:r>
      <w:r w:rsidR="006A1C2E">
        <w:t xml:space="preserve"> </w:t>
      </w:r>
      <w:r w:rsidR="00B7571A">
        <w:t xml:space="preserve">de l’Université de Limoges </w:t>
      </w:r>
      <w:r w:rsidR="007F5ED1">
        <w:t xml:space="preserve">du </w:t>
      </w:r>
      <w:r w:rsidR="00A54D53">
        <w:t>06</w:t>
      </w:r>
      <w:r w:rsidR="007F5ED1">
        <w:t>-01-202</w:t>
      </w:r>
      <w:r w:rsidR="00A54D53">
        <w:t>5</w:t>
      </w:r>
      <w:r w:rsidR="00565706">
        <w:t xml:space="preserve"> </w:t>
      </w:r>
      <w:r w:rsidR="006A1C2E">
        <w:t>do</w:t>
      </w:r>
      <w:r w:rsidR="00073982">
        <w:t xml:space="preserve">nnant délégation de </w:t>
      </w:r>
      <w:r w:rsidR="00365D7A">
        <w:t xml:space="preserve">pouvoirs </w:t>
      </w:r>
      <w:r w:rsidR="00073982">
        <w:t>a</w:t>
      </w:r>
      <w:r w:rsidR="00751E55">
        <w:t>u</w:t>
      </w:r>
      <w:r w:rsidR="006A1C2E">
        <w:t xml:space="preserve"> Président en mati</w:t>
      </w:r>
      <w:r w:rsidR="00520265">
        <w:t xml:space="preserve">ère </w:t>
      </w:r>
      <w:r w:rsidR="00365D7A">
        <w:t>d’approbation</w:t>
      </w:r>
      <w:r w:rsidR="00520265">
        <w:t xml:space="preserve"> de</w:t>
      </w:r>
      <w:r w:rsidR="00365D7A">
        <w:t>s accords et</w:t>
      </w:r>
      <w:r w:rsidR="00520265">
        <w:t xml:space="preserve"> conventions</w:t>
      </w:r>
      <w:r w:rsidR="00365D7A">
        <w:t xml:space="preserve"> sans incidence financière</w:t>
      </w:r>
      <w:r w:rsidR="00520265">
        <w:t>,</w:t>
      </w:r>
    </w:p>
    <w:p w14:paraId="4D9BACB6" w14:textId="77777777" w:rsidR="00B7571A" w:rsidRDefault="00B7571A" w:rsidP="00B7571A">
      <w:pPr>
        <w:jc w:val="center"/>
      </w:pPr>
      <w:r>
        <w:t>_________</w:t>
      </w:r>
    </w:p>
    <w:p w14:paraId="683D97E8" w14:textId="5F6AC1C2" w:rsidR="007B15FF" w:rsidRDefault="000F57B5" w:rsidP="000F57B5">
      <w:pPr>
        <w:tabs>
          <w:tab w:val="right" w:leader="hyphen" w:pos="5670"/>
        </w:tabs>
        <w:rPr>
          <w:color w:val="808080" w:themeColor="background1" w:themeShade="80"/>
        </w:rPr>
      </w:pPr>
      <w:r>
        <w:t xml:space="preserve">Vu </w:t>
      </w:r>
      <w:sdt>
        <w:sdtPr>
          <w:id w:val="-1625603708"/>
          <w:placeholder>
            <w:docPart w:val="DefaultPlaceholder_1081868574"/>
          </w:placeholder>
          <w:showingPlcHdr/>
        </w:sdtPr>
        <w:sdtEndPr/>
        <w:sdtContent>
          <w:r w:rsidR="008F302D" w:rsidRPr="0004614C">
            <w:rPr>
              <w:rStyle w:val="Textedelespacerserv"/>
            </w:rPr>
            <w:t>Cliquez ici pour entrer du texte.</w:t>
          </w:r>
        </w:sdtContent>
      </w:sdt>
    </w:p>
    <w:p w14:paraId="1DF99EA9" w14:textId="77777777" w:rsidR="00714C66" w:rsidRDefault="006A1C2E" w:rsidP="00714C66">
      <w:pPr>
        <w:spacing w:after="0"/>
      </w:pPr>
      <w:r>
        <w:t>Vu les accords de coopération scientifique et culturelle entre la République F</w:t>
      </w:r>
      <w:r w:rsidR="000F57B5">
        <w:t xml:space="preserve">rançaise </w:t>
      </w:r>
    </w:p>
    <w:p w14:paraId="0C488B25" w14:textId="31281AAE" w:rsidR="00565706" w:rsidRDefault="002A0F36" w:rsidP="00714C66">
      <w:pPr>
        <w:tabs>
          <w:tab w:val="left" w:leader="hyphen" w:pos="7088"/>
        </w:tabs>
        <w:rPr>
          <w:color w:val="808080" w:themeColor="background1" w:themeShade="80"/>
        </w:rPr>
      </w:pPr>
      <w:r>
        <w:t>E</w:t>
      </w:r>
      <w:r w:rsidR="000F57B5">
        <w:t>t</w:t>
      </w:r>
      <w:r>
        <w:t xml:space="preserve"> </w:t>
      </w:r>
      <w:sdt>
        <w:sdtPr>
          <w:id w:val="-1676495475"/>
          <w:placeholder>
            <w:docPart w:val="DefaultPlaceholder_1081868574"/>
          </w:placeholder>
          <w:showingPlcHdr/>
        </w:sdtPr>
        <w:sdtEndPr/>
        <w:sdtContent>
          <w:r w:rsidR="008F302D" w:rsidRPr="0004614C">
            <w:rPr>
              <w:rStyle w:val="Textedelespacerserv"/>
            </w:rPr>
            <w:t>Cliquez ici pour entrer du texte.</w:t>
          </w:r>
        </w:sdtContent>
      </w:sdt>
    </w:p>
    <w:p w14:paraId="5F6F91FF" w14:textId="77777777" w:rsidR="00AA367F" w:rsidRDefault="00AA367F" w:rsidP="00B7571A">
      <w:pPr>
        <w:jc w:val="center"/>
        <w:rPr>
          <w:b/>
          <w:sz w:val="24"/>
          <w:szCs w:val="24"/>
        </w:rPr>
      </w:pPr>
    </w:p>
    <w:p w14:paraId="11F1F036" w14:textId="77777777" w:rsidR="00E37392" w:rsidRDefault="00E37392" w:rsidP="00B7571A">
      <w:pPr>
        <w:jc w:val="center"/>
        <w:rPr>
          <w:b/>
          <w:sz w:val="24"/>
          <w:szCs w:val="24"/>
        </w:rPr>
      </w:pPr>
    </w:p>
    <w:p w14:paraId="0998F09B" w14:textId="77777777" w:rsidR="00E37392" w:rsidRDefault="00E37392" w:rsidP="00B7571A">
      <w:pPr>
        <w:jc w:val="center"/>
        <w:rPr>
          <w:b/>
          <w:sz w:val="24"/>
          <w:szCs w:val="24"/>
        </w:rPr>
      </w:pPr>
    </w:p>
    <w:p w14:paraId="0F92C6CB" w14:textId="77777777" w:rsidR="00B7571A" w:rsidRDefault="00B7571A" w:rsidP="00B7571A">
      <w:pPr>
        <w:jc w:val="center"/>
        <w:rPr>
          <w:b/>
          <w:sz w:val="24"/>
          <w:szCs w:val="24"/>
        </w:rPr>
      </w:pPr>
      <w:r w:rsidRPr="00B7571A">
        <w:rPr>
          <w:b/>
          <w:sz w:val="24"/>
          <w:szCs w:val="24"/>
        </w:rPr>
        <w:lastRenderedPageBreak/>
        <w:t>Il est convenu</w:t>
      </w:r>
      <w:r w:rsidR="006A1C2E" w:rsidRPr="00B7571A">
        <w:rPr>
          <w:b/>
          <w:sz w:val="24"/>
          <w:szCs w:val="24"/>
        </w:rPr>
        <w:t xml:space="preserve"> ce qui suit :</w:t>
      </w:r>
    </w:p>
    <w:p w14:paraId="3476CAD5" w14:textId="77777777" w:rsidR="006A1C2E" w:rsidRDefault="004C7D0D">
      <w:pPr>
        <w:rPr>
          <w:b/>
          <w:u w:val="single"/>
        </w:rPr>
      </w:pPr>
      <w:r>
        <w:rPr>
          <w:b/>
          <w:u w:val="single"/>
        </w:rPr>
        <w:t>Article 1 : O</w:t>
      </w:r>
      <w:r w:rsidR="006A1C2E" w:rsidRPr="006A1C2E">
        <w:rPr>
          <w:b/>
          <w:u w:val="single"/>
        </w:rPr>
        <w:t>bjectifs de la coopération</w:t>
      </w:r>
    </w:p>
    <w:p w14:paraId="4C5019A8" w14:textId="3C721FE5" w:rsidR="002340F7" w:rsidRDefault="009A77B9" w:rsidP="001F5282">
      <w:pPr>
        <w:tabs>
          <w:tab w:val="right" w:leader="hyphen" w:pos="7938"/>
          <w:tab w:val="right" w:pos="8222"/>
        </w:tabs>
      </w:pPr>
      <w:r>
        <w:t>L’accord entre les deux institutions vis</w:t>
      </w:r>
      <w:r w:rsidR="001F5282">
        <w:t xml:space="preserve">e à développer la collaboration </w:t>
      </w:r>
      <w:r>
        <w:t xml:space="preserve">entre l’Université </w:t>
      </w:r>
      <w:r w:rsidR="001B7DC4">
        <w:t>de</w:t>
      </w:r>
      <w:r w:rsidR="008F302D">
        <w:t xml:space="preserve"> </w:t>
      </w:r>
      <w:sdt>
        <w:sdtPr>
          <w:id w:val="2127654968"/>
          <w:placeholder>
            <w:docPart w:val="DefaultPlaceholder_1081868574"/>
          </w:placeholder>
          <w:showingPlcHdr/>
        </w:sdtPr>
        <w:sdtEndPr/>
        <w:sdtContent>
          <w:r w:rsidR="008F302D" w:rsidRPr="0004614C">
            <w:rPr>
              <w:rStyle w:val="Textedelespacerserv"/>
            </w:rPr>
            <w:t>Cliquez ici pour entrer du texte.</w:t>
          </w:r>
        </w:sdtContent>
      </w:sdt>
      <w:r w:rsidR="001B7DC4">
        <w:t xml:space="preserve"> </w:t>
      </w:r>
      <w:r w:rsidR="001F5282">
        <w:t xml:space="preserve"> </w:t>
      </w:r>
      <w:sdt>
        <w:sdtPr>
          <w:id w:val="636536440"/>
          <w:placeholder>
            <w:docPart w:val="DefaultPlaceholder_1081868574"/>
          </w:placeholder>
        </w:sdtPr>
        <w:sdtEndPr/>
        <w:sdtContent>
          <w:r w:rsidR="008F302D">
            <w:t xml:space="preserve">et </w:t>
          </w:r>
        </w:sdtContent>
      </w:sdt>
      <w:r w:rsidR="007B15FF">
        <w:t>l’Université de Limoges</w:t>
      </w:r>
      <w:r>
        <w:t xml:space="preserve">, </w:t>
      </w:r>
    </w:p>
    <w:p w14:paraId="37F5186D" w14:textId="77777777" w:rsidR="009A77B9" w:rsidRPr="000319A9" w:rsidRDefault="009A77B9" w:rsidP="00714C66">
      <w:pPr>
        <w:spacing w:after="120"/>
      </w:pPr>
      <w:r w:rsidRPr="000319A9">
        <w:t>Les deux institutions s’engagent à promouvoir et développer :</w:t>
      </w:r>
    </w:p>
    <w:p w14:paraId="50B6D1A2" w14:textId="77777777" w:rsidR="00F1273D" w:rsidRDefault="00F1273D" w:rsidP="00F1273D">
      <w:pPr>
        <w:pStyle w:val="Paragraphedeliste"/>
        <w:numPr>
          <w:ilvl w:val="0"/>
          <w:numId w:val="3"/>
        </w:numPr>
      </w:pPr>
      <w:r>
        <w:t>La collaboration dans les domaines de l’enseignement, de la recherche et développement ainsi que de l’expertise</w:t>
      </w:r>
    </w:p>
    <w:p w14:paraId="10950AFF" w14:textId="77777777" w:rsidR="009A77B9" w:rsidRDefault="009A77B9" w:rsidP="009A77B9">
      <w:pPr>
        <w:pStyle w:val="Paragraphedeliste"/>
        <w:numPr>
          <w:ilvl w:val="0"/>
          <w:numId w:val="3"/>
        </w:numPr>
      </w:pPr>
      <w:r>
        <w:t xml:space="preserve">Les échanges </w:t>
      </w:r>
      <w:r w:rsidR="00D073C9">
        <w:t>de personnels dans des programmes d’intérêt commun</w:t>
      </w:r>
    </w:p>
    <w:p w14:paraId="40D395A1" w14:textId="77777777" w:rsidR="00D073C9" w:rsidRDefault="00D073C9" w:rsidP="009A77B9">
      <w:pPr>
        <w:pStyle w:val="Paragraphedeliste"/>
        <w:numPr>
          <w:ilvl w:val="0"/>
          <w:numId w:val="3"/>
        </w:numPr>
      </w:pPr>
      <w:r>
        <w:t>Les échanges d’étudiants dans des programmes d’intérêt commun</w:t>
      </w:r>
    </w:p>
    <w:p w14:paraId="102015C9" w14:textId="77777777" w:rsidR="00D073C9" w:rsidRDefault="005B0A3F" w:rsidP="009A77B9">
      <w:pPr>
        <w:pStyle w:val="Paragraphedeliste"/>
        <w:numPr>
          <w:ilvl w:val="0"/>
          <w:numId w:val="3"/>
        </w:numPr>
      </w:pPr>
      <w:r>
        <w:t>Les échanges sur la d</w:t>
      </w:r>
      <w:r w:rsidR="00D073C9">
        <w:t>ocumentation universitaire</w:t>
      </w:r>
    </w:p>
    <w:p w14:paraId="39F080C2" w14:textId="77777777" w:rsidR="00D073C9" w:rsidRDefault="00D073C9" w:rsidP="009A77B9">
      <w:pPr>
        <w:pStyle w:val="Paragraphedeliste"/>
        <w:numPr>
          <w:ilvl w:val="0"/>
          <w:numId w:val="3"/>
        </w:numPr>
      </w:pPr>
      <w:r>
        <w:t>Des activités culturelles et intellectuelles au bénéfice des personnels et des étudiants des deux institutions</w:t>
      </w:r>
    </w:p>
    <w:p w14:paraId="3E54353D" w14:textId="77777777" w:rsidR="006A1C2E" w:rsidRPr="002340F7" w:rsidRDefault="00DA6D30">
      <w:pPr>
        <w:rPr>
          <w:b/>
          <w:u w:val="single"/>
        </w:rPr>
      </w:pPr>
      <w:r>
        <w:rPr>
          <w:b/>
          <w:u w:val="single"/>
        </w:rPr>
        <w:t xml:space="preserve">Article 2 </w:t>
      </w:r>
      <w:r w:rsidR="002340F7" w:rsidRPr="002340F7">
        <w:rPr>
          <w:b/>
          <w:u w:val="single"/>
        </w:rPr>
        <w:t>: Périmètre</w:t>
      </w:r>
    </w:p>
    <w:p w14:paraId="3F8B28F8" w14:textId="77777777" w:rsidR="002340F7" w:rsidRDefault="002340F7" w:rsidP="002340F7">
      <w:r>
        <w:t>Le présent accord cadre concerne tous les domaines disciplinaires communs aux parties.</w:t>
      </w:r>
    </w:p>
    <w:p w14:paraId="58AF9AB1" w14:textId="656B3F7D" w:rsidR="002340F7" w:rsidRDefault="002340F7" w:rsidP="00377A79">
      <w:pPr>
        <w:jc w:val="both"/>
      </w:pPr>
      <w:r>
        <w:t xml:space="preserve">Des conventions spécifiques d’application </w:t>
      </w:r>
      <w:r w:rsidR="00B25DCB" w:rsidRPr="007376DD">
        <w:rPr>
          <w:color w:val="000000" w:themeColor="text1"/>
        </w:rPr>
        <w:t>du</w:t>
      </w:r>
      <w:r w:rsidR="00B25DCB">
        <w:rPr>
          <w:color w:val="FF0000"/>
        </w:rPr>
        <w:t xml:space="preserve"> </w:t>
      </w:r>
      <w:r>
        <w:t>présent accord cadre préciseront les actions de coopération et les modalités pratiques de leur mise en œuvre, tant pour ce qui concerne les programmes de formation que pour les actions en faveur de la mobilité ou encore pour les priorités de recherche. Ces conventions prendront également en compte les questions administratives et financières, les procédures de suivi et d’évaluation.</w:t>
      </w:r>
    </w:p>
    <w:p w14:paraId="63CE6804" w14:textId="79F0D1D2" w:rsidR="00377A79" w:rsidRDefault="00377A79" w:rsidP="00377A79">
      <w:pPr>
        <w:jc w:val="both"/>
      </w:pPr>
      <w:r>
        <w:t xml:space="preserve">Pour faciliter le déroulement de ces actions, chaque institution désigne parmi ses personnels, un coordonnateur </w:t>
      </w:r>
      <w:r w:rsidR="002A0F36">
        <w:t>de l’activité</w:t>
      </w:r>
      <w:r>
        <w:t xml:space="preserve">  mise en place. Ces précisions s</w:t>
      </w:r>
      <w:r w:rsidR="00163D0E">
        <w:t>er</w:t>
      </w:r>
      <w:r>
        <w:t>ont décrites d</w:t>
      </w:r>
      <w:r w:rsidR="00DA6D30">
        <w:t>ans la convention spécifique d’application.</w:t>
      </w:r>
    </w:p>
    <w:p w14:paraId="6162DAD1" w14:textId="246BF788" w:rsidR="00256CF4" w:rsidRDefault="00256CF4" w:rsidP="00256CF4">
      <w:pPr>
        <w:jc w:val="both"/>
        <w:rPr>
          <w:b/>
          <w:u w:val="single"/>
        </w:rPr>
      </w:pPr>
      <w:r>
        <w:rPr>
          <w:b/>
          <w:u w:val="single"/>
        </w:rPr>
        <w:t xml:space="preserve">Article </w:t>
      </w:r>
      <w:r w:rsidRPr="00256CF4">
        <w:rPr>
          <w:b/>
          <w:u w:val="single"/>
        </w:rPr>
        <w:t>3 : Droits d’inscription différenciés</w:t>
      </w:r>
    </w:p>
    <w:p w14:paraId="4E09CB19" w14:textId="77777777" w:rsidR="00595436" w:rsidRPr="00595436" w:rsidRDefault="00595436" w:rsidP="00595436">
      <w:pPr>
        <w:jc w:val="both"/>
      </w:pPr>
      <w:r w:rsidRPr="00595436">
        <w:t>En vertu de l’arrêté ministériel du 19 avril 2019 relatif aux droits d’inscription dans les établissements publics d’enseignement supérieur relevant du ministre chargé de l’enseignement supérieur et selon la délibération du CA du 11 mars 2022 n° 030/200/FVE :</w:t>
      </w:r>
    </w:p>
    <w:p w14:paraId="68C16D80" w14:textId="77777777" w:rsidR="00595436" w:rsidRPr="00595436" w:rsidRDefault="00595436" w:rsidP="00595436">
      <w:pPr>
        <w:jc w:val="both"/>
      </w:pPr>
      <w:r w:rsidRPr="00595436">
        <w:t>Sont exonérés totalement les étudiants soumis aux droits différenciés :</w:t>
      </w:r>
    </w:p>
    <w:p w14:paraId="5F92A529" w14:textId="78FF54A3" w:rsidR="00595436" w:rsidRPr="00595436" w:rsidRDefault="00595436" w:rsidP="00595436">
      <w:pPr>
        <w:jc w:val="both"/>
      </w:pPr>
      <w:r w:rsidRPr="00595436">
        <w:t> qui sont inscrits à l'Université de Limoges en application d’un accord conclu entre l’établissement et une université étrangère. En application de l’article R.719-50-1 du Code de l’éducation, ces exonérations ne sont pas soumises au plafond de 10 % mentionné à l’article R. 719-50 du même code.</w:t>
      </w:r>
    </w:p>
    <w:p w14:paraId="20187184" w14:textId="23B35103" w:rsidR="00E47363" w:rsidRDefault="00DA6D30" w:rsidP="00377A79">
      <w:pPr>
        <w:jc w:val="both"/>
        <w:rPr>
          <w:b/>
          <w:u w:val="single"/>
        </w:rPr>
      </w:pPr>
      <w:r>
        <w:rPr>
          <w:b/>
          <w:u w:val="single"/>
        </w:rPr>
        <w:t xml:space="preserve">Article </w:t>
      </w:r>
      <w:r w:rsidR="00256CF4">
        <w:rPr>
          <w:b/>
          <w:u w:val="single"/>
        </w:rPr>
        <w:t>4</w:t>
      </w:r>
      <w:r w:rsidR="00E47363" w:rsidRPr="00E47363">
        <w:rPr>
          <w:b/>
          <w:u w:val="single"/>
        </w:rPr>
        <w:t xml:space="preserve"> : </w:t>
      </w:r>
      <w:r w:rsidR="00E47363">
        <w:rPr>
          <w:b/>
          <w:u w:val="single"/>
        </w:rPr>
        <w:t xml:space="preserve"> Confidentialité</w:t>
      </w:r>
    </w:p>
    <w:p w14:paraId="64C78D4C" w14:textId="77777777" w:rsidR="00E47363" w:rsidRDefault="00E47363" w:rsidP="00377A79">
      <w:pPr>
        <w:jc w:val="both"/>
      </w:pPr>
      <w:r>
        <w:t>Chaque partie s’engage à considérer comme confidentielle toute information fournie par l’autre partie et à n’utiliser celle-ci qu’à l’occasion de l’application du présent accord cadre et de ses conventions d’application.</w:t>
      </w:r>
    </w:p>
    <w:p w14:paraId="56848D3A" w14:textId="5D6F3B8C" w:rsidR="00E47363" w:rsidRDefault="00E47363" w:rsidP="00377A79">
      <w:pPr>
        <w:jc w:val="both"/>
      </w:pPr>
      <w:r>
        <w:t>Chaque partie s’engage à ne pas divulg</w:t>
      </w:r>
      <w:r w:rsidR="00CC6463">
        <w:t>u</w:t>
      </w:r>
      <w:r>
        <w:t>er ou communiquer à quiconque, sauf aux memb</w:t>
      </w:r>
      <w:r w:rsidR="00884DE1">
        <w:t>res de son personnel qui devraient</w:t>
      </w:r>
      <w:r>
        <w:t xml:space="preserve"> en avoir connaissance dans le cadre de l’exécution du présent accord cadre ou de ses conventions d’application, les informations confidentielles fournies. Chaque partie prendra toute disposition pour assurer le respect de ces obligations de secret par son personnel.</w:t>
      </w:r>
    </w:p>
    <w:p w14:paraId="4DC10464" w14:textId="77777777" w:rsidR="00301DC7" w:rsidRDefault="00301DC7" w:rsidP="00377A79">
      <w:pPr>
        <w:jc w:val="both"/>
        <w:rPr>
          <w:b/>
          <w:u w:val="single"/>
        </w:rPr>
      </w:pPr>
    </w:p>
    <w:p w14:paraId="72B5A17C" w14:textId="6C9E49E4" w:rsidR="00907D8D" w:rsidRPr="00907D8D" w:rsidRDefault="00DA6D30" w:rsidP="00377A79">
      <w:pPr>
        <w:jc w:val="both"/>
        <w:rPr>
          <w:b/>
          <w:u w:val="single"/>
        </w:rPr>
      </w:pPr>
      <w:r>
        <w:rPr>
          <w:b/>
          <w:u w:val="single"/>
        </w:rPr>
        <w:lastRenderedPageBreak/>
        <w:t xml:space="preserve">Article </w:t>
      </w:r>
      <w:r w:rsidR="00256CF4">
        <w:rPr>
          <w:b/>
          <w:u w:val="single"/>
        </w:rPr>
        <w:t>5</w:t>
      </w:r>
      <w:r w:rsidR="00907D8D" w:rsidRPr="00907D8D">
        <w:rPr>
          <w:b/>
          <w:u w:val="single"/>
        </w:rPr>
        <w:t> : Propriété intellectuelle</w:t>
      </w:r>
    </w:p>
    <w:p w14:paraId="3D0107C2" w14:textId="1C68AAB9" w:rsidR="00907D8D" w:rsidRDefault="00AF2DEE" w:rsidP="00377A79">
      <w:pPr>
        <w:jc w:val="both"/>
      </w:pPr>
      <w:r>
        <w:t>C</w:t>
      </w:r>
      <w:r w:rsidR="004C7D0D">
        <w:t>onnaissances antérieures : c</w:t>
      </w:r>
      <w:r>
        <w:t xml:space="preserve">haque partie reste entièrement propriétaire de toutes ses connaissances, </w:t>
      </w:r>
      <w:r w:rsidR="002A0F36">
        <w:t>de quelques</w:t>
      </w:r>
      <w:r>
        <w:t xml:space="preserve"> natures qu’elles soient, qu’elles soient protégées ou non par un droit de propriété intellectuelle (brevet, dessin, modèle, marque, droit d’auteur)</w:t>
      </w:r>
    </w:p>
    <w:p w14:paraId="6B93851A" w14:textId="77777777" w:rsidR="00AF2DEE" w:rsidRDefault="004C7D0D" w:rsidP="00377A79">
      <w:pPr>
        <w:jc w:val="both"/>
      </w:pPr>
      <w:r>
        <w:t>Résultats propres : c</w:t>
      </w:r>
      <w:r w:rsidR="00AF2DEE">
        <w:t>haque partie est propriétaire des résultats obtenus par elle seule pendant la durée du présent accord cadre et de ses conventions d’application, qu’ils soient protégeables ou non par un droit de propriété intellectuelle. Elle décide seule des mesures de valorisation et de protection à prendre et les engage seule.</w:t>
      </w:r>
    </w:p>
    <w:p w14:paraId="1566184E" w14:textId="77777777" w:rsidR="00AF2DEE" w:rsidRDefault="004C7D0D" w:rsidP="00377A79">
      <w:pPr>
        <w:jc w:val="both"/>
      </w:pPr>
      <w:r>
        <w:t>Résultats communs : l</w:t>
      </w:r>
      <w:r w:rsidR="00AF2DEE">
        <w:t>es résultats des travaux menés en commun sont la propriété commune des parties. Un contrat de copropriété sera établi afin de déterminer, en particulier, les modalités de protection et les conditions d’exploitation des résultats.</w:t>
      </w:r>
    </w:p>
    <w:p w14:paraId="27E83D3C" w14:textId="1485CE43" w:rsidR="00AF2DEE" w:rsidRPr="00A01DB8" w:rsidRDefault="00AF2DEE" w:rsidP="00377A79">
      <w:pPr>
        <w:jc w:val="both"/>
        <w:rPr>
          <w:b/>
          <w:u w:val="single"/>
        </w:rPr>
      </w:pPr>
      <w:r w:rsidRPr="00A01DB8">
        <w:rPr>
          <w:b/>
          <w:u w:val="single"/>
        </w:rPr>
        <w:t>Article</w:t>
      </w:r>
      <w:r w:rsidR="00DA6D30">
        <w:rPr>
          <w:b/>
          <w:u w:val="single"/>
        </w:rPr>
        <w:t xml:space="preserve"> </w:t>
      </w:r>
      <w:r w:rsidR="00256CF4">
        <w:rPr>
          <w:b/>
          <w:u w:val="single"/>
        </w:rPr>
        <w:t>6</w:t>
      </w:r>
      <w:r w:rsidR="00B25DCB">
        <w:rPr>
          <w:b/>
          <w:u w:val="single"/>
        </w:rPr>
        <w:t> : U</w:t>
      </w:r>
      <w:r w:rsidRPr="00A01DB8">
        <w:rPr>
          <w:b/>
          <w:u w:val="single"/>
        </w:rPr>
        <w:t>tilisation des noms et logos</w:t>
      </w:r>
    </w:p>
    <w:p w14:paraId="1381EE82" w14:textId="77777777" w:rsidR="00D80F84" w:rsidRPr="004C7D0D" w:rsidRDefault="00A01DB8" w:rsidP="00377A79">
      <w:pPr>
        <w:jc w:val="both"/>
      </w:pPr>
      <w:r>
        <w:t>Chacune des parties pourra faire mention dans sa communication ayant trait au présent partenariat du nom de l’autre partie et pourra utiliser avec l’accord de l’autre le logo de l’établissement.</w:t>
      </w:r>
    </w:p>
    <w:p w14:paraId="7DA752B1" w14:textId="6D284D7F" w:rsidR="00AB629E" w:rsidRDefault="00AB629E" w:rsidP="00377A79">
      <w:pPr>
        <w:jc w:val="both"/>
        <w:rPr>
          <w:b/>
        </w:rPr>
      </w:pPr>
      <w:r w:rsidRPr="00256CF4">
        <w:rPr>
          <w:b/>
          <w:u w:val="single"/>
        </w:rPr>
        <w:t xml:space="preserve">Article </w:t>
      </w:r>
      <w:r w:rsidR="00256CF4" w:rsidRPr="00256CF4">
        <w:rPr>
          <w:b/>
          <w:u w:val="single"/>
        </w:rPr>
        <w:t>7</w:t>
      </w:r>
      <w:r w:rsidRPr="00AB629E">
        <w:rPr>
          <w:b/>
        </w:rPr>
        <w:t> : Communication</w:t>
      </w:r>
    </w:p>
    <w:p w14:paraId="38BFF68B" w14:textId="02503D2A" w:rsidR="00704195" w:rsidRDefault="00704195" w:rsidP="00377A79">
      <w:pPr>
        <w:jc w:val="both"/>
      </w:pPr>
      <w:r>
        <w:t>Les parties s’engagent chaque fois que possible à mettre en place des actions concertées d’information et de communication pour promouvoir le partenariat :</w:t>
      </w:r>
    </w:p>
    <w:p w14:paraId="5B472748" w14:textId="0C077C13" w:rsidR="00704195" w:rsidRDefault="00704195" w:rsidP="00704195">
      <w:pPr>
        <w:pStyle w:val="Paragraphedeliste"/>
        <w:numPr>
          <w:ilvl w:val="0"/>
          <w:numId w:val="10"/>
        </w:numPr>
        <w:jc w:val="both"/>
      </w:pPr>
      <w:r>
        <w:t>Affichage du partenariat sur le site de chaque partie avec échange de lien vers le site internet de l’autre partie</w:t>
      </w:r>
    </w:p>
    <w:p w14:paraId="4B5EB9B7" w14:textId="3AB24519" w:rsidR="00704195" w:rsidRDefault="00704195" w:rsidP="00704195">
      <w:pPr>
        <w:pStyle w:val="Paragraphedeliste"/>
        <w:numPr>
          <w:ilvl w:val="0"/>
          <w:numId w:val="10"/>
        </w:numPr>
        <w:jc w:val="both"/>
      </w:pPr>
      <w:r>
        <w:t>Communiqué de presse, articles de communication sur les supports internes et externes de chaque parti</w:t>
      </w:r>
      <w:r w:rsidR="00DF7B4C">
        <w:t>e, éventuellement évènementiel</w:t>
      </w:r>
      <w:r>
        <w:t>s en rapport avec le partenariat</w:t>
      </w:r>
    </w:p>
    <w:p w14:paraId="7693F4FB" w14:textId="47C17FBC" w:rsidR="00704195" w:rsidRPr="00704195" w:rsidRDefault="00704195" w:rsidP="00704195">
      <w:pPr>
        <w:pStyle w:val="Paragraphedeliste"/>
        <w:numPr>
          <w:ilvl w:val="0"/>
          <w:numId w:val="10"/>
        </w:numPr>
        <w:jc w:val="both"/>
      </w:pPr>
      <w:r>
        <w:t>Mise en relation des services de communication</w:t>
      </w:r>
    </w:p>
    <w:p w14:paraId="0B6C4A51" w14:textId="1E61C441" w:rsidR="00A01DB8" w:rsidRPr="0089577D" w:rsidRDefault="00AB629E" w:rsidP="00377A79">
      <w:pPr>
        <w:jc w:val="both"/>
        <w:rPr>
          <w:b/>
          <w:u w:val="single"/>
        </w:rPr>
      </w:pPr>
      <w:r>
        <w:rPr>
          <w:b/>
          <w:u w:val="single"/>
        </w:rPr>
        <w:t xml:space="preserve">Article </w:t>
      </w:r>
      <w:r w:rsidR="00256CF4">
        <w:rPr>
          <w:b/>
          <w:u w:val="single"/>
        </w:rPr>
        <w:t>8</w:t>
      </w:r>
      <w:r w:rsidR="00F86783">
        <w:rPr>
          <w:b/>
          <w:u w:val="single"/>
        </w:rPr>
        <w:t> </w:t>
      </w:r>
      <w:r w:rsidR="00F86783" w:rsidRPr="00256CF4">
        <w:rPr>
          <w:b/>
        </w:rPr>
        <w:t>: D</w:t>
      </w:r>
      <w:r w:rsidR="0089577D" w:rsidRPr="00256CF4">
        <w:rPr>
          <w:b/>
        </w:rPr>
        <w:t>urée</w:t>
      </w:r>
    </w:p>
    <w:p w14:paraId="546BC5CA" w14:textId="4D8393B0" w:rsidR="00DA6D30" w:rsidRDefault="0089577D" w:rsidP="00377A79">
      <w:pPr>
        <w:jc w:val="both"/>
      </w:pPr>
      <w:r>
        <w:t>Le présent accord est conclu pour une durée initiale de cinq ans.</w:t>
      </w:r>
      <w:r w:rsidR="00DA6D30" w:rsidRPr="00DA6D30">
        <w:t xml:space="preserve"> </w:t>
      </w:r>
      <w:r w:rsidR="00DA6D30">
        <w:t>Toute modification du présent accord cadre fera l’objet d’un avenant.</w:t>
      </w:r>
    </w:p>
    <w:p w14:paraId="458FB159" w14:textId="5ADFE5A5" w:rsidR="00EA20DE" w:rsidRPr="004116CC" w:rsidRDefault="0089577D" w:rsidP="00377A79">
      <w:pPr>
        <w:jc w:val="both"/>
      </w:pPr>
      <w:r>
        <w:t xml:space="preserve"> Il peut </w:t>
      </w:r>
      <w:r w:rsidR="004C7D0D">
        <w:t xml:space="preserve">être renouvelé après évaluation </w:t>
      </w:r>
      <w:r w:rsidR="00EA20DE">
        <w:t xml:space="preserve">pour des périodes de même durée, </w:t>
      </w:r>
      <w:r w:rsidR="00EA20DE" w:rsidRPr="004116CC">
        <w:rPr>
          <w:color w:val="000000" w:themeColor="text1"/>
        </w:rPr>
        <w:t>chaque partie faisant son affaire des autorisations nécessaires au renouvellement</w:t>
      </w:r>
      <w:r w:rsidR="004116CC">
        <w:t>.</w:t>
      </w:r>
    </w:p>
    <w:p w14:paraId="34936A71" w14:textId="77777777" w:rsidR="0089577D" w:rsidRDefault="0089577D" w:rsidP="00377A79">
      <w:pPr>
        <w:jc w:val="both"/>
      </w:pPr>
      <w:r>
        <w:t>Le présent accord cadre pourra être dénoncé à tout moment par l’une ou l’autre des parties sous réserve du respect d’un préavis de six mois. Les actions en cours seront toutefois menées jusqu’à leur achèvement.</w:t>
      </w:r>
    </w:p>
    <w:p w14:paraId="101BE7C2" w14:textId="0BC1D18A" w:rsidR="0089577D" w:rsidRPr="000A0752" w:rsidRDefault="00AB629E" w:rsidP="00377A79">
      <w:pPr>
        <w:jc w:val="both"/>
        <w:rPr>
          <w:b/>
          <w:u w:val="single"/>
        </w:rPr>
      </w:pPr>
      <w:r>
        <w:rPr>
          <w:b/>
          <w:u w:val="single"/>
        </w:rPr>
        <w:t xml:space="preserve">Article </w:t>
      </w:r>
      <w:r w:rsidR="00256CF4">
        <w:rPr>
          <w:b/>
          <w:u w:val="single"/>
        </w:rPr>
        <w:t>9</w:t>
      </w:r>
      <w:r w:rsidR="007F16D9">
        <w:rPr>
          <w:b/>
          <w:u w:val="single"/>
        </w:rPr>
        <w:t> </w:t>
      </w:r>
      <w:r w:rsidR="007F16D9" w:rsidRPr="00256CF4">
        <w:rPr>
          <w:b/>
        </w:rPr>
        <w:t>: C</w:t>
      </w:r>
      <w:r w:rsidR="0089577D" w:rsidRPr="00256CF4">
        <w:rPr>
          <w:b/>
        </w:rPr>
        <w:t>onciliation et arbitrage</w:t>
      </w:r>
    </w:p>
    <w:p w14:paraId="4687E15F" w14:textId="76CA3C11" w:rsidR="0089577D" w:rsidRPr="00C7595C" w:rsidRDefault="00CC6463" w:rsidP="00C7595C">
      <w:pPr>
        <w:jc w:val="both"/>
      </w:pPr>
      <w:r>
        <w:t xml:space="preserve">En cas de différend sur l’interprétation ou l’application du présent accord cadre et de ses conventions d’application, les parties s’efforceront de trouver un accord amiable. Elles pourront décider d’avoir recours à la conciliation afin de parvenir à un accord. </w:t>
      </w:r>
      <w:r w:rsidR="00C7595C" w:rsidRPr="00C7595C">
        <w:rPr>
          <w:bCs/>
        </w:rPr>
        <w:t>Si le différend persiste, il sera soumis au tribunal compétent de la partie défenderesse statuant selon le</w:t>
      </w:r>
      <w:r w:rsidR="00C7595C">
        <w:rPr>
          <w:bCs/>
        </w:rPr>
        <w:t>s règles de son droit national.</w:t>
      </w:r>
    </w:p>
    <w:p w14:paraId="09865AEF" w14:textId="72F00E6F" w:rsidR="00CC6463" w:rsidRPr="00EA20DE" w:rsidRDefault="00AB629E" w:rsidP="00377A79">
      <w:pPr>
        <w:jc w:val="both"/>
        <w:rPr>
          <w:b/>
          <w:u w:val="single"/>
        </w:rPr>
      </w:pPr>
      <w:r>
        <w:rPr>
          <w:b/>
          <w:u w:val="single"/>
        </w:rPr>
        <w:t xml:space="preserve">Article </w:t>
      </w:r>
      <w:r w:rsidR="00256CF4">
        <w:rPr>
          <w:b/>
          <w:u w:val="single"/>
        </w:rPr>
        <w:t>10</w:t>
      </w:r>
      <w:r w:rsidR="00CC6463" w:rsidRPr="001A7803">
        <w:rPr>
          <w:b/>
          <w:u w:val="single"/>
        </w:rPr>
        <w:t> </w:t>
      </w:r>
      <w:r w:rsidR="00CC6463" w:rsidRPr="00256CF4">
        <w:rPr>
          <w:b/>
        </w:rPr>
        <w:t xml:space="preserve">: </w:t>
      </w:r>
      <w:r w:rsidR="00EA20DE" w:rsidRPr="00256CF4">
        <w:rPr>
          <w:b/>
          <w:color w:val="000000" w:themeColor="text1"/>
        </w:rPr>
        <w:t>Respect des engagements internationaux</w:t>
      </w:r>
      <w:r w:rsidR="00EA20DE" w:rsidRPr="00EC37D0">
        <w:rPr>
          <w:b/>
          <w:color w:val="000000" w:themeColor="text1"/>
          <w:u w:val="single"/>
        </w:rPr>
        <w:t>.</w:t>
      </w:r>
    </w:p>
    <w:p w14:paraId="7DFD33A3" w14:textId="77777777" w:rsidR="00EA20DE" w:rsidRPr="00EC37D0" w:rsidRDefault="00EA20DE" w:rsidP="00EA20DE">
      <w:pPr>
        <w:autoSpaceDE w:val="0"/>
        <w:autoSpaceDN w:val="0"/>
        <w:adjustRightInd w:val="0"/>
        <w:spacing w:after="0" w:line="240" w:lineRule="auto"/>
        <w:jc w:val="both"/>
        <w:rPr>
          <w:rFonts w:ascii="Calibri" w:hAnsi="Calibri" w:cs="Calibri"/>
          <w:color w:val="000000" w:themeColor="text1"/>
        </w:rPr>
      </w:pPr>
      <w:r w:rsidRPr="00EC37D0">
        <w:rPr>
          <w:rFonts w:ascii="Calibri" w:hAnsi="Calibri" w:cs="Calibri"/>
          <w:color w:val="000000" w:themeColor="text1"/>
        </w:rPr>
        <w:t>Les parties se réservent le droit de suspendre le présent accord‐cadre ainsi que ses conventions d’application, sans délai et de manière unilatérale, en application de la loi, d’un</w:t>
      </w:r>
      <w:r w:rsidR="00F517EA" w:rsidRPr="00EC37D0">
        <w:rPr>
          <w:rFonts w:ascii="Calibri" w:hAnsi="Calibri" w:cs="Calibri"/>
          <w:color w:val="000000" w:themeColor="text1"/>
        </w:rPr>
        <w:t xml:space="preserve"> </w:t>
      </w:r>
      <w:r w:rsidRPr="00EC37D0">
        <w:rPr>
          <w:rFonts w:ascii="Calibri" w:hAnsi="Calibri" w:cs="Calibri"/>
          <w:color w:val="000000" w:themeColor="text1"/>
        </w:rPr>
        <w:t>traité, d’une résolution du conseil de sécurité des Nations Unies.</w:t>
      </w:r>
    </w:p>
    <w:p w14:paraId="75B2E44F" w14:textId="77777777" w:rsidR="00EA20DE" w:rsidRPr="00EC37D0" w:rsidRDefault="00EA20DE" w:rsidP="00EA20DE">
      <w:pPr>
        <w:autoSpaceDE w:val="0"/>
        <w:autoSpaceDN w:val="0"/>
        <w:adjustRightInd w:val="0"/>
        <w:spacing w:after="0" w:line="240" w:lineRule="auto"/>
        <w:jc w:val="both"/>
        <w:rPr>
          <w:rFonts w:ascii="Calibri" w:hAnsi="Calibri" w:cs="Calibri"/>
          <w:color w:val="000000" w:themeColor="text1"/>
        </w:rPr>
      </w:pPr>
    </w:p>
    <w:p w14:paraId="36F0DDA3" w14:textId="2B7632D2" w:rsidR="00EA20DE" w:rsidRPr="00EC37D0" w:rsidRDefault="00EA20DE" w:rsidP="00EA20DE">
      <w:pPr>
        <w:autoSpaceDE w:val="0"/>
        <w:autoSpaceDN w:val="0"/>
        <w:adjustRightInd w:val="0"/>
        <w:spacing w:after="0" w:line="240" w:lineRule="auto"/>
        <w:rPr>
          <w:rFonts w:ascii="Calibri" w:hAnsi="Calibri" w:cs="Calibri"/>
          <w:color w:val="000000" w:themeColor="text1"/>
        </w:rPr>
      </w:pPr>
      <w:r w:rsidRPr="00EC37D0">
        <w:rPr>
          <w:rFonts w:ascii="Calibri" w:hAnsi="Calibri" w:cs="Calibri"/>
          <w:color w:val="000000" w:themeColor="text1"/>
        </w:rPr>
        <w:t>Le présent accord‐cadre est rédigé en deux langues, français et en langue</w:t>
      </w:r>
      <w:r w:rsidR="00301DC7">
        <w:rPr>
          <w:rFonts w:ascii="Calibri" w:hAnsi="Calibri" w:cs="Calibri"/>
          <w:color w:val="000000" w:themeColor="text1"/>
        </w:rPr>
        <w:t xml:space="preserve"> </w:t>
      </w:r>
      <w:sdt>
        <w:sdtPr>
          <w:rPr>
            <w:rFonts w:ascii="Calibri" w:hAnsi="Calibri" w:cs="Calibri"/>
            <w:color w:val="000000" w:themeColor="text1"/>
          </w:rPr>
          <w:id w:val="-1065571875"/>
          <w:placeholder>
            <w:docPart w:val="DefaultPlaceholder_1081868574"/>
          </w:placeholder>
          <w:showingPlcHdr/>
        </w:sdtPr>
        <w:sdtEndPr/>
        <w:sdtContent>
          <w:r w:rsidR="008F302D" w:rsidRPr="0004614C">
            <w:rPr>
              <w:rStyle w:val="Textedelespacerserv"/>
            </w:rPr>
            <w:t>Cliquez ici pour entrer du texte.</w:t>
          </w:r>
        </w:sdtContent>
      </w:sdt>
      <w:r w:rsidR="002A0F36">
        <w:rPr>
          <w:b/>
        </w:rPr>
        <w:t xml:space="preserve">, </w:t>
      </w:r>
      <w:r w:rsidRPr="00EC37D0">
        <w:rPr>
          <w:rFonts w:ascii="Calibri" w:hAnsi="Calibri" w:cs="Calibri"/>
          <w:color w:val="000000" w:themeColor="text1"/>
        </w:rPr>
        <w:t>et également</w:t>
      </w:r>
      <w:r w:rsidR="00301DC7">
        <w:rPr>
          <w:rFonts w:ascii="Calibri" w:hAnsi="Calibri" w:cs="Calibri"/>
          <w:color w:val="000000" w:themeColor="text1"/>
        </w:rPr>
        <w:t xml:space="preserve"> </w:t>
      </w:r>
      <w:r w:rsidRPr="00EC37D0">
        <w:rPr>
          <w:rFonts w:ascii="Calibri" w:hAnsi="Calibri" w:cs="Calibri"/>
          <w:color w:val="000000" w:themeColor="text1"/>
        </w:rPr>
        <w:t>traduit en anglais. Chacune des versions fait foi.</w:t>
      </w:r>
    </w:p>
    <w:p w14:paraId="14BE8592" w14:textId="77777777" w:rsidR="008E0C6A" w:rsidRDefault="008E0C6A" w:rsidP="00F517EA">
      <w:pPr>
        <w:autoSpaceDE w:val="0"/>
        <w:autoSpaceDN w:val="0"/>
        <w:adjustRightInd w:val="0"/>
        <w:spacing w:after="0" w:line="240" w:lineRule="auto"/>
        <w:rPr>
          <w:rFonts w:cs="Arial"/>
          <w:i/>
          <w:iCs/>
          <w:color w:val="000000" w:themeColor="text1"/>
        </w:rPr>
      </w:pPr>
    </w:p>
    <w:p w14:paraId="57A9CEEE" w14:textId="0915694F" w:rsidR="00EA20DE" w:rsidRPr="00EC37D0" w:rsidRDefault="00F517EA" w:rsidP="00F517EA">
      <w:pPr>
        <w:autoSpaceDE w:val="0"/>
        <w:autoSpaceDN w:val="0"/>
        <w:adjustRightInd w:val="0"/>
        <w:spacing w:after="0" w:line="240" w:lineRule="auto"/>
        <w:rPr>
          <w:color w:val="000000" w:themeColor="text1"/>
        </w:rPr>
      </w:pPr>
      <w:r w:rsidRPr="00EC37D0">
        <w:rPr>
          <w:rFonts w:cs="Arial"/>
          <w:i/>
          <w:iCs/>
          <w:color w:val="000000" w:themeColor="text1"/>
        </w:rPr>
        <w:t>Si autre alphabet :</w:t>
      </w:r>
      <w:r w:rsidRPr="00EC37D0">
        <w:rPr>
          <w:rFonts w:ascii="Calibri-Italic" w:hAnsi="Calibri-Italic" w:cs="Calibri-Italic"/>
          <w:i/>
          <w:iCs/>
          <w:color w:val="000000" w:themeColor="text1"/>
        </w:rPr>
        <w:t xml:space="preserve"> </w:t>
      </w:r>
      <w:r w:rsidR="00EA20DE" w:rsidRPr="00EC37D0">
        <w:rPr>
          <w:rFonts w:ascii="Calibri" w:hAnsi="Calibri" w:cs="Calibri"/>
          <w:color w:val="000000" w:themeColor="text1"/>
        </w:rPr>
        <w:t>Le présent accord‐cadre est rédigé en deux langues, françai</w:t>
      </w:r>
      <w:r w:rsidRPr="00EC37D0">
        <w:rPr>
          <w:rFonts w:ascii="Calibri" w:hAnsi="Calibri" w:cs="Calibri"/>
          <w:color w:val="000000" w:themeColor="text1"/>
        </w:rPr>
        <w:t>s et en langue</w:t>
      </w:r>
      <w:r w:rsidR="008F302D">
        <w:rPr>
          <w:rFonts w:ascii="Calibri" w:hAnsi="Calibri" w:cs="Calibri"/>
          <w:color w:val="000000" w:themeColor="text1"/>
        </w:rPr>
        <w:t xml:space="preserve"> </w:t>
      </w:r>
      <w:sdt>
        <w:sdtPr>
          <w:rPr>
            <w:rFonts w:ascii="Calibri" w:hAnsi="Calibri" w:cs="Calibri"/>
            <w:color w:val="000000" w:themeColor="text1"/>
          </w:rPr>
          <w:id w:val="1943642383"/>
          <w:placeholder>
            <w:docPart w:val="DefaultPlaceholder_1081868574"/>
          </w:placeholder>
          <w:showingPlcHdr/>
        </w:sdtPr>
        <w:sdtEndPr/>
        <w:sdtContent>
          <w:r w:rsidR="008F302D" w:rsidRPr="0004614C">
            <w:rPr>
              <w:rStyle w:val="Textedelespacerserv"/>
            </w:rPr>
            <w:t>Cliquez ici pour entrer du texte.</w:t>
          </w:r>
        </w:sdtContent>
      </w:sdt>
      <w:r w:rsidR="00301DC7">
        <w:rPr>
          <w:rFonts w:ascii="Calibri" w:hAnsi="Calibri" w:cs="Calibri"/>
          <w:color w:val="000000" w:themeColor="text1"/>
        </w:rPr>
        <w:t xml:space="preserve"> </w:t>
      </w:r>
      <w:sdt>
        <w:sdtPr>
          <w:rPr>
            <w:rFonts w:ascii="Calibri" w:hAnsi="Calibri" w:cs="Calibri"/>
            <w:color w:val="000000" w:themeColor="text1"/>
          </w:rPr>
          <w:id w:val="-1617977534"/>
          <w:placeholder>
            <w:docPart w:val="DefaultPlaceholder_1081868574"/>
          </w:placeholder>
        </w:sdtPr>
        <w:sdtEndPr/>
        <w:sdtContent>
          <w:r w:rsidR="00A45B9C">
            <w:rPr>
              <w:rFonts w:ascii="Calibri" w:hAnsi="Calibri" w:cs="Calibri"/>
              <w:color w:val="000000" w:themeColor="text1"/>
            </w:rPr>
            <w:t xml:space="preserve"> </w:t>
          </w:r>
        </w:sdtContent>
      </w:sdt>
      <w:r w:rsidRPr="00EC37D0">
        <w:rPr>
          <w:rFonts w:ascii="Calibri" w:hAnsi="Calibri" w:cs="Calibri"/>
          <w:color w:val="000000" w:themeColor="text1"/>
        </w:rPr>
        <w:t xml:space="preserve">et également </w:t>
      </w:r>
      <w:r w:rsidR="00EA20DE" w:rsidRPr="00EC37D0">
        <w:rPr>
          <w:rFonts w:ascii="Calibri" w:hAnsi="Calibri" w:cs="Calibri"/>
          <w:color w:val="000000" w:themeColor="text1"/>
        </w:rPr>
        <w:t>traduit en anglais. La version en anglais fait foi.</w:t>
      </w:r>
      <w:r w:rsidR="00EA20DE" w:rsidRPr="00EC37D0">
        <w:rPr>
          <w:color w:val="000000" w:themeColor="text1"/>
        </w:rPr>
        <w:t xml:space="preserve"> </w:t>
      </w:r>
    </w:p>
    <w:p w14:paraId="287476ED" w14:textId="77777777" w:rsidR="00F517EA" w:rsidRPr="00F517EA" w:rsidRDefault="00F517EA" w:rsidP="00F517EA">
      <w:pPr>
        <w:autoSpaceDE w:val="0"/>
        <w:autoSpaceDN w:val="0"/>
        <w:adjustRightInd w:val="0"/>
        <w:spacing w:after="0" w:line="240" w:lineRule="auto"/>
        <w:rPr>
          <w:rFonts w:ascii="Calibri" w:hAnsi="Calibri" w:cs="Calibri"/>
          <w:color w:val="262626"/>
        </w:rPr>
      </w:pPr>
    </w:p>
    <w:p w14:paraId="17031C3F" w14:textId="77777777" w:rsidR="001A7803" w:rsidRDefault="001A7803" w:rsidP="00EA20DE">
      <w:pPr>
        <w:jc w:val="both"/>
      </w:pPr>
      <w:r>
        <w:t>Il est signé en 2 exemplaires originaux dans chaque langue et prend effet à partir de la date de signature.</w:t>
      </w:r>
    </w:p>
    <w:p w14:paraId="6D5F4E90" w14:textId="77777777" w:rsidR="001A7803" w:rsidRDefault="001A7803" w:rsidP="00377A79">
      <w:pPr>
        <w:jc w:val="both"/>
      </w:pPr>
    </w:p>
    <w:p w14:paraId="5ECBFCC6" w14:textId="35A97F0B" w:rsidR="00301DC7" w:rsidRDefault="001A7803" w:rsidP="008F302D">
      <w:pPr>
        <w:tabs>
          <w:tab w:val="decimal" w:pos="993"/>
          <w:tab w:val="left" w:leader="dot" w:pos="2835"/>
        </w:tabs>
        <w:jc w:val="both"/>
      </w:pPr>
      <w:r>
        <w:t xml:space="preserve">A  </w:t>
      </w:r>
      <w:r w:rsidR="00301DC7">
        <w:t>Limoges</w:t>
      </w:r>
      <w:r w:rsidR="00A45B9C">
        <w:t>,</w:t>
      </w:r>
      <w:r w:rsidR="00285117" w:rsidRPr="00285117">
        <w:rPr>
          <w:color w:val="FFFFFF" w:themeColor="background1"/>
        </w:rPr>
        <w:tab/>
      </w:r>
      <w:r w:rsidR="00285117">
        <w:tab/>
      </w:r>
      <w:r w:rsidR="00285117">
        <w:tab/>
      </w:r>
      <w:r w:rsidR="00A45B9C">
        <w:t xml:space="preserve">A </w:t>
      </w:r>
      <w:sdt>
        <w:sdtPr>
          <w:id w:val="400331908"/>
          <w:placeholder>
            <w:docPart w:val="DefaultPlaceholder_1081868574"/>
          </w:placeholder>
          <w:showingPlcHdr/>
        </w:sdtPr>
        <w:sdtEndPr/>
        <w:sdtContent>
          <w:r w:rsidR="00285117" w:rsidRPr="0004614C">
            <w:rPr>
              <w:rStyle w:val="Textedelespacerserv"/>
            </w:rPr>
            <w:t>Cliquez ici pour entrer du texte.</w:t>
          </w:r>
        </w:sdtContent>
      </w:sdt>
    </w:p>
    <w:p w14:paraId="64E9447C" w14:textId="585CF451" w:rsidR="00301DC7" w:rsidRDefault="00A45B9C" w:rsidP="008F302D">
      <w:pPr>
        <w:tabs>
          <w:tab w:val="left" w:leader="dot" w:pos="2835"/>
          <w:tab w:val="left" w:pos="3750"/>
          <w:tab w:val="center" w:pos="3828"/>
        </w:tabs>
        <w:jc w:val="both"/>
      </w:pPr>
      <w:r>
        <w:t xml:space="preserve">Le </w:t>
      </w:r>
      <w:sdt>
        <w:sdtPr>
          <w:id w:val="-1181346402"/>
          <w:placeholder>
            <w:docPart w:val="DefaultPlaceholder_1081868574"/>
          </w:placeholder>
          <w:showingPlcHdr/>
        </w:sdtPr>
        <w:sdtEndPr/>
        <w:sdtContent>
          <w:r w:rsidRPr="0004614C">
            <w:rPr>
              <w:rStyle w:val="Textedelespacerserv"/>
            </w:rPr>
            <w:t>Cliquez ici pour entrer du texte.</w:t>
          </w:r>
        </w:sdtContent>
      </w:sdt>
      <w:r w:rsidR="00285117">
        <w:tab/>
      </w:r>
      <w:r w:rsidR="00285117">
        <w:tab/>
      </w:r>
      <w:r w:rsidR="00285117">
        <w:tab/>
        <w:t xml:space="preserve">Le </w:t>
      </w:r>
      <w:sdt>
        <w:sdtPr>
          <w:id w:val="-661933782"/>
          <w:placeholder>
            <w:docPart w:val="DefaultPlaceholder_1081868574"/>
          </w:placeholder>
          <w:showingPlcHdr/>
        </w:sdtPr>
        <w:sdtEndPr/>
        <w:sdtContent>
          <w:r w:rsidR="00285117" w:rsidRPr="0004614C">
            <w:rPr>
              <w:rStyle w:val="Textedelespacerserv"/>
            </w:rPr>
            <w:t>Cliquez ici pour entrer du texte.</w:t>
          </w:r>
        </w:sdtContent>
      </w:sdt>
    </w:p>
    <w:p w14:paraId="03C861AC" w14:textId="63F52369" w:rsidR="001A7803" w:rsidRDefault="002A0F36" w:rsidP="00301DC7">
      <w:pPr>
        <w:tabs>
          <w:tab w:val="left" w:leader="dot" w:pos="2835"/>
          <w:tab w:val="left" w:pos="4536"/>
          <w:tab w:val="left" w:leader="hyphen" w:pos="6379"/>
          <w:tab w:val="left" w:leader="hyphen" w:pos="8505"/>
        </w:tabs>
        <w:jc w:val="both"/>
      </w:pPr>
      <w:r>
        <w:t xml:space="preserve"> </w:t>
      </w:r>
    </w:p>
    <w:p w14:paraId="3957B05E" w14:textId="079AE3C5" w:rsidR="00236031" w:rsidRDefault="001A7803" w:rsidP="00F517EA">
      <w:pPr>
        <w:jc w:val="both"/>
      </w:pPr>
      <w:r>
        <w:t>L</w:t>
      </w:r>
      <w:r w:rsidR="00954DF1">
        <w:t>e</w:t>
      </w:r>
      <w:r>
        <w:t xml:space="preserve"> Président</w:t>
      </w:r>
      <w:r w:rsidR="00E177BE">
        <w:t xml:space="preserve"> </w:t>
      </w:r>
      <w:bookmarkStart w:id="0" w:name="_GoBack"/>
      <w:bookmarkEnd w:id="0"/>
      <w:r>
        <w:t xml:space="preserve">de </w:t>
      </w:r>
      <w:r w:rsidR="0049148A">
        <w:t>l’Université de Limoges</w:t>
      </w:r>
      <w:r>
        <w:tab/>
      </w:r>
      <w:r w:rsidR="0049148A">
        <w:t>L</w:t>
      </w:r>
      <w:r w:rsidR="00F517EA">
        <w:t>e Président de</w:t>
      </w:r>
      <w:r w:rsidR="002A0F36">
        <w:t xml:space="preserve"> </w:t>
      </w:r>
      <w:sdt>
        <w:sdtPr>
          <w:id w:val="1525516916"/>
          <w:placeholder>
            <w:docPart w:val="DefaultPlaceholder_1081868574"/>
          </w:placeholder>
          <w:showingPlcHdr/>
        </w:sdtPr>
        <w:sdtEndPr/>
        <w:sdtContent>
          <w:r w:rsidR="008F302D" w:rsidRPr="0004614C">
            <w:rPr>
              <w:rStyle w:val="Textedelespacerserv"/>
            </w:rPr>
            <w:t>Cliquez ici pour entrer du texte.</w:t>
          </w:r>
        </w:sdtContent>
      </w:sdt>
    </w:p>
    <w:sectPr w:rsidR="00236031">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9FA16D" w14:textId="77777777" w:rsidR="00A45B9C" w:rsidRDefault="00A45B9C" w:rsidP="00802C7D">
      <w:pPr>
        <w:spacing w:after="0" w:line="240" w:lineRule="auto"/>
      </w:pPr>
      <w:r>
        <w:separator/>
      </w:r>
    </w:p>
  </w:endnote>
  <w:endnote w:type="continuationSeparator" w:id="0">
    <w:p w14:paraId="7043A021" w14:textId="77777777" w:rsidR="00A45B9C" w:rsidRDefault="00A45B9C" w:rsidP="00802C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Italic">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89733918"/>
      <w:docPartObj>
        <w:docPartGallery w:val="Page Numbers (Bottom of Page)"/>
        <w:docPartUnique/>
      </w:docPartObj>
    </w:sdtPr>
    <w:sdtEndPr/>
    <w:sdtContent>
      <w:p w14:paraId="73472190" w14:textId="6307726A" w:rsidR="00A45B9C" w:rsidRDefault="00A45B9C">
        <w:pPr>
          <w:pStyle w:val="Pieddepage"/>
          <w:jc w:val="center"/>
        </w:pPr>
        <w:r>
          <w:fldChar w:fldCharType="begin"/>
        </w:r>
        <w:r>
          <w:instrText>PAGE   \* MERGEFORMAT</w:instrText>
        </w:r>
        <w:r>
          <w:fldChar w:fldCharType="separate"/>
        </w:r>
        <w:r w:rsidR="00365D7A">
          <w:rPr>
            <w:noProof/>
          </w:rPr>
          <w:t>2</w:t>
        </w:r>
        <w:r>
          <w:fldChar w:fldCharType="end"/>
        </w:r>
      </w:p>
    </w:sdtContent>
  </w:sdt>
  <w:p w14:paraId="0ADF7798" w14:textId="77777777" w:rsidR="00A45B9C" w:rsidRDefault="00A45B9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91A9D5" w14:textId="77777777" w:rsidR="00A45B9C" w:rsidRDefault="00A45B9C" w:rsidP="00802C7D">
      <w:pPr>
        <w:spacing w:after="0" w:line="240" w:lineRule="auto"/>
      </w:pPr>
      <w:r>
        <w:separator/>
      </w:r>
    </w:p>
  </w:footnote>
  <w:footnote w:type="continuationSeparator" w:id="0">
    <w:p w14:paraId="71C1EC1D" w14:textId="77777777" w:rsidR="00A45B9C" w:rsidRDefault="00A45B9C" w:rsidP="00802C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5D53C7"/>
    <w:multiLevelType w:val="hybridMultilevel"/>
    <w:tmpl w:val="9678EE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BF40D13"/>
    <w:multiLevelType w:val="hybridMultilevel"/>
    <w:tmpl w:val="701EB4F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353F64E6"/>
    <w:multiLevelType w:val="hybridMultilevel"/>
    <w:tmpl w:val="1870FD0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B916106"/>
    <w:multiLevelType w:val="hybridMultilevel"/>
    <w:tmpl w:val="CB3414DE"/>
    <w:lvl w:ilvl="0" w:tplc="040C0001">
      <w:start w:val="1"/>
      <w:numFmt w:val="bullet"/>
      <w:lvlText w:val=""/>
      <w:lvlJc w:val="left"/>
      <w:pPr>
        <w:ind w:left="1424" w:hanging="360"/>
      </w:pPr>
      <w:rPr>
        <w:rFonts w:ascii="Symbol" w:hAnsi="Symbol" w:hint="default"/>
      </w:rPr>
    </w:lvl>
    <w:lvl w:ilvl="1" w:tplc="040C0003" w:tentative="1">
      <w:start w:val="1"/>
      <w:numFmt w:val="bullet"/>
      <w:lvlText w:val="o"/>
      <w:lvlJc w:val="left"/>
      <w:pPr>
        <w:ind w:left="2144" w:hanging="360"/>
      </w:pPr>
      <w:rPr>
        <w:rFonts w:ascii="Courier New" w:hAnsi="Courier New" w:cs="Courier New" w:hint="default"/>
      </w:rPr>
    </w:lvl>
    <w:lvl w:ilvl="2" w:tplc="040C0005" w:tentative="1">
      <w:start w:val="1"/>
      <w:numFmt w:val="bullet"/>
      <w:lvlText w:val=""/>
      <w:lvlJc w:val="left"/>
      <w:pPr>
        <w:ind w:left="2864" w:hanging="360"/>
      </w:pPr>
      <w:rPr>
        <w:rFonts w:ascii="Wingdings" w:hAnsi="Wingdings" w:hint="default"/>
      </w:rPr>
    </w:lvl>
    <w:lvl w:ilvl="3" w:tplc="040C0001" w:tentative="1">
      <w:start w:val="1"/>
      <w:numFmt w:val="bullet"/>
      <w:lvlText w:val=""/>
      <w:lvlJc w:val="left"/>
      <w:pPr>
        <w:ind w:left="3584" w:hanging="360"/>
      </w:pPr>
      <w:rPr>
        <w:rFonts w:ascii="Symbol" w:hAnsi="Symbol" w:hint="default"/>
      </w:rPr>
    </w:lvl>
    <w:lvl w:ilvl="4" w:tplc="040C0003" w:tentative="1">
      <w:start w:val="1"/>
      <w:numFmt w:val="bullet"/>
      <w:lvlText w:val="o"/>
      <w:lvlJc w:val="left"/>
      <w:pPr>
        <w:ind w:left="4304" w:hanging="360"/>
      </w:pPr>
      <w:rPr>
        <w:rFonts w:ascii="Courier New" w:hAnsi="Courier New" w:cs="Courier New" w:hint="default"/>
      </w:rPr>
    </w:lvl>
    <w:lvl w:ilvl="5" w:tplc="040C0005" w:tentative="1">
      <w:start w:val="1"/>
      <w:numFmt w:val="bullet"/>
      <w:lvlText w:val=""/>
      <w:lvlJc w:val="left"/>
      <w:pPr>
        <w:ind w:left="5024" w:hanging="360"/>
      </w:pPr>
      <w:rPr>
        <w:rFonts w:ascii="Wingdings" w:hAnsi="Wingdings" w:hint="default"/>
      </w:rPr>
    </w:lvl>
    <w:lvl w:ilvl="6" w:tplc="040C0001" w:tentative="1">
      <w:start w:val="1"/>
      <w:numFmt w:val="bullet"/>
      <w:lvlText w:val=""/>
      <w:lvlJc w:val="left"/>
      <w:pPr>
        <w:ind w:left="5744" w:hanging="360"/>
      </w:pPr>
      <w:rPr>
        <w:rFonts w:ascii="Symbol" w:hAnsi="Symbol" w:hint="default"/>
      </w:rPr>
    </w:lvl>
    <w:lvl w:ilvl="7" w:tplc="040C0003" w:tentative="1">
      <w:start w:val="1"/>
      <w:numFmt w:val="bullet"/>
      <w:lvlText w:val="o"/>
      <w:lvlJc w:val="left"/>
      <w:pPr>
        <w:ind w:left="6464" w:hanging="360"/>
      </w:pPr>
      <w:rPr>
        <w:rFonts w:ascii="Courier New" w:hAnsi="Courier New" w:cs="Courier New" w:hint="default"/>
      </w:rPr>
    </w:lvl>
    <w:lvl w:ilvl="8" w:tplc="040C0005" w:tentative="1">
      <w:start w:val="1"/>
      <w:numFmt w:val="bullet"/>
      <w:lvlText w:val=""/>
      <w:lvlJc w:val="left"/>
      <w:pPr>
        <w:ind w:left="7184" w:hanging="360"/>
      </w:pPr>
      <w:rPr>
        <w:rFonts w:ascii="Wingdings" w:hAnsi="Wingdings" w:hint="default"/>
      </w:rPr>
    </w:lvl>
  </w:abstractNum>
  <w:abstractNum w:abstractNumId="4" w15:restartNumberingAfterBreak="0">
    <w:nsid w:val="49E80E67"/>
    <w:multiLevelType w:val="hybridMultilevel"/>
    <w:tmpl w:val="B9EE68BC"/>
    <w:lvl w:ilvl="0" w:tplc="27068A9A">
      <w:start w:val="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3BA44A5"/>
    <w:multiLevelType w:val="hybridMultilevel"/>
    <w:tmpl w:val="6A70A5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3697092"/>
    <w:multiLevelType w:val="hybridMultilevel"/>
    <w:tmpl w:val="1870C766"/>
    <w:lvl w:ilvl="0" w:tplc="687859E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6B235F67"/>
    <w:multiLevelType w:val="hybridMultilevel"/>
    <w:tmpl w:val="5EFE93B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780F2869"/>
    <w:multiLevelType w:val="hybridMultilevel"/>
    <w:tmpl w:val="532AC2B2"/>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7AF7314B"/>
    <w:multiLevelType w:val="hybridMultilevel"/>
    <w:tmpl w:val="822438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E320B0E"/>
    <w:multiLevelType w:val="hybridMultilevel"/>
    <w:tmpl w:val="90D0F3EC"/>
    <w:lvl w:ilvl="0" w:tplc="040C0017">
      <w:start w:val="2"/>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7"/>
  </w:num>
  <w:num w:numId="3">
    <w:abstractNumId w:val="2"/>
  </w:num>
  <w:num w:numId="4">
    <w:abstractNumId w:val="8"/>
  </w:num>
  <w:num w:numId="5">
    <w:abstractNumId w:val="9"/>
  </w:num>
  <w:num w:numId="6">
    <w:abstractNumId w:val="0"/>
  </w:num>
  <w:num w:numId="7">
    <w:abstractNumId w:val="10"/>
  </w:num>
  <w:num w:numId="8">
    <w:abstractNumId w:val="3"/>
  </w:num>
  <w:num w:numId="9">
    <w:abstractNumId w:val="6"/>
  </w:num>
  <w:num w:numId="10">
    <w:abstractNumId w:val="5"/>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forms" w:enforcement="0"/>
  <w:defaultTabStop w:val="1134"/>
  <w:hyphenationZone w:val="425"/>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C2E"/>
    <w:rsid w:val="000109A6"/>
    <w:rsid w:val="00015807"/>
    <w:rsid w:val="000319A9"/>
    <w:rsid w:val="00073982"/>
    <w:rsid w:val="00075C1A"/>
    <w:rsid w:val="000A0752"/>
    <w:rsid w:val="000A4F2F"/>
    <w:rsid w:val="000F57B5"/>
    <w:rsid w:val="00100B64"/>
    <w:rsid w:val="00104250"/>
    <w:rsid w:val="00111C95"/>
    <w:rsid w:val="0011455A"/>
    <w:rsid w:val="00146508"/>
    <w:rsid w:val="00163D0E"/>
    <w:rsid w:val="0017221D"/>
    <w:rsid w:val="001A7803"/>
    <w:rsid w:val="001B7DC4"/>
    <w:rsid w:val="001F5279"/>
    <w:rsid w:val="001F5282"/>
    <w:rsid w:val="002340F7"/>
    <w:rsid w:val="00236031"/>
    <w:rsid w:val="00237178"/>
    <w:rsid w:val="00256CF4"/>
    <w:rsid w:val="00285117"/>
    <w:rsid w:val="002A0F36"/>
    <w:rsid w:val="002C5F3B"/>
    <w:rsid w:val="002D6CDE"/>
    <w:rsid w:val="00301DC7"/>
    <w:rsid w:val="003323BA"/>
    <w:rsid w:val="003557E3"/>
    <w:rsid w:val="00365D7A"/>
    <w:rsid w:val="00377A79"/>
    <w:rsid w:val="00377ED8"/>
    <w:rsid w:val="00394F9C"/>
    <w:rsid w:val="003A0A7B"/>
    <w:rsid w:val="003A3512"/>
    <w:rsid w:val="003A6DA1"/>
    <w:rsid w:val="003E01F9"/>
    <w:rsid w:val="00400297"/>
    <w:rsid w:val="004116CC"/>
    <w:rsid w:val="00425154"/>
    <w:rsid w:val="00427DC1"/>
    <w:rsid w:val="0046647F"/>
    <w:rsid w:val="0049148A"/>
    <w:rsid w:val="004C7D0D"/>
    <w:rsid w:val="004E4B50"/>
    <w:rsid w:val="00520265"/>
    <w:rsid w:val="00560F06"/>
    <w:rsid w:val="00565706"/>
    <w:rsid w:val="00586AF1"/>
    <w:rsid w:val="00590154"/>
    <w:rsid w:val="00595436"/>
    <w:rsid w:val="005B0A3F"/>
    <w:rsid w:val="005B604D"/>
    <w:rsid w:val="005D091D"/>
    <w:rsid w:val="00621B98"/>
    <w:rsid w:val="00637620"/>
    <w:rsid w:val="006A1C2E"/>
    <w:rsid w:val="006C70F9"/>
    <w:rsid w:val="006D0C66"/>
    <w:rsid w:val="006D27C5"/>
    <w:rsid w:val="006F220B"/>
    <w:rsid w:val="00704195"/>
    <w:rsid w:val="00706666"/>
    <w:rsid w:val="00714C66"/>
    <w:rsid w:val="007244DC"/>
    <w:rsid w:val="007376DD"/>
    <w:rsid w:val="00751E55"/>
    <w:rsid w:val="007B15FF"/>
    <w:rsid w:val="007B4D2B"/>
    <w:rsid w:val="007F16D9"/>
    <w:rsid w:val="007F5ED1"/>
    <w:rsid w:val="00802C7D"/>
    <w:rsid w:val="00843E58"/>
    <w:rsid w:val="00884DE1"/>
    <w:rsid w:val="0089577D"/>
    <w:rsid w:val="008C4129"/>
    <w:rsid w:val="008E0C6A"/>
    <w:rsid w:val="008F302D"/>
    <w:rsid w:val="00907D8D"/>
    <w:rsid w:val="009118A9"/>
    <w:rsid w:val="00954DF1"/>
    <w:rsid w:val="00972162"/>
    <w:rsid w:val="009A0DCB"/>
    <w:rsid w:val="009A77B9"/>
    <w:rsid w:val="009D035C"/>
    <w:rsid w:val="009F0F42"/>
    <w:rsid w:val="00A01DB8"/>
    <w:rsid w:val="00A45B9C"/>
    <w:rsid w:val="00A54D53"/>
    <w:rsid w:val="00AA367F"/>
    <w:rsid w:val="00AB629E"/>
    <w:rsid w:val="00AE06FB"/>
    <w:rsid w:val="00AF2DEE"/>
    <w:rsid w:val="00B06921"/>
    <w:rsid w:val="00B25DCB"/>
    <w:rsid w:val="00B46C6A"/>
    <w:rsid w:val="00B57871"/>
    <w:rsid w:val="00B57A2A"/>
    <w:rsid w:val="00B7571A"/>
    <w:rsid w:val="00C438B2"/>
    <w:rsid w:val="00C7595C"/>
    <w:rsid w:val="00CC6463"/>
    <w:rsid w:val="00CC72D6"/>
    <w:rsid w:val="00D073C1"/>
    <w:rsid w:val="00D073C9"/>
    <w:rsid w:val="00D34C4F"/>
    <w:rsid w:val="00D63FE5"/>
    <w:rsid w:val="00D80F84"/>
    <w:rsid w:val="00D822A4"/>
    <w:rsid w:val="00DA6D30"/>
    <w:rsid w:val="00DF7B4C"/>
    <w:rsid w:val="00E177BE"/>
    <w:rsid w:val="00E23DFF"/>
    <w:rsid w:val="00E37392"/>
    <w:rsid w:val="00E47363"/>
    <w:rsid w:val="00EA01BD"/>
    <w:rsid w:val="00EA20DE"/>
    <w:rsid w:val="00EC37D0"/>
    <w:rsid w:val="00F1273D"/>
    <w:rsid w:val="00F40425"/>
    <w:rsid w:val="00F517EA"/>
    <w:rsid w:val="00F63183"/>
    <w:rsid w:val="00F86783"/>
    <w:rsid w:val="00FF4FD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355505F3"/>
  <w15:docId w15:val="{123F59AF-7C45-413F-AB31-2DC1A9A97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60F06"/>
    <w:pPr>
      <w:ind w:left="720"/>
      <w:contextualSpacing/>
    </w:pPr>
  </w:style>
  <w:style w:type="paragraph" w:styleId="En-tte">
    <w:name w:val="header"/>
    <w:basedOn w:val="Normal"/>
    <w:link w:val="En-tteCar"/>
    <w:uiPriority w:val="99"/>
    <w:unhideWhenUsed/>
    <w:rsid w:val="00802C7D"/>
    <w:pPr>
      <w:tabs>
        <w:tab w:val="center" w:pos="4536"/>
        <w:tab w:val="right" w:pos="9072"/>
      </w:tabs>
      <w:spacing w:after="0" w:line="240" w:lineRule="auto"/>
    </w:pPr>
  </w:style>
  <w:style w:type="character" w:customStyle="1" w:styleId="En-tteCar">
    <w:name w:val="En-tête Car"/>
    <w:basedOn w:val="Policepardfaut"/>
    <w:link w:val="En-tte"/>
    <w:uiPriority w:val="99"/>
    <w:rsid w:val="00802C7D"/>
  </w:style>
  <w:style w:type="paragraph" w:styleId="Pieddepage">
    <w:name w:val="footer"/>
    <w:basedOn w:val="Normal"/>
    <w:link w:val="PieddepageCar"/>
    <w:uiPriority w:val="99"/>
    <w:unhideWhenUsed/>
    <w:rsid w:val="00802C7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02C7D"/>
  </w:style>
  <w:style w:type="paragraph" w:styleId="Textedebulles">
    <w:name w:val="Balloon Text"/>
    <w:basedOn w:val="Normal"/>
    <w:link w:val="TextedebullesCar"/>
    <w:uiPriority w:val="99"/>
    <w:semiHidden/>
    <w:unhideWhenUsed/>
    <w:rsid w:val="003A6DA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3A6DA1"/>
    <w:rPr>
      <w:rFonts w:ascii="Segoe UI" w:hAnsi="Segoe UI" w:cs="Segoe UI"/>
      <w:sz w:val="18"/>
      <w:szCs w:val="18"/>
    </w:rPr>
  </w:style>
  <w:style w:type="character" w:styleId="Marquedecommentaire">
    <w:name w:val="annotation reference"/>
    <w:basedOn w:val="Policepardfaut"/>
    <w:uiPriority w:val="99"/>
    <w:semiHidden/>
    <w:unhideWhenUsed/>
    <w:rsid w:val="00B25DCB"/>
    <w:rPr>
      <w:sz w:val="16"/>
      <w:szCs w:val="16"/>
    </w:rPr>
  </w:style>
  <w:style w:type="paragraph" w:styleId="Commentaire">
    <w:name w:val="annotation text"/>
    <w:basedOn w:val="Normal"/>
    <w:link w:val="CommentaireCar"/>
    <w:uiPriority w:val="99"/>
    <w:semiHidden/>
    <w:unhideWhenUsed/>
    <w:rsid w:val="00B25DCB"/>
    <w:pPr>
      <w:spacing w:line="240" w:lineRule="auto"/>
    </w:pPr>
    <w:rPr>
      <w:sz w:val="20"/>
      <w:szCs w:val="20"/>
    </w:rPr>
  </w:style>
  <w:style w:type="character" w:customStyle="1" w:styleId="CommentaireCar">
    <w:name w:val="Commentaire Car"/>
    <w:basedOn w:val="Policepardfaut"/>
    <w:link w:val="Commentaire"/>
    <w:uiPriority w:val="99"/>
    <w:semiHidden/>
    <w:rsid w:val="00B25DCB"/>
    <w:rPr>
      <w:sz w:val="20"/>
      <w:szCs w:val="20"/>
    </w:rPr>
  </w:style>
  <w:style w:type="paragraph" w:styleId="Objetducommentaire">
    <w:name w:val="annotation subject"/>
    <w:basedOn w:val="Commentaire"/>
    <w:next w:val="Commentaire"/>
    <w:link w:val="ObjetducommentaireCar"/>
    <w:uiPriority w:val="99"/>
    <w:semiHidden/>
    <w:unhideWhenUsed/>
    <w:rsid w:val="00B25DCB"/>
    <w:rPr>
      <w:b/>
      <w:bCs/>
    </w:rPr>
  </w:style>
  <w:style w:type="character" w:customStyle="1" w:styleId="ObjetducommentaireCar">
    <w:name w:val="Objet du commentaire Car"/>
    <w:basedOn w:val="CommentaireCar"/>
    <w:link w:val="Objetducommentaire"/>
    <w:uiPriority w:val="99"/>
    <w:semiHidden/>
    <w:rsid w:val="00B25DCB"/>
    <w:rPr>
      <w:b/>
      <w:bCs/>
      <w:sz w:val="20"/>
      <w:szCs w:val="20"/>
    </w:rPr>
  </w:style>
  <w:style w:type="character" w:styleId="Textedelespacerserv">
    <w:name w:val="Placeholder Text"/>
    <w:basedOn w:val="Policepardfaut"/>
    <w:uiPriority w:val="99"/>
    <w:semiHidden/>
    <w:rsid w:val="00301DC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222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4"/>
        <w:category>
          <w:name w:val="Général"/>
          <w:gallery w:val="placeholder"/>
        </w:category>
        <w:types>
          <w:type w:val="bbPlcHdr"/>
        </w:types>
        <w:behaviors>
          <w:behavior w:val="content"/>
        </w:behaviors>
        <w:guid w:val="{81FE6D97-DF84-40C9-8D13-49D623DB4ACE}"/>
      </w:docPartPr>
      <w:docPartBody>
        <w:p w:rsidR="00053D8B" w:rsidRDefault="004E6C85">
          <w:r w:rsidRPr="0004614C">
            <w:rPr>
              <w:rStyle w:val="Textedelespacerserv"/>
            </w:rPr>
            <w:t>Cliquez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Italic">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C85"/>
    <w:rsid w:val="00053D8B"/>
    <w:rsid w:val="004E6C8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4E6C8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ri par titre" Version="2003"/>
</file>

<file path=customXml/itemProps1.xml><?xml version="1.0" encoding="utf-8"?>
<ds:datastoreItem xmlns:ds="http://schemas.openxmlformats.org/officeDocument/2006/customXml" ds:itemID="{2CA9BAAC-F667-406C-A7D6-968AB19CA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1135</Words>
  <Characters>6243</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Direction du Système d'Information</Company>
  <LinksUpToDate>false</LinksUpToDate>
  <CharactersWithSpaces>7364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Florence Degomme</dc:creator>
  <cp:keywords/>
  <dc:description/>
  <cp:lastModifiedBy>Florence Degomme</cp:lastModifiedBy>
  <cp:revision>8</cp:revision>
  <cp:lastPrinted>2017-03-15T09:21:00Z</cp:lastPrinted>
  <dcterms:created xsi:type="dcterms:W3CDTF">2022-04-12T14:56:00Z</dcterms:created>
  <dcterms:modified xsi:type="dcterms:W3CDTF">2025-01-29T13:02:00Z</dcterms:modified>
</cp:coreProperties>
</file>