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ascii="Times New Roman" w:eastAsia="Times New Roman" w:hAnsi="Times New Roman" w:cs="Times New Roman"/>
          <w:kern w:val="1"/>
          <w:sz w:val="24"/>
          <w:szCs w:val="24"/>
          <w:lang w:val="en-GB" w:eastAsia="ar-SA"/>
        </w:rPr>
        <w:id w:val="-1688049479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65AB08FE" w14:textId="5D57ADEB" w:rsidR="00BD41C0" w:rsidRDefault="00BD41C0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672" behindDoc="1" locked="0" layoutInCell="1" allowOverlap="1" wp14:anchorId="6D84F421" wp14:editId="6C9530C2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11" name="Groupe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6" name="Groupe 2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7" name="Groupe 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8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0" name="Groupe 4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1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2A2E0DA1" id="Groupe 11" o:spid="_x0000_s1026" style="position:absolute;margin-left:0;margin-top:0;width:168pt;height:718.55pt;z-index:-251639808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">
                    <v:rect id="Rectangle 20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" fillcolor="#44546a [3215]" stroked="f" strokeweight="1pt"/>
                    <v:group id="Groupe 2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group id="Groupe 27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o:lock v:ext="edit" aspectratio="t"/>
                        <v:shape id="Forme libre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Hg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2PAl&#10;/AC5/AIAAP//AwBQSwECLQAUAAYACAAAACEA2+H2y+4AAACFAQAAEwAAAAAAAAAAAAAAAAAAAAAA&#10;W0NvbnRlbnRfVHlwZXNdLnhtbFBLAQItABQABgAIAAAAIQBa9CxbvwAAABUBAAALAAAAAAAAAAAA&#10;AAAAAB8BAABfcmVscy8ucmVsc1BLAQItABQABgAIAAAAIQBqVsHg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co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Y+CX+ADl7AgAA//8DAFBLAQItABQABgAIAAAAIQDb4fbL7gAAAIUBAAATAAAAAAAAAAAAAAAA&#10;AAAAAABbQ29udGVudF9UeXBlc10ueG1sUEsBAi0AFAAGAAgAAAAhAFr0LFu/AAAAFQEAAAsAAAAA&#10;AAAAAAAAAAAAHwEAAF9yZWxzLy5yZWxzUEsBAi0AFAAGAAgAAAAhAJeYlyj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40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o:lock v:ext="edit" aspectratio="t"/>
                        <v:shape id="Forme libre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F0wAAAANsAAAAPAAAAZHJzL2Rvd25yZXYueG1sRE9ba8Iw&#10;FH4X9h/CGezNphMm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+ysRdM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zHwwAAANsAAAAPAAAAZHJzL2Rvd25yZXYueG1sRI9PawIx&#10;FMTvgt8hvII3N7tCpd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1pG8x8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5E10E59" w14:textId="12640DE8" w:rsidR="00BD41C0" w:rsidRDefault="00801A8F">
          <w:pPr>
            <w:suppressAutoHyphens w:val="0"/>
            <w:rPr>
              <w:b/>
              <w:bCs/>
              <w:lang w:val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45AB74E6" wp14:editId="19165899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3663950"/>
                    <wp:effectExtent l="0" t="0" r="7620" b="12700"/>
                    <wp:wrapNone/>
                    <wp:docPr id="53" name="Zone de texte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63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668FE9" w14:textId="350B696B" w:rsidR="00F65A0F" w:rsidRPr="00C066F6" w:rsidRDefault="00000000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1F4E79" w:themeColor="accent1" w:themeShade="80"/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1F4E79" w:themeColor="accent1" w:themeShade="80"/>
                                      <w:sz w:val="56"/>
                                      <w:szCs w:val="72"/>
                                    </w:rPr>
                                    <w:alias w:val="Titre"/>
                                    <w:tag w:val=""/>
                                    <w:id w:val="-20425587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F65A0F" w:rsidRPr="00C066F6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1F4E79" w:themeColor="accent1" w:themeShade="80"/>
                                        <w:sz w:val="56"/>
                                        <w:szCs w:val="72"/>
                                      </w:rPr>
                                      <w:t>Anne GOUJON BELGHIT</w:t>
                                    </w:r>
                                  </w:sdtContent>
                                </w:sdt>
                              </w:p>
                              <w:p w14:paraId="28ABD874" w14:textId="35D4A8F6" w:rsidR="00F65A0F" w:rsidRDefault="00000000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49846619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F65A0F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F65A0F" w:rsidRPr="00C066F6">
                                  <w:rPr>
                                    <w:noProof/>
                                    <w:color w:val="1F4E79" w:themeColor="accent1" w:themeShade="80"/>
                                  </w:rPr>
                                  <w:drawing>
                                    <wp:inline distT="0" distB="0" distL="0" distR="0" wp14:anchorId="3A62C14E" wp14:editId="00DA5C36">
                                      <wp:extent cx="2984500" cy="2852979"/>
                                      <wp:effectExtent l="0" t="0" r="6350" b="5080"/>
                                      <wp:docPr id="1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8579" cy="29237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AB74E6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3" o:spid="_x0000_s1026" type="#_x0000_t202" style="position:absolute;margin-left:0;margin-top:0;width:4in;height:288.5pt;z-index:25167769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" filled="f" stroked="f" strokeweight=".5pt">
                    <v:textbox inset="0,0,0,0">
                      <w:txbxContent>
                        <w:p w14:paraId="7B668FE9" w14:textId="350B696B" w:rsidR="00F65A0F" w:rsidRPr="00C066F6" w:rsidRDefault="00000000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b/>
                              <w:color w:val="1F4E79" w:themeColor="accent1" w:themeShade="80"/>
                              <w:sz w:val="5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1F4E79" w:themeColor="accent1" w:themeShade="80"/>
                                <w:sz w:val="56"/>
                                <w:szCs w:val="72"/>
                              </w:rPr>
                              <w:alias w:val="Titre"/>
                              <w:tag w:val=""/>
                              <w:id w:val="-2042558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F65A0F" w:rsidRPr="00C066F6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1F4E79" w:themeColor="accent1" w:themeShade="80"/>
                                  <w:sz w:val="56"/>
                                  <w:szCs w:val="72"/>
                                </w:rPr>
                                <w:t>Anne GOUJON BELGHIT</w:t>
                              </w:r>
                            </w:sdtContent>
                          </w:sdt>
                        </w:p>
                        <w:p w14:paraId="28ABD874" w14:textId="35D4A8F6" w:rsidR="00F65A0F" w:rsidRDefault="00000000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49846619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F65A0F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  <w:r w:rsidR="00F65A0F" w:rsidRPr="00C066F6">
                            <w:rPr>
                              <w:noProof/>
                              <w:color w:val="1F4E79" w:themeColor="accent1" w:themeShade="80"/>
                            </w:rPr>
                            <w:drawing>
                              <wp:inline distT="0" distB="0" distL="0" distR="0" wp14:anchorId="3A62C14E" wp14:editId="00DA5C36">
                                <wp:extent cx="2984500" cy="2852979"/>
                                <wp:effectExtent l="0" t="0" r="6350" b="508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8579" cy="29237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BD41C0">
            <w:rPr>
              <w:b/>
              <w:bCs/>
            </w:rPr>
            <w:br w:type="page"/>
          </w:r>
        </w:p>
      </w:sdtContent>
    </w:sdt>
    <w:p w14:paraId="6C0E27F7" w14:textId="15E10DF4" w:rsidR="0069210F" w:rsidRPr="00C066F6" w:rsidRDefault="0069210F">
      <w:pPr>
        <w:pStyle w:val="diplome"/>
        <w:rPr>
          <w:color w:val="1F4E79" w:themeColor="accent1" w:themeShade="80"/>
        </w:rPr>
      </w:pPr>
      <w:r w:rsidRPr="00C066F6">
        <w:rPr>
          <w:b/>
          <w:bCs/>
          <w:color w:val="1F4E79" w:themeColor="accent1" w:themeShade="80"/>
        </w:rPr>
        <w:lastRenderedPageBreak/>
        <w:t>Anne GOUJON BELGHIT</w:t>
      </w:r>
    </w:p>
    <w:p w14:paraId="76200F63" w14:textId="77777777" w:rsidR="003A45E8" w:rsidRPr="00C066F6" w:rsidRDefault="0069210F">
      <w:pPr>
        <w:pStyle w:val="diplome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 xml:space="preserve">Née le 27/02/1979                    </w:t>
      </w:r>
    </w:p>
    <w:p w14:paraId="46FB2F18" w14:textId="77777777" w:rsidR="0069210F" w:rsidRPr="00C066F6" w:rsidRDefault="0069210F">
      <w:pPr>
        <w:pStyle w:val="diplome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A Moûtiers (73)</w:t>
      </w:r>
    </w:p>
    <w:p w14:paraId="2D4A7560" w14:textId="22CD1E6A" w:rsidR="0069210F" w:rsidRPr="00C066F6" w:rsidRDefault="00D50208">
      <w:pPr>
        <w:pStyle w:val="diplome"/>
        <w:rPr>
          <w:color w:val="1F4E79" w:themeColor="accent1" w:themeShade="80"/>
        </w:rPr>
      </w:pPr>
      <w:r>
        <w:rPr>
          <w:color w:val="1F4E79" w:themeColor="accent1" w:themeShade="80"/>
        </w:rPr>
        <w:t>Séparé</w:t>
      </w:r>
      <w:r w:rsidR="0069210F" w:rsidRPr="00C066F6">
        <w:rPr>
          <w:color w:val="1F4E79" w:themeColor="accent1" w:themeShade="80"/>
        </w:rPr>
        <w:t>e, 2 enfants</w:t>
      </w:r>
    </w:p>
    <w:p w14:paraId="1C85AC8F" w14:textId="77777777" w:rsidR="0069210F" w:rsidRPr="00C066F6" w:rsidRDefault="0069210F">
      <w:pPr>
        <w:pStyle w:val="diplome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Nationalité française</w:t>
      </w:r>
    </w:p>
    <w:p w14:paraId="4F39A4C4" w14:textId="77777777" w:rsidR="0069210F" w:rsidRPr="00C066F6" w:rsidRDefault="0069210F">
      <w:pPr>
        <w:pStyle w:val="diplome"/>
        <w:rPr>
          <w:color w:val="1F4E79" w:themeColor="accent1" w:themeShade="80"/>
        </w:rPr>
      </w:pPr>
    </w:p>
    <w:p w14:paraId="7172E398" w14:textId="77777777" w:rsidR="0069210F" w:rsidRPr="00C066F6" w:rsidRDefault="0069210F">
      <w:pPr>
        <w:pStyle w:val="diplome"/>
        <w:rPr>
          <w:color w:val="1F4E79" w:themeColor="accent1" w:themeShade="80"/>
        </w:rPr>
      </w:pPr>
    </w:p>
    <w:p w14:paraId="5F9229BD" w14:textId="70454CCD" w:rsidR="0069210F" w:rsidRPr="00C066F6" w:rsidRDefault="0069210F">
      <w:pPr>
        <w:pStyle w:val="diplome"/>
        <w:jc w:val="center"/>
        <w:rPr>
          <w:color w:val="1F4E79" w:themeColor="accent1" w:themeShade="80"/>
        </w:rPr>
      </w:pPr>
    </w:p>
    <w:p w14:paraId="05582AAE" w14:textId="77777777" w:rsidR="0069210F" w:rsidRPr="00C066F6" w:rsidRDefault="0069210F">
      <w:pPr>
        <w:pStyle w:val="diplome"/>
        <w:jc w:val="right"/>
        <w:rPr>
          <w:color w:val="1F4E79" w:themeColor="accent1" w:themeShade="80"/>
        </w:rPr>
      </w:pPr>
    </w:p>
    <w:p w14:paraId="772B8D37" w14:textId="77777777" w:rsidR="00801A8F" w:rsidRDefault="00801A8F">
      <w:pPr>
        <w:pStyle w:val="diplome"/>
        <w:ind w:left="-273"/>
        <w:jc w:val="right"/>
        <w:rPr>
          <w:color w:val="1F4E79" w:themeColor="accent1" w:themeShade="80"/>
        </w:rPr>
      </w:pPr>
    </w:p>
    <w:p w14:paraId="226A01B8" w14:textId="2DA03C06" w:rsidR="0069210F" w:rsidRPr="00C066F6" w:rsidRDefault="00D620BF">
      <w:pPr>
        <w:pStyle w:val="diplome"/>
        <w:ind w:left="-273"/>
        <w:jc w:val="right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32 avenue du golf</w:t>
      </w:r>
    </w:p>
    <w:p w14:paraId="57D0C5A3" w14:textId="77777777" w:rsidR="0069210F" w:rsidRPr="00C066F6" w:rsidRDefault="0069210F">
      <w:pPr>
        <w:pStyle w:val="diplome"/>
        <w:jc w:val="right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33370 Artigues Près Bordeaux</w:t>
      </w:r>
    </w:p>
    <w:p w14:paraId="7F3AD73A" w14:textId="77777777" w:rsidR="0069210F" w:rsidRPr="00C066F6" w:rsidRDefault="0069210F">
      <w:pPr>
        <w:pStyle w:val="diplome"/>
        <w:jc w:val="right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Port : +33 (0)6 85 65 68 12</w:t>
      </w:r>
    </w:p>
    <w:p w14:paraId="0F5FC42F" w14:textId="2709058D" w:rsidR="0069210F" w:rsidRPr="00C066F6" w:rsidRDefault="00FB0FA0">
      <w:pPr>
        <w:pStyle w:val="diplome"/>
        <w:jc w:val="right"/>
        <w:rPr>
          <w:color w:val="1F4E79" w:themeColor="accent1" w:themeShade="80"/>
          <w:sz w:val="28"/>
        </w:rPr>
        <w:sectPr w:rsidR="0069210F" w:rsidRPr="00C066F6" w:rsidSect="00BD41C0">
          <w:footerReference w:type="default" r:id="rId11"/>
          <w:pgSz w:w="12240" w:h="15840"/>
          <w:pgMar w:top="1134" w:right="851" w:bottom="1134" w:left="851" w:header="720" w:footer="720" w:gutter="0"/>
          <w:pgNumType w:start="0"/>
          <w:cols w:num="3" w:space="390" w:equalWidth="0">
            <w:col w:w="3390" w:space="320"/>
            <w:col w:w="2824" w:space="390"/>
            <w:col w:w="3612"/>
          </w:cols>
          <w:titlePg/>
          <w:docGrid w:linePitch="600" w:charSpace="32768"/>
        </w:sectPr>
      </w:pPr>
      <w:hyperlink r:id="rId12" w:history="1">
        <w:r w:rsidRPr="00DE2504">
          <w:rPr>
            <w:rStyle w:val="Lienhypertexte"/>
          </w:rPr>
          <w:t>anne.goujonbelghit@gmail.com</w:t>
        </w:r>
      </w:hyperlink>
    </w:p>
    <w:p w14:paraId="67F5F924" w14:textId="77777777" w:rsidR="0069210F" w:rsidRPr="00C066F6" w:rsidRDefault="0069210F">
      <w:pPr>
        <w:pStyle w:val="Titre1"/>
        <w:rPr>
          <w:color w:val="1F4E79" w:themeColor="accent1" w:themeShade="80"/>
          <w:sz w:val="28"/>
        </w:rPr>
      </w:pPr>
    </w:p>
    <w:p w14:paraId="31F1EB78" w14:textId="77777777" w:rsidR="00801A8F" w:rsidRPr="002C45D4" w:rsidRDefault="00801A8F" w:rsidP="002C45D4">
      <w:pPr>
        <w:pStyle w:val="Titre1"/>
        <w:rPr>
          <w:color w:val="1F4E79" w:themeColor="accent1" w:themeShade="80"/>
          <w:sz w:val="36"/>
          <w:szCs w:val="36"/>
        </w:rPr>
      </w:pPr>
    </w:p>
    <w:p w14:paraId="2D709244" w14:textId="77777777" w:rsidR="00801A8F" w:rsidRDefault="00801A8F">
      <w:pPr>
        <w:pStyle w:val="Titre1"/>
        <w:rPr>
          <w:color w:val="1F4E79" w:themeColor="accent1" w:themeShade="80"/>
          <w:sz w:val="36"/>
          <w:szCs w:val="36"/>
        </w:rPr>
      </w:pPr>
    </w:p>
    <w:p w14:paraId="2A697CF6" w14:textId="154A1A1F" w:rsidR="0069210F" w:rsidRPr="00C066F6" w:rsidRDefault="006B5E2C">
      <w:pPr>
        <w:jc w:val="center"/>
        <w:rPr>
          <w:b/>
          <w:bCs/>
          <w:color w:val="1F4E79" w:themeColor="accent1" w:themeShade="80"/>
          <w:sz w:val="28"/>
          <w:lang w:val="fr-FR"/>
        </w:rPr>
      </w:pPr>
      <w:r>
        <w:rPr>
          <w:b/>
          <w:bCs/>
          <w:color w:val="1F4E79" w:themeColor="accent1" w:themeShade="80"/>
          <w:sz w:val="36"/>
          <w:szCs w:val="36"/>
          <w:lang w:val="fr-FR"/>
        </w:rPr>
        <w:t>Professeur Agrégée des Universités</w:t>
      </w:r>
      <w:r w:rsidR="0069210F" w:rsidRPr="00C066F6">
        <w:rPr>
          <w:b/>
          <w:bCs/>
          <w:color w:val="1F4E79" w:themeColor="accent1" w:themeShade="80"/>
          <w:sz w:val="36"/>
          <w:szCs w:val="36"/>
          <w:lang w:val="fr-FR"/>
        </w:rPr>
        <w:t xml:space="preserve">, Université </w:t>
      </w:r>
      <w:r>
        <w:rPr>
          <w:b/>
          <w:bCs/>
          <w:color w:val="1F4E79" w:themeColor="accent1" w:themeShade="80"/>
          <w:sz w:val="36"/>
          <w:szCs w:val="36"/>
          <w:lang w:val="fr-FR"/>
        </w:rPr>
        <w:t>de Limoges</w:t>
      </w:r>
    </w:p>
    <w:p w14:paraId="2BEBB233" w14:textId="77777777" w:rsidR="0069210F" w:rsidRPr="00C066F6" w:rsidRDefault="0069210F">
      <w:pPr>
        <w:jc w:val="center"/>
        <w:rPr>
          <w:b/>
          <w:bCs/>
          <w:color w:val="1F4E79" w:themeColor="accent1" w:themeShade="80"/>
          <w:sz w:val="28"/>
          <w:lang w:val="fr-FR"/>
        </w:rPr>
      </w:pPr>
    </w:p>
    <w:p w14:paraId="29D9079B" w14:textId="77F4C7C1" w:rsidR="00F42263" w:rsidRPr="00F42263" w:rsidRDefault="006B5E2C" w:rsidP="00EE14B8">
      <w:pPr>
        <w:pStyle w:val="Titre1"/>
        <w:jc w:val="right"/>
        <w:rPr>
          <w:color w:val="1F4E79" w:themeColor="accent1" w:themeShade="80"/>
          <w:sz w:val="20"/>
        </w:rPr>
      </w:pPr>
      <w:r>
        <w:rPr>
          <w:noProof/>
          <w:color w:val="1F4E79" w:themeColor="accent1" w:themeShade="80"/>
        </w:rPr>
        <w:drawing>
          <wp:inline distT="0" distB="0" distL="0" distR="0" wp14:anchorId="3C14EF26" wp14:editId="20B2322D">
            <wp:extent cx="1651000" cy="546100"/>
            <wp:effectExtent l="0" t="0" r="6350" b="6350"/>
            <wp:docPr id="1672804414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73" cy="547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10F" w:rsidRPr="00C066F6">
        <w:rPr>
          <w:color w:val="1F4E79" w:themeColor="accent1" w:themeShade="80"/>
        </w:rPr>
        <w:t xml:space="preserve">   </w:t>
      </w:r>
      <w:r w:rsidR="000C60FC" w:rsidRPr="00C066F6">
        <w:rPr>
          <w:color w:val="1F4E79" w:themeColor="accent1" w:themeShade="80"/>
        </w:rPr>
        <w:tab/>
      </w:r>
      <w:r w:rsidR="00EE14B8" w:rsidRPr="00C066F6">
        <w:rPr>
          <w:noProof/>
          <w:color w:val="1F4E79" w:themeColor="accent1" w:themeShade="80"/>
        </w:rPr>
        <w:drawing>
          <wp:inline distT="0" distB="0" distL="0" distR="0" wp14:anchorId="376DE084" wp14:editId="0D4B02D8">
            <wp:extent cx="1659890" cy="522605"/>
            <wp:effectExtent l="38100" t="38100" r="16510" b="1079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52260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00E3" w:rsidRPr="00C066F6">
        <w:rPr>
          <w:noProof/>
          <w:color w:val="1F4E79" w:themeColor="accent1" w:themeShade="80"/>
        </w:rPr>
        <w:tab/>
      </w:r>
      <w:r w:rsidR="009E00E3" w:rsidRPr="00C066F6">
        <w:rPr>
          <w:noProof/>
          <w:color w:val="1F4E79" w:themeColor="accent1" w:themeShade="80"/>
        </w:rPr>
        <w:tab/>
      </w:r>
      <w:r w:rsidR="000C60FC" w:rsidRPr="00C066F6">
        <w:rPr>
          <w:color w:val="1F4E79" w:themeColor="accent1" w:themeShade="80"/>
        </w:rPr>
        <w:tab/>
      </w:r>
      <w:r w:rsidR="000C60FC" w:rsidRPr="00C066F6">
        <w:rPr>
          <w:color w:val="1F4E79" w:themeColor="accent1" w:themeShade="80"/>
        </w:rPr>
        <w:tab/>
      </w:r>
      <w:r w:rsidR="000C60FC" w:rsidRPr="00C066F6">
        <w:rPr>
          <w:color w:val="1F4E79" w:themeColor="accent1" w:themeShade="80"/>
        </w:rPr>
        <w:tab/>
      </w:r>
      <w:r w:rsidR="000C60FC" w:rsidRPr="00C066F6">
        <w:rPr>
          <w:color w:val="1F4E79" w:themeColor="accent1" w:themeShade="80"/>
        </w:rPr>
        <w:tab/>
      </w:r>
    </w:p>
    <w:p w14:paraId="1F7DF493" w14:textId="77777777" w:rsidR="00F42263" w:rsidRPr="00F42263" w:rsidRDefault="00F42263" w:rsidP="000C60FC">
      <w:pPr>
        <w:pStyle w:val="Titre1"/>
        <w:rPr>
          <w:color w:val="1F4E79" w:themeColor="accent1" w:themeShade="80"/>
          <w:sz w:val="20"/>
        </w:rPr>
      </w:pPr>
    </w:p>
    <w:p w14:paraId="0C201749" w14:textId="060596FC" w:rsidR="0069210F" w:rsidRPr="00C066F6" w:rsidRDefault="000C60FC" w:rsidP="000C60FC">
      <w:pPr>
        <w:pStyle w:val="Titre1"/>
        <w:rPr>
          <w:color w:val="1F4E79" w:themeColor="accent1" w:themeShade="80"/>
          <w:sz w:val="20"/>
        </w:rPr>
      </w:pPr>
      <w:r w:rsidRPr="00C066F6">
        <w:rPr>
          <w:color w:val="1F4E79" w:themeColor="accent1" w:themeShade="80"/>
        </w:rPr>
        <w:tab/>
      </w:r>
      <w:r w:rsidRPr="00C066F6">
        <w:rPr>
          <w:color w:val="1F4E79" w:themeColor="accent1" w:themeShade="80"/>
        </w:rPr>
        <w:tab/>
      </w:r>
      <w:r w:rsidRPr="00C066F6">
        <w:rPr>
          <w:color w:val="1F4E79" w:themeColor="accent1" w:themeShade="80"/>
        </w:rPr>
        <w:tab/>
      </w:r>
    </w:p>
    <w:p w14:paraId="462A0D4E" w14:textId="77777777" w:rsidR="0069210F" w:rsidRPr="00C066F6" w:rsidRDefault="0069210F">
      <w:pPr>
        <w:rPr>
          <w:color w:val="1F4E79" w:themeColor="accent1" w:themeShade="80"/>
          <w:sz w:val="20"/>
          <w:lang w:val="fr-FR"/>
        </w:rPr>
      </w:pPr>
    </w:p>
    <w:p w14:paraId="564D559B" w14:textId="7674D3BB" w:rsidR="0069210F" w:rsidRPr="00C066F6" w:rsidRDefault="00760CE5">
      <w:pPr>
        <w:rPr>
          <w:color w:val="1F4E79" w:themeColor="accent1" w:themeShade="80"/>
          <w:shd w:val="clear" w:color="auto" w:fill="FFFF00"/>
          <w:lang w:val="fr-FR"/>
        </w:rPr>
      </w:pPr>
      <w:r w:rsidRPr="00C066F6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04A75BB4" wp14:editId="10288E9A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675120" cy="419100"/>
                <wp:effectExtent l="0" t="0" r="11430" b="1905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4191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CA959" w14:textId="77777777" w:rsidR="00F65A0F" w:rsidRDefault="00F65A0F">
                            <w:pPr>
                              <w:pStyle w:val="Titre2"/>
                              <w:jc w:val="center"/>
                            </w:pPr>
                            <w:r w:rsidRPr="00234957">
                              <w:rPr>
                                <w:sz w:val="32"/>
                              </w:rPr>
                              <w:t>Parcours Professionnel</w:t>
                            </w:r>
                          </w:p>
                          <w:p w14:paraId="12297D59" w14:textId="77777777" w:rsidR="00F65A0F" w:rsidRDefault="00F65A0F">
                            <w:pPr>
                              <w:pStyle w:val="Titre1"/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75BB4" id="Text Box 8" o:spid="_x0000_s1027" type="#_x0000_t202" style="position:absolute;margin-left:474.4pt;margin-top:9pt;width:525.6pt;height:33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" fillcolor="#eaeaea" strokeweight=".5pt">
                <v:textbox inset="7.45pt,3.85pt,7.45pt,3.85pt">
                  <w:txbxContent>
                    <w:p w14:paraId="00ECA959" w14:textId="77777777" w:rsidR="00F65A0F" w:rsidRDefault="00F65A0F">
                      <w:pPr>
                        <w:pStyle w:val="Titre2"/>
                        <w:jc w:val="center"/>
                      </w:pPr>
                      <w:r w:rsidRPr="00234957">
                        <w:rPr>
                          <w:sz w:val="32"/>
                        </w:rPr>
                        <w:t>Parcours Professionnel</w:t>
                      </w:r>
                    </w:p>
                    <w:p w14:paraId="12297D59" w14:textId="77777777" w:rsidR="00F65A0F" w:rsidRDefault="00F65A0F">
                      <w:pPr>
                        <w:pStyle w:val="Titre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DA0734" w14:textId="77777777" w:rsidR="0069210F" w:rsidRPr="00C066F6" w:rsidRDefault="0069210F">
      <w:pPr>
        <w:rPr>
          <w:color w:val="1F4E79" w:themeColor="accent1" w:themeShade="80"/>
          <w:lang w:val="fr-FR"/>
        </w:rPr>
      </w:pPr>
    </w:p>
    <w:p w14:paraId="1A534550" w14:textId="77777777" w:rsidR="0069210F" w:rsidRPr="00C066F6" w:rsidRDefault="0069210F">
      <w:pPr>
        <w:rPr>
          <w:color w:val="1F4E79" w:themeColor="accent1" w:themeShade="80"/>
          <w:lang w:val="fr-FR"/>
        </w:rPr>
      </w:pPr>
    </w:p>
    <w:p w14:paraId="0796C570" w14:textId="6D21F979" w:rsidR="0069210F" w:rsidRPr="00C066F6" w:rsidRDefault="0069210F" w:rsidP="003F236E">
      <w:pPr>
        <w:pStyle w:val="diplome"/>
        <w:tabs>
          <w:tab w:val="clear" w:pos="9639"/>
        </w:tabs>
        <w:spacing w:before="120" w:after="120"/>
        <w:ind w:right="45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20</w:t>
      </w:r>
      <w:r w:rsidR="006E3D83">
        <w:rPr>
          <w:color w:val="1F4E79" w:themeColor="accent1" w:themeShade="80"/>
        </w:rPr>
        <w:t>24</w:t>
      </w:r>
      <w:r w:rsidRPr="00C066F6">
        <w:rPr>
          <w:color w:val="1F4E79" w:themeColor="accent1" w:themeShade="80"/>
        </w:rPr>
        <w:t xml:space="preserve"> / …</w:t>
      </w:r>
      <w:r w:rsidRPr="00C066F6">
        <w:rPr>
          <w:color w:val="1F4E79" w:themeColor="accent1" w:themeShade="80"/>
        </w:rPr>
        <w:tab/>
      </w:r>
      <w:r w:rsidR="006E3D83">
        <w:rPr>
          <w:b/>
          <w:bCs/>
          <w:color w:val="1F4E79" w:themeColor="accent1" w:themeShade="80"/>
        </w:rPr>
        <w:t>Professeur Agrégée des Universités</w:t>
      </w:r>
    </w:p>
    <w:p w14:paraId="3E211615" w14:textId="36837A47" w:rsidR="0069210F" w:rsidRDefault="0069210F" w:rsidP="003F236E">
      <w:pPr>
        <w:pStyle w:val="diplome"/>
        <w:tabs>
          <w:tab w:val="clear" w:pos="9639"/>
        </w:tabs>
        <w:spacing w:before="120" w:after="120"/>
        <w:ind w:right="45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ab/>
      </w:r>
      <w:r w:rsidRPr="00C066F6">
        <w:rPr>
          <w:color w:val="1F4E79" w:themeColor="accent1" w:themeShade="80"/>
        </w:rPr>
        <w:tab/>
        <w:t xml:space="preserve">IAE </w:t>
      </w:r>
      <w:r w:rsidR="006E3D83">
        <w:rPr>
          <w:color w:val="1F4E79" w:themeColor="accent1" w:themeShade="80"/>
        </w:rPr>
        <w:t>Limoges</w:t>
      </w:r>
      <w:r w:rsidRPr="00C066F6">
        <w:rPr>
          <w:color w:val="1F4E79" w:themeColor="accent1" w:themeShade="80"/>
        </w:rPr>
        <w:t xml:space="preserve"> </w:t>
      </w:r>
      <w:r w:rsidR="003E06DE">
        <w:rPr>
          <w:color w:val="1F4E79" w:themeColor="accent1" w:themeShade="80"/>
        </w:rPr>
        <w:t>(Haute-Vienne)</w:t>
      </w:r>
    </w:p>
    <w:p w14:paraId="559DBBE1" w14:textId="131BB68F" w:rsidR="006E3D83" w:rsidRPr="00C066F6" w:rsidRDefault="006E3D83" w:rsidP="006E3D83">
      <w:pPr>
        <w:pStyle w:val="diplome"/>
        <w:tabs>
          <w:tab w:val="clear" w:pos="9639"/>
        </w:tabs>
        <w:spacing w:before="120" w:after="120"/>
        <w:ind w:right="45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2009/</w:t>
      </w:r>
      <w:r>
        <w:rPr>
          <w:color w:val="1F4E79" w:themeColor="accent1" w:themeShade="80"/>
        </w:rPr>
        <w:t>2024</w:t>
      </w:r>
      <w:r w:rsidRPr="00C066F6">
        <w:rPr>
          <w:color w:val="1F4E79" w:themeColor="accent1" w:themeShade="80"/>
        </w:rPr>
        <w:tab/>
      </w:r>
      <w:r w:rsidRPr="00C066F6">
        <w:rPr>
          <w:b/>
          <w:bCs/>
          <w:color w:val="1F4E79" w:themeColor="accent1" w:themeShade="80"/>
        </w:rPr>
        <w:t>Maître de Conférences</w:t>
      </w:r>
      <w:r>
        <w:rPr>
          <w:b/>
          <w:bCs/>
          <w:color w:val="1F4E79" w:themeColor="accent1" w:themeShade="80"/>
        </w:rPr>
        <w:t xml:space="preserve"> / HDR</w:t>
      </w:r>
    </w:p>
    <w:p w14:paraId="1F3D9376" w14:textId="77777777" w:rsidR="006E3D83" w:rsidRDefault="006E3D83" w:rsidP="006E3D83">
      <w:pPr>
        <w:pStyle w:val="diplome"/>
        <w:tabs>
          <w:tab w:val="clear" w:pos="9639"/>
        </w:tabs>
        <w:spacing w:before="120" w:after="120"/>
        <w:ind w:right="45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ab/>
      </w:r>
      <w:r w:rsidRPr="00C066F6">
        <w:rPr>
          <w:color w:val="1F4E79" w:themeColor="accent1" w:themeShade="80"/>
        </w:rPr>
        <w:tab/>
        <w:t>IAE Bordeaux (Gironde)</w:t>
      </w:r>
    </w:p>
    <w:p w14:paraId="1658E68B" w14:textId="77777777" w:rsidR="0069210F" w:rsidRPr="00C066F6" w:rsidRDefault="0069210F" w:rsidP="003F236E">
      <w:pPr>
        <w:pStyle w:val="diplome"/>
        <w:tabs>
          <w:tab w:val="clear" w:pos="9639"/>
        </w:tabs>
        <w:spacing w:before="120" w:after="120"/>
        <w:ind w:right="45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2005/2007</w:t>
      </w:r>
      <w:r w:rsidRPr="00C066F6">
        <w:rPr>
          <w:color w:val="1F4E79" w:themeColor="accent1" w:themeShade="80"/>
        </w:rPr>
        <w:tab/>
      </w:r>
      <w:r w:rsidRPr="00C066F6">
        <w:rPr>
          <w:b/>
          <w:bCs/>
          <w:color w:val="1F4E79" w:themeColor="accent1" w:themeShade="80"/>
        </w:rPr>
        <w:t>Enseignante ATER en Sciences de gestion</w:t>
      </w:r>
    </w:p>
    <w:p w14:paraId="6B911DD6" w14:textId="3F358492" w:rsidR="0069210F" w:rsidRDefault="0069210F" w:rsidP="003F236E">
      <w:pPr>
        <w:pStyle w:val="diplome"/>
        <w:tabs>
          <w:tab w:val="clear" w:pos="9639"/>
        </w:tabs>
        <w:spacing w:before="120" w:after="120"/>
        <w:ind w:right="45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ab/>
      </w:r>
      <w:r w:rsidRPr="00C066F6">
        <w:rPr>
          <w:color w:val="1F4E79" w:themeColor="accent1" w:themeShade="80"/>
        </w:rPr>
        <w:tab/>
        <w:t xml:space="preserve">Université de Bretagne Sud, Lorient (Morbihan) </w:t>
      </w:r>
    </w:p>
    <w:p w14:paraId="3932958D" w14:textId="77777777" w:rsidR="0069210F" w:rsidRPr="00C066F6" w:rsidRDefault="0069210F" w:rsidP="003F236E">
      <w:pPr>
        <w:pStyle w:val="diplome"/>
        <w:tabs>
          <w:tab w:val="clear" w:pos="9639"/>
        </w:tabs>
        <w:spacing w:before="120" w:after="120"/>
        <w:ind w:right="45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>2005</w:t>
      </w:r>
      <w:r w:rsidRPr="00C066F6">
        <w:rPr>
          <w:color w:val="1F4E79" w:themeColor="accent1" w:themeShade="80"/>
        </w:rPr>
        <w:tab/>
      </w:r>
      <w:r w:rsidRPr="00C066F6">
        <w:rPr>
          <w:color w:val="1F4E79" w:themeColor="accent1" w:themeShade="80"/>
        </w:rPr>
        <w:tab/>
      </w:r>
      <w:r w:rsidRPr="00C066F6">
        <w:rPr>
          <w:b/>
          <w:bCs/>
          <w:color w:val="1F4E79" w:themeColor="accent1" w:themeShade="80"/>
        </w:rPr>
        <w:t>Enseignante Ressources Humaines</w:t>
      </w:r>
    </w:p>
    <w:p w14:paraId="64A010F8" w14:textId="34E51278" w:rsidR="0069210F" w:rsidRPr="00C066F6" w:rsidRDefault="0069210F" w:rsidP="003F236E">
      <w:pPr>
        <w:pStyle w:val="diplome"/>
        <w:tabs>
          <w:tab w:val="clear" w:pos="9639"/>
        </w:tabs>
        <w:spacing w:before="120" w:after="120"/>
        <w:ind w:right="45"/>
        <w:rPr>
          <w:color w:val="1F4E79" w:themeColor="accent1" w:themeShade="80"/>
        </w:rPr>
      </w:pPr>
      <w:r w:rsidRPr="00C066F6">
        <w:rPr>
          <w:color w:val="1F4E79" w:themeColor="accent1" w:themeShade="80"/>
        </w:rPr>
        <w:tab/>
      </w:r>
      <w:r w:rsidRPr="00C066F6">
        <w:rPr>
          <w:color w:val="1F4E79" w:themeColor="accent1" w:themeShade="80"/>
        </w:rPr>
        <w:tab/>
        <w:t xml:space="preserve">Ecole Supérieure de Commerce de Bretagne Brest (Finistère) </w:t>
      </w:r>
    </w:p>
    <w:p w14:paraId="6BB7F69F" w14:textId="77777777" w:rsidR="0069210F" w:rsidRDefault="0069210F">
      <w:pPr>
        <w:rPr>
          <w:color w:val="1F4E79" w:themeColor="accent1" w:themeShade="80"/>
          <w:sz w:val="20"/>
          <w:lang w:val="fr-FR"/>
        </w:rPr>
      </w:pPr>
    </w:p>
    <w:p w14:paraId="5B2467D6" w14:textId="77777777" w:rsidR="00EC0769" w:rsidRDefault="00EC0769">
      <w:pPr>
        <w:rPr>
          <w:color w:val="1F4E79" w:themeColor="accent1" w:themeShade="80"/>
          <w:sz w:val="20"/>
          <w:lang w:val="fr-FR"/>
        </w:rPr>
      </w:pPr>
    </w:p>
    <w:p w14:paraId="6F3860C7" w14:textId="77777777" w:rsidR="00EC0769" w:rsidRPr="00C066F6" w:rsidRDefault="00EC0769">
      <w:pPr>
        <w:rPr>
          <w:color w:val="1F4E79" w:themeColor="accent1" w:themeShade="80"/>
          <w:sz w:val="20"/>
          <w:lang w:val="fr-FR"/>
        </w:rPr>
      </w:pPr>
    </w:p>
    <w:p w14:paraId="5C4BE9FA" w14:textId="03F01EA7" w:rsidR="0069210F" w:rsidRPr="00C066F6" w:rsidRDefault="00760CE5">
      <w:pPr>
        <w:rPr>
          <w:color w:val="1F4E79" w:themeColor="accent1" w:themeShade="80"/>
          <w:sz w:val="20"/>
          <w:lang w:val="fr-FR"/>
        </w:rPr>
      </w:pPr>
      <w:r w:rsidRPr="00C066F6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935" distR="114935" simplePos="0" relativeHeight="251654144" behindDoc="0" locked="0" layoutInCell="1" allowOverlap="1" wp14:anchorId="2375CBD4" wp14:editId="35D08AF1">
                <wp:simplePos x="0" y="0"/>
                <wp:positionH relativeFrom="margin">
                  <wp:posOffset>-635</wp:posOffset>
                </wp:positionH>
                <wp:positionV relativeFrom="paragraph">
                  <wp:posOffset>92075</wp:posOffset>
                </wp:positionV>
                <wp:extent cx="6687820" cy="406400"/>
                <wp:effectExtent l="0" t="0" r="17780" b="1270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820" cy="4064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8AAB0" w14:textId="39C41968" w:rsidR="00F65A0F" w:rsidRPr="00234957" w:rsidRDefault="00F65A0F">
                            <w:pPr>
                              <w:pStyle w:val="Titre1"/>
                              <w:rPr>
                                <w:sz w:val="32"/>
                              </w:rPr>
                            </w:pPr>
                            <w:r w:rsidRPr="00234957">
                              <w:rPr>
                                <w:sz w:val="32"/>
                                <w:lang w:val="en-GB"/>
                              </w:rPr>
                              <w:t xml:space="preserve">Formations et </w:t>
                            </w:r>
                            <w:proofErr w:type="spellStart"/>
                            <w:r w:rsidR="00A31215">
                              <w:rPr>
                                <w:sz w:val="32"/>
                                <w:lang w:val="en-GB"/>
                              </w:rPr>
                              <w:t>D</w:t>
                            </w:r>
                            <w:r w:rsidRPr="00234957">
                              <w:rPr>
                                <w:sz w:val="32"/>
                                <w:lang w:val="en-GB"/>
                              </w:rPr>
                              <w:t>iplômes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5CBD4" id="Text Box 3" o:spid="_x0000_s1028" type="#_x0000_t202" style="position:absolute;margin-left:-.05pt;margin-top:7.25pt;width:526.6pt;height:32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" fillcolor="#eaeaea" strokeweight=".5pt">
                <v:textbox inset="7.45pt,3.85pt,7.45pt,3.85pt">
                  <w:txbxContent>
                    <w:p w14:paraId="77F8AAB0" w14:textId="39C41968" w:rsidR="00F65A0F" w:rsidRPr="00234957" w:rsidRDefault="00F65A0F">
                      <w:pPr>
                        <w:pStyle w:val="Titre1"/>
                        <w:rPr>
                          <w:sz w:val="32"/>
                        </w:rPr>
                      </w:pPr>
                      <w:r w:rsidRPr="00234957">
                        <w:rPr>
                          <w:sz w:val="32"/>
                          <w:lang w:val="en-GB"/>
                        </w:rPr>
                        <w:t xml:space="preserve">Formations et </w:t>
                      </w:r>
                      <w:r w:rsidR="00A31215">
                        <w:rPr>
                          <w:sz w:val="32"/>
                          <w:lang w:val="en-GB"/>
                        </w:rPr>
                        <w:t>D</w:t>
                      </w:r>
                      <w:r w:rsidRPr="00234957">
                        <w:rPr>
                          <w:sz w:val="32"/>
                          <w:lang w:val="en-GB"/>
                        </w:rPr>
                        <w:t>iplômes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5C0504" w14:textId="3C049696" w:rsidR="0069210F" w:rsidRPr="00C066F6" w:rsidRDefault="0069210F">
      <w:pPr>
        <w:rPr>
          <w:b/>
          <w:bCs/>
          <w:color w:val="1F4E79" w:themeColor="accent1" w:themeShade="80"/>
          <w:lang w:val="fr-FR"/>
        </w:rPr>
      </w:pPr>
    </w:p>
    <w:p w14:paraId="1711BCAF" w14:textId="1E8034EE" w:rsidR="00971392" w:rsidRPr="00C066F6" w:rsidRDefault="00971392">
      <w:pPr>
        <w:rPr>
          <w:b/>
          <w:bCs/>
          <w:color w:val="1F4E79" w:themeColor="accent1" w:themeShade="80"/>
          <w:lang w:val="fr-FR"/>
        </w:rPr>
      </w:pPr>
    </w:p>
    <w:p w14:paraId="334C36FB" w14:textId="2DD6A613" w:rsidR="00EF4A86" w:rsidRPr="00C066F6" w:rsidRDefault="00EF4A86" w:rsidP="00971392">
      <w:pPr>
        <w:rPr>
          <w:color w:val="1F4E79" w:themeColor="accent1" w:themeShade="80"/>
          <w:lang w:val="fr-FR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142"/>
        <w:gridCol w:w="8485"/>
      </w:tblGrid>
      <w:tr w:rsidR="0078048F" w:rsidRPr="00A60C28" w14:paraId="0D1ADCE3" w14:textId="77777777" w:rsidTr="0078048F">
        <w:tc>
          <w:tcPr>
            <w:tcW w:w="2142" w:type="dxa"/>
          </w:tcPr>
          <w:p w14:paraId="4C3F5CC5" w14:textId="51C681A3" w:rsidR="0078048F" w:rsidRPr="00C066F6" w:rsidRDefault="0078048F" w:rsidP="0078048F">
            <w:pPr>
              <w:rPr>
                <w:color w:val="1F4E79" w:themeColor="accent1" w:themeShade="80"/>
                <w:lang w:val="fr-FR"/>
              </w:rPr>
            </w:pPr>
            <w:r>
              <w:rPr>
                <w:color w:val="1F4E79" w:themeColor="accent1" w:themeShade="80"/>
                <w:lang w:val="fr-FR"/>
              </w:rPr>
              <w:t>2024</w:t>
            </w:r>
          </w:p>
        </w:tc>
        <w:tc>
          <w:tcPr>
            <w:tcW w:w="8485" w:type="dxa"/>
          </w:tcPr>
          <w:p w14:paraId="312A5EEA" w14:textId="77777777" w:rsidR="0078048F" w:rsidRDefault="0078048F" w:rsidP="0078048F">
            <w:pPr>
              <w:jc w:val="both"/>
              <w:rPr>
                <w:b/>
                <w:bCs/>
                <w:color w:val="1F4E79" w:themeColor="accent1" w:themeShade="80"/>
                <w:lang w:val="fr-FR"/>
              </w:rPr>
            </w:pPr>
            <w:r>
              <w:rPr>
                <w:b/>
                <w:bCs/>
                <w:color w:val="1F4E79" w:themeColor="accent1" w:themeShade="80"/>
                <w:lang w:val="fr-FR"/>
              </w:rPr>
              <w:t>Concours de l’Agrégation des Universités</w:t>
            </w:r>
          </w:p>
          <w:p w14:paraId="2ED5D06F" w14:textId="77777777" w:rsidR="0078048F" w:rsidRPr="0078048F" w:rsidRDefault="0078048F" w:rsidP="0078048F">
            <w:pPr>
              <w:jc w:val="both"/>
              <w:rPr>
                <w:color w:val="1F4E79" w:themeColor="accent1" w:themeShade="80"/>
                <w:lang w:val="fr-FR"/>
              </w:rPr>
            </w:pPr>
            <w:r w:rsidRPr="0078048F">
              <w:rPr>
                <w:color w:val="1F4E79" w:themeColor="accent1" w:themeShade="80"/>
                <w:lang w:val="fr-FR"/>
              </w:rPr>
              <w:t>Président : Jean-Philippe Denis.</w:t>
            </w:r>
          </w:p>
          <w:p w14:paraId="024472DD" w14:textId="3B1B7A73" w:rsidR="0078048F" w:rsidRPr="0078048F" w:rsidRDefault="0078048F" w:rsidP="0078048F">
            <w:pPr>
              <w:jc w:val="both"/>
              <w:rPr>
                <w:color w:val="1F4E79" w:themeColor="accent1" w:themeShade="80"/>
                <w:lang w:val="fr-FR"/>
              </w:rPr>
            </w:pPr>
            <w:r w:rsidRPr="0078048F">
              <w:rPr>
                <w:color w:val="1F4E79" w:themeColor="accent1" w:themeShade="80"/>
                <w:lang w:val="fr-FR"/>
              </w:rPr>
              <w:t>Membres du jury :</w:t>
            </w:r>
            <w:r>
              <w:rPr>
                <w:color w:val="1F4E79" w:themeColor="accent1" w:themeShade="80"/>
                <w:lang w:val="fr-FR"/>
              </w:rPr>
              <w:t xml:space="preserve"> Pierre-Jean Benghozi, Joël Brée, Cécile Godé, Yvonne Muller-Lagarde, Florence Noguera, </w:t>
            </w:r>
            <w:proofErr w:type="spellStart"/>
            <w:r>
              <w:rPr>
                <w:color w:val="1F4E79" w:themeColor="accent1" w:themeShade="80"/>
                <w:lang w:val="fr-FR"/>
              </w:rPr>
              <w:t>Eric</w:t>
            </w:r>
            <w:proofErr w:type="spellEnd"/>
            <w:r>
              <w:rPr>
                <w:color w:val="1F4E79" w:themeColor="accent1" w:themeShade="80"/>
                <w:lang w:val="fr-FR"/>
              </w:rPr>
              <w:t xml:space="preserve"> Séverin.</w:t>
            </w:r>
          </w:p>
          <w:p w14:paraId="35D6D0F3" w14:textId="77777777" w:rsidR="0078048F" w:rsidRPr="00C066F6" w:rsidRDefault="0078048F" w:rsidP="0078048F">
            <w:pPr>
              <w:jc w:val="both"/>
              <w:rPr>
                <w:b/>
                <w:bCs/>
                <w:color w:val="1F4E79" w:themeColor="accent1" w:themeShade="80"/>
                <w:lang w:val="fr-FR"/>
              </w:rPr>
            </w:pPr>
          </w:p>
        </w:tc>
      </w:tr>
      <w:tr w:rsidR="0078048F" w:rsidRPr="00A60C28" w14:paraId="2FECB824" w14:textId="77777777" w:rsidTr="0078048F">
        <w:tc>
          <w:tcPr>
            <w:tcW w:w="2142" w:type="dxa"/>
          </w:tcPr>
          <w:p w14:paraId="5681B663" w14:textId="77777777" w:rsidR="0078048F" w:rsidRPr="00C066F6" w:rsidRDefault="0078048F" w:rsidP="0078048F">
            <w:pPr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>2021</w:t>
            </w:r>
          </w:p>
          <w:p w14:paraId="493ED7B2" w14:textId="77777777" w:rsidR="0078048F" w:rsidRPr="00C066F6" w:rsidRDefault="0078048F" w:rsidP="0078048F">
            <w:pPr>
              <w:rPr>
                <w:color w:val="1F4E79" w:themeColor="accent1" w:themeShade="80"/>
                <w:lang w:val="fr-FR"/>
              </w:rPr>
            </w:pPr>
          </w:p>
          <w:p w14:paraId="734A4F5F" w14:textId="0AE59871" w:rsidR="0078048F" w:rsidRPr="00C066F6" w:rsidRDefault="0078048F" w:rsidP="0078048F">
            <w:pPr>
              <w:rPr>
                <w:color w:val="1F4E79" w:themeColor="accent1" w:themeShade="80"/>
                <w:lang w:val="fr-FR"/>
              </w:rPr>
            </w:pPr>
            <w:r w:rsidRPr="00C066F6">
              <w:rPr>
                <w:noProof/>
                <w:color w:val="1F4E79" w:themeColor="accent1" w:themeShade="80"/>
              </w:rPr>
              <w:drawing>
                <wp:inline distT="0" distB="0" distL="0" distR="0" wp14:anchorId="2515D32F" wp14:editId="51538B63">
                  <wp:extent cx="1223460" cy="279400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69" cy="28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5" w:type="dxa"/>
          </w:tcPr>
          <w:p w14:paraId="5062445D" w14:textId="77777777" w:rsidR="0078048F" w:rsidRPr="00C066F6" w:rsidRDefault="0078048F" w:rsidP="0078048F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b/>
                <w:bCs/>
                <w:color w:val="1F4E79" w:themeColor="accent1" w:themeShade="80"/>
                <w:lang w:val="fr-FR"/>
              </w:rPr>
              <w:t xml:space="preserve">HDR </w:t>
            </w:r>
          </w:p>
          <w:p w14:paraId="64E595C0" w14:textId="77777777" w:rsidR="0078048F" w:rsidRPr="00C066F6" w:rsidRDefault="0078048F" w:rsidP="0078048F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>Université Cote d’Azur, GRM, IAE Nice</w:t>
            </w:r>
          </w:p>
          <w:p w14:paraId="56AECB27" w14:textId="77777777" w:rsidR="0078048F" w:rsidRPr="00C066F6" w:rsidRDefault="0078048F" w:rsidP="0078048F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 xml:space="preserve">Titre : Logiques d’action et parties prenantes de la gestion des carrières. </w:t>
            </w:r>
          </w:p>
          <w:p w14:paraId="0AB4804C" w14:textId="77777777" w:rsidR="0078048F" w:rsidRPr="00C066F6" w:rsidRDefault="0078048F" w:rsidP="0078048F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>Garant HDR : Pr Marc Valax.</w:t>
            </w:r>
          </w:p>
          <w:p w14:paraId="49AA9104" w14:textId="77777777" w:rsidR="0078048F" w:rsidRPr="00C066F6" w:rsidRDefault="0078048F" w:rsidP="0078048F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 xml:space="preserve">Date de soutenance : </w:t>
            </w:r>
            <w:r>
              <w:rPr>
                <w:color w:val="1F4E79" w:themeColor="accent1" w:themeShade="80"/>
                <w:lang w:val="fr-FR"/>
              </w:rPr>
              <w:t xml:space="preserve">7 juillet </w:t>
            </w:r>
            <w:r w:rsidRPr="00C066F6">
              <w:rPr>
                <w:color w:val="1F4E79" w:themeColor="accent1" w:themeShade="80"/>
                <w:lang w:val="fr-FR"/>
              </w:rPr>
              <w:t>2021</w:t>
            </w:r>
          </w:p>
          <w:p w14:paraId="04D3F57D" w14:textId="2F8A2324" w:rsidR="0078048F" w:rsidRPr="00C066F6" w:rsidRDefault="0078048F" w:rsidP="0078048F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shd w:val="clear" w:color="auto" w:fill="FFFFFF"/>
                <w:lang w:val="fr-FR"/>
              </w:rPr>
              <w:t xml:space="preserve">Habilitation à diriger des recherches, </w:t>
            </w:r>
            <w:r w:rsidRPr="00C066F6">
              <w:rPr>
                <w:color w:val="1F4E79" w:themeColor="accent1" w:themeShade="80"/>
                <w:lang w:val="fr-FR"/>
              </w:rPr>
              <w:t xml:space="preserve">Jury composé des professeurs : Laila </w:t>
            </w:r>
            <w:proofErr w:type="spellStart"/>
            <w:r w:rsidRPr="00C066F6">
              <w:rPr>
                <w:color w:val="1F4E79" w:themeColor="accent1" w:themeShade="80"/>
                <w:lang w:val="fr-FR"/>
              </w:rPr>
              <w:t>Benraiss</w:t>
            </w:r>
            <w:proofErr w:type="spellEnd"/>
            <w:r w:rsidRPr="00C066F6">
              <w:rPr>
                <w:color w:val="1F4E79" w:themeColor="accent1" w:themeShade="80"/>
                <w:lang w:val="fr-FR"/>
              </w:rPr>
              <w:t>-Noailles -</w:t>
            </w:r>
            <w:proofErr w:type="spellStart"/>
            <w:r w:rsidRPr="00C066F6">
              <w:rPr>
                <w:color w:val="1F4E79" w:themeColor="accent1" w:themeShade="80"/>
                <w:lang w:val="fr-FR"/>
              </w:rPr>
              <w:t>iae</w:t>
            </w:r>
            <w:proofErr w:type="spellEnd"/>
            <w:r w:rsidRPr="00C066F6">
              <w:rPr>
                <w:color w:val="1F4E79" w:themeColor="accent1" w:themeShade="80"/>
                <w:lang w:val="fr-FR"/>
              </w:rPr>
              <w:t xml:space="preserve"> Bordeaux, Marc Bonnet </w:t>
            </w:r>
            <w:proofErr w:type="spellStart"/>
            <w:r w:rsidRPr="00C066F6">
              <w:rPr>
                <w:color w:val="1F4E79" w:themeColor="accent1" w:themeShade="80"/>
                <w:lang w:val="fr-FR"/>
              </w:rPr>
              <w:t>iae</w:t>
            </w:r>
            <w:proofErr w:type="spellEnd"/>
            <w:r w:rsidRPr="00C066F6">
              <w:rPr>
                <w:color w:val="1F4E79" w:themeColor="accent1" w:themeShade="80"/>
                <w:lang w:val="fr-FR"/>
              </w:rPr>
              <w:t xml:space="preserve"> Lyon, </w:t>
            </w:r>
            <w:r>
              <w:rPr>
                <w:color w:val="1F4E79" w:themeColor="accent1" w:themeShade="80"/>
                <w:lang w:val="fr-FR"/>
              </w:rPr>
              <w:t>Aline Scouarnec</w:t>
            </w:r>
            <w:r w:rsidRPr="00C066F6">
              <w:rPr>
                <w:color w:val="1F4E79" w:themeColor="accent1" w:themeShade="80"/>
                <w:lang w:val="fr-FR"/>
              </w:rPr>
              <w:t xml:space="preserve"> – </w:t>
            </w:r>
            <w:proofErr w:type="spellStart"/>
            <w:r w:rsidRPr="00C066F6">
              <w:rPr>
                <w:color w:val="1F4E79" w:themeColor="accent1" w:themeShade="80"/>
                <w:lang w:val="fr-FR"/>
              </w:rPr>
              <w:t>iae</w:t>
            </w:r>
            <w:proofErr w:type="spellEnd"/>
            <w:r w:rsidRPr="00C066F6">
              <w:rPr>
                <w:color w:val="1F4E79" w:themeColor="accent1" w:themeShade="80"/>
                <w:lang w:val="fr-FR"/>
              </w:rPr>
              <w:t xml:space="preserve"> </w:t>
            </w:r>
            <w:r>
              <w:rPr>
                <w:color w:val="1F4E79" w:themeColor="accent1" w:themeShade="80"/>
                <w:lang w:val="fr-FR"/>
              </w:rPr>
              <w:t>Caen</w:t>
            </w:r>
            <w:r w:rsidRPr="00C066F6">
              <w:rPr>
                <w:color w:val="1F4E79" w:themeColor="accent1" w:themeShade="80"/>
                <w:lang w:val="fr-FR"/>
              </w:rPr>
              <w:t xml:space="preserve"> (rapporteurs), Sabrina Loufrani Fedida </w:t>
            </w:r>
            <w:proofErr w:type="spellStart"/>
            <w:r w:rsidRPr="00C066F6">
              <w:rPr>
                <w:color w:val="1F4E79" w:themeColor="accent1" w:themeShade="80"/>
                <w:lang w:val="fr-FR"/>
              </w:rPr>
              <w:t>iae</w:t>
            </w:r>
            <w:proofErr w:type="spellEnd"/>
            <w:r w:rsidRPr="00C066F6">
              <w:rPr>
                <w:color w:val="1F4E79" w:themeColor="accent1" w:themeShade="80"/>
                <w:lang w:val="fr-FR"/>
              </w:rPr>
              <w:t xml:space="preserve"> Nice UCA, </w:t>
            </w:r>
            <w:r>
              <w:rPr>
                <w:color w:val="1F4E79" w:themeColor="accent1" w:themeShade="80"/>
                <w:lang w:val="fr-FR"/>
              </w:rPr>
              <w:t>Samuel Mercier,</w:t>
            </w:r>
            <w:r w:rsidRPr="00C066F6">
              <w:rPr>
                <w:color w:val="1F4E79" w:themeColor="accent1" w:themeShade="80"/>
                <w:lang w:val="fr-FR"/>
              </w:rPr>
              <w:t xml:space="preserve"> </w:t>
            </w:r>
            <w:proofErr w:type="spellStart"/>
            <w:r>
              <w:rPr>
                <w:color w:val="1F4E79" w:themeColor="accent1" w:themeShade="80"/>
                <w:lang w:val="fr-FR"/>
              </w:rPr>
              <w:t>iae</w:t>
            </w:r>
            <w:proofErr w:type="spellEnd"/>
            <w:r>
              <w:rPr>
                <w:color w:val="1F4E79" w:themeColor="accent1" w:themeShade="80"/>
                <w:lang w:val="fr-FR"/>
              </w:rPr>
              <w:t xml:space="preserve"> Dijon</w:t>
            </w:r>
            <w:r w:rsidRPr="00C066F6">
              <w:rPr>
                <w:color w:val="1F4E79" w:themeColor="accent1" w:themeShade="80"/>
                <w:lang w:val="fr-FR"/>
              </w:rPr>
              <w:t xml:space="preserve"> (suffragants), Marc Valax (garant de HDR).</w:t>
            </w:r>
            <w:r w:rsidRPr="00C066F6">
              <w:rPr>
                <w:color w:val="1F4E79" w:themeColor="accent1" w:themeShade="80"/>
                <w:lang w:val="fr-FR"/>
              </w:rPr>
              <w:tab/>
            </w:r>
          </w:p>
        </w:tc>
      </w:tr>
      <w:tr w:rsidR="00C066F6" w:rsidRPr="00A60C28" w14:paraId="3A9AED03" w14:textId="77777777" w:rsidTr="0078048F">
        <w:tc>
          <w:tcPr>
            <w:tcW w:w="2142" w:type="dxa"/>
          </w:tcPr>
          <w:p w14:paraId="401E1B88" w14:textId="77777777" w:rsidR="00FD4FE8" w:rsidRDefault="00FD4FE8" w:rsidP="00971392">
            <w:pPr>
              <w:rPr>
                <w:color w:val="1F4E79" w:themeColor="accent1" w:themeShade="80"/>
                <w:lang w:val="fr-FR"/>
              </w:rPr>
            </w:pPr>
          </w:p>
          <w:p w14:paraId="7B0AF5F4" w14:textId="28D2F56D" w:rsidR="001B5088" w:rsidRPr="00C066F6" w:rsidRDefault="001B5088" w:rsidP="00971392">
            <w:pPr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>2008</w:t>
            </w:r>
          </w:p>
          <w:p w14:paraId="52E4D5D7" w14:textId="77777777" w:rsidR="001B5088" w:rsidRPr="00C066F6" w:rsidRDefault="001B5088" w:rsidP="00971392">
            <w:pPr>
              <w:rPr>
                <w:color w:val="1F4E79" w:themeColor="accent1" w:themeShade="80"/>
                <w:lang w:val="fr-FR"/>
              </w:rPr>
            </w:pPr>
          </w:p>
          <w:p w14:paraId="276101CA" w14:textId="2FEC866D" w:rsidR="001B5088" w:rsidRPr="00C066F6" w:rsidRDefault="001B5088" w:rsidP="00971392">
            <w:pPr>
              <w:rPr>
                <w:color w:val="1F4E79" w:themeColor="accent1" w:themeShade="80"/>
                <w:lang w:val="fr-FR"/>
              </w:rPr>
            </w:pPr>
            <w:r w:rsidRPr="00C066F6">
              <w:rPr>
                <w:noProof/>
                <w:color w:val="1F4E79" w:themeColor="accent1" w:themeShade="80"/>
              </w:rPr>
              <w:drawing>
                <wp:inline distT="0" distB="0" distL="0" distR="0" wp14:anchorId="1FEDDDF7" wp14:editId="03690275">
                  <wp:extent cx="1083310" cy="560705"/>
                  <wp:effectExtent l="0" t="0" r="0" b="0"/>
                  <wp:docPr id="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5" w:type="dxa"/>
          </w:tcPr>
          <w:p w14:paraId="3B64E5DC" w14:textId="77777777" w:rsidR="00FD4FE8" w:rsidRDefault="00FD4FE8" w:rsidP="001B0619">
            <w:pPr>
              <w:jc w:val="both"/>
              <w:rPr>
                <w:b/>
                <w:bCs/>
                <w:color w:val="1F4E79" w:themeColor="accent1" w:themeShade="80"/>
                <w:lang w:val="fr-FR"/>
              </w:rPr>
            </w:pPr>
          </w:p>
          <w:p w14:paraId="0320A41F" w14:textId="2BBAE160" w:rsidR="001B5088" w:rsidRPr="00C066F6" w:rsidRDefault="001B5088" w:rsidP="001B0619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b/>
                <w:bCs/>
                <w:color w:val="1F4E79" w:themeColor="accent1" w:themeShade="80"/>
                <w:lang w:val="fr-FR"/>
              </w:rPr>
              <w:t>Thèse en Sciences de Gestion à l’Université Lyon 3</w:t>
            </w:r>
            <w:r w:rsidRPr="00C066F6">
              <w:rPr>
                <w:color w:val="1F4E79" w:themeColor="accent1" w:themeShade="80"/>
                <w:lang w:val="fr-FR"/>
              </w:rPr>
              <w:t>, Ecole Doctorale Sciences Economiques et de Gestion</w:t>
            </w:r>
          </w:p>
          <w:p w14:paraId="37712149" w14:textId="58A769D0" w:rsidR="001B5088" w:rsidRPr="00C066F6" w:rsidRDefault="001B5088" w:rsidP="001B0619">
            <w:pPr>
              <w:jc w:val="both"/>
              <w:rPr>
                <w:b/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 xml:space="preserve">Titre : La perception des salariés de la gestion des carrières dans un contexte d’entreprises publiques en restructuration. Directeur de Thèse : </w:t>
            </w:r>
            <w:r w:rsidR="003F236E" w:rsidRPr="00C066F6">
              <w:rPr>
                <w:color w:val="1F4E79" w:themeColor="accent1" w:themeShade="80"/>
                <w:lang w:val="fr-FR"/>
              </w:rPr>
              <w:t xml:space="preserve">Pr </w:t>
            </w:r>
            <w:r w:rsidRPr="00C066F6">
              <w:rPr>
                <w:color w:val="1F4E79" w:themeColor="accent1" w:themeShade="80"/>
                <w:lang w:val="fr-FR"/>
              </w:rPr>
              <w:t>Alain Roger.</w:t>
            </w:r>
          </w:p>
          <w:p w14:paraId="0C173C95" w14:textId="77777777" w:rsidR="001B5088" w:rsidRPr="00C066F6" w:rsidRDefault="001B5088" w:rsidP="001B0619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>Date de soutenance : 24 septembre 2008</w:t>
            </w:r>
          </w:p>
          <w:p w14:paraId="07BDDE2A" w14:textId="14D97533" w:rsidR="00245CCA" w:rsidRPr="00C066F6" w:rsidRDefault="00245CCA" w:rsidP="001B0619">
            <w:pPr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>Jury composé des professeurs Christian Defélix, Loïc Cadin (rapporteurs), Françoise Dany, Céline Desmarais, Christophe Baret (suffragants), Alain Roger (directeur de thèse).</w:t>
            </w:r>
          </w:p>
          <w:p w14:paraId="4F8E6B83" w14:textId="323DCBBD" w:rsidR="003F236E" w:rsidRPr="00C066F6" w:rsidRDefault="003F236E" w:rsidP="001B0619">
            <w:pPr>
              <w:jc w:val="both"/>
              <w:rPr>
                <w:color w:val="1F4E79" w:themeColor="accent1" w:themeShade="80"/>
                <w:lang w:val="fr-FR"/>
              </w:rPr>
            </w:pPr>
          </w:p>
        </w:tc>
      </w:tr>
      <w:tr w:rsidR="001B5088" w:rsidRPr="00A60C28" w14:paraId="7435175D" w14:textId="77777777" w:rsidTr="0078048F">
        <w:tc>
          <w:tcPr>
            <w:tcW w:w="2142" w:type="dxa"/>
          </w:tcPr>
          <w:p w14:paraId="5F503F35" w14:textId="77777777" w:rsidR="001B0619" w:rsidRPr="00C066F6" w:rsidRDefault="001B0619" w:rsidP="001B5088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</w:p>
          <w:p w14:paraId="25384035" w14:textId="7DC08F8E" w:rsidR="001B5088" w:rsidRPr="00C066F6" w:rsidRDefault="001B5088" w:rsidP="001B5088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color w:val="1F4E79" w:themeColor="accent1" w:themeShade="80"/>
                <w:lang w:val="fr-FR"/>
              </w:rPr>
              <w:t>2001-2002</w:t>
            </w:r>
          </w:p>
          <w:p w14:paraId="081EE9E9" w14:textId="77777777" w:rsidR="001B5088" w:rsidRPr="00C066F6" w:rsidRDefault="001B5088" w:rsidP="001B5088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</w:p>
          <w:p w14:paraId="6483537F" w14:textId="2500534F" w:rsidR="001B5088" w:rsidRPr="00C066F6" w:rsidRDefault="001B5088" w:rsidP="001B5088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noProof/>
                <w:color w:val="1F4E79" w:themeColor="accent1" w:themeShade="80"/>
              </w:rPr>
              <w:drawing>
                <wp:inline distT="0" distB="0" distL="0" distR="0" wp14:anchorId="1888B200" wp14:editId="4F217B99">
                  <wp:extent cx="1083310" cy="560705"/>
                  <wp:effectExtent l="0" t="0" r="0" b="0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5" w:type="dxa"/>
          </w:tcPr>
          <w:p w14:paraId="6149AAC7" w14:textId="77777777" w:rsidR="001B0619" w:rsidRPr="00C066F6" w:rsidRDefault="001B0619" w:rsidP="001B5088">
            <w:pPr>
              <w:ind w:right="330"/>
              <w:jc w:val="both"/>
              <w:rPr>
                <w:b/>
                <w:bCs/>
                <w:color w:val="1F4E79" w:themeColor="accent1" w:themeShade="80"/>
                <w:lang w:val="fr-FR"/>
              </w:rPr>
            </w:pPr>
          </w:p>
          <w:p w14:paraId="77386CCB" w14:textId="1FD8F55D" w:rsidR="001B5088" w:rsidRPr="00C066F6" w:rsidRDefault="003F236E" w:rsidP="001B5088">
            <w:pPr>
              <w:ind w:right="330"/>
              <w:jc w:val="both"/>
              <w:rPr>
                <w:color w:val="1F4E79" w:themeColor="accent1" w:themeShade="80"/>
                <w:lang w:val="fr-FR"/>
              </w:rPr>
            </w:pPr>
            <w:r w:rsidRPr="00C066F6">
              <w:rPr>
                <w:b/>
                <w:bCs/>
                <w:color w:val="1F4E79" w:themeColor="accent1" w:themeShade="80"/>
                <w:lang w:val="fr-FR"/>
              </w:rPr>
              <w:t>Master Recherche</w:t>
            </w:r>
            <w:r w:rsidR="001B5088" w:rsidRPr="00C066F6">
              <w:rPr>
                <w:b/>
                <w:bCs/>
                <w:color w:val="1F4E79" w:themeColor="accent1" w:themeShade="80"/>
                <w:lang w:val="fr-FR"/>
              </w:rPr>
              <w:t xml:space="preserve"> Management des Activités Internationales</w:t>
            </w:r>
            <w:r w:rsidR="001B5088" w:rsidRPr="00C066F6">
              <w:rPr>
                <w:color w:val="1F4E79" w:themeColor="accent1" w:themeShade="80"/>
                <w:lang w:val="fr-FR"/>
              </w:rPr>
              <w:t xml:space="preserve"> à l’Université Lyon 3, IAE Lyon.</w:t>
            </w:r>
          </w:p>
          <w:p w14:paraId="4AB2A6AD" w14:textId="77777777" w:rsidR="001B5088" w:rsidRPr="00C066F6" w:rsidRDefault="001B5088" w:rsidP="001B5088">
            <w:pPr>
              <w:pStyle w:val="Retraitcorpsdetexte"/>
              <w:ind w:left="0" w:right="330"/>
              <w:jc w:val="both"/>
              <w:rPr>
                <w:color w:val="1F4E79" w:themeColor="accent1" w:themeShade="80"/>
              </w:rPr>
            </w:pPr>
            <w:r w:rsidRPr="00C066F6">
              <w:rPr>
                <w:color w:val="1F4E79" w:themeColor="accent1" w:themeShade="80"/>
              </w:rPr>
              <w:t xml:space="preserve">École Doctorale MIF (Management, Information et Finance). </w:t>
            </w:r>
          </w:p>
          <w:p w14:paraId="42B1094C" w14:textId="77777777" w:rsidR="001B5088" w:rsidRPr="00C066F6" w:rsidRDefault="001B5088" w:rsidP="001B5088">
            <w:pPr>
              <w:pStyle w:val="Retraitcorpsdetexte"/>
              <w:ind w:left="0" w:right="330"/>
              <w:jc w:val="both"/>
              <w:rPr>
                <w:color w:val="1F4E79" w:themeColor="accent1" w:themeShade="80"/>
              </w:rPr>
            </w:pPr>
            <w:r w:rsidRPr="00C066F6">
              <w:rPr>
                <w:color w:val="1F4E79" w:themeColor="accent1" w:themeShade="80"/>
              </w:rPr>
              <w:t xml:space="preserve">Responsable : </w:t>
            </w:r>
            <w:r w:rsidRPr="00C066F6">
              <w:rPr>
                <w:b/>
                <w:color w:val="1F4E79" w:themeColor="accent1" w:themeShade="80"/>
              </w:rPr>
              <w:t>Yves-Frédéric Livian</w:t>
            </w:r>
            <w:r w:rsidRPr="00C066F6">
              <w:rPr>
                <w:color w:val="1F4E79" w:themeColor="accent1" w:themeShade="80"/>
              </w:rPr>
              <w:t>.</w:t>
            </w:r>
          </w:p>
          <w:p w14:paraId="1CBE8945" w14:textId="77777777" w:rsidR="001B5088" w:rsidRPr="00C066F6" w:rsidRDefault="001B5088" w:rsidP="001B5088">
            <w:pPr>
              <w:pStyle w:val="Retraitcorpsdetexte"/>
              <w:ind w:left="0" w:right="330"/>
              <w:jc w:val="both"/>
              <w:rPr>
                <w:color w:val="1F4E79" w:themeColor="accent1" w:themeShade="80"/>
              </w:rPr>
            </w:pPr>
            <w:r w:rsidRPr="00C066F6">
              <w:rPr>
                <w:color w:val="1F4E79" w:themeColor="accent1" w:themeShade="80"/>
              </w:rPr>
              <w:t>Sujet du mémoire : L’implication affective des femmes cadres : une comparaison France/Angleterre</w:t>
            </w:r>
          </w:p>
          <w:p w14:paraId="1D270CF3" w14:textId="77777777" w:rsidR="001B5088" w:rsidRPr="00C066F6" w:rsidRDefault="001B5088" w:rsidP="00971392">
            <w:pPr>
              <w:rPr>
                <w:color w:val="1F4E79" w:themeColor="accent1" w:themeShade="80"/>
                <w:lang w:val="fr-FR"/>
              </w:rPr>
            </w:pPr>
          </w:p>
        </w:tc>
      </w:tr>
      <w:tr w:rsidR="00106526" w:rsidRPr="00C066F6" w14:paraId="7AB1F77E" w14:textId="77777777" w:rsidTr="0078048F">
        <w:tc>
          <w:tcPr>
            <w:tcW w:w="2142" w:type="dxa"/>
          </w:tcPr>
          <w:p w14:paraId="2423B38B" w14:textId="7CC1494D" w:rsidR="00C94018" w:rsidRDefault="00C94018" w:rsidP="00106526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  <w:r>
              <w:rPr>
                <w:color w:val="1F4E79" w:themeColor="accent1" w:themeShade="80"/>
                <w:lang w:val="fr-FR"/>
              </w:rPr>
              <w:t>2023</w:t>
            </w:r>
          </w:p>
          <w:p w14:paraId="3E24B83E" w14:textId="77777777" w:rsidR="00C94018" w:rsidRDefault="00C94018" w:rsidP="00106526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</w:p>
          <w:p w14:paraId="34231383" w14:textId="7CC17147" w:rsidR="00106526" w:rsidRDefault="00106526" w:rsidP="00106526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  <w:r>
              <w:rPr>
                <w:color w:val="1F4E79" w:themeColor="accent1" w:themeShade="80"/>
                <w:lang w:val="fr-FR"/>
              </w:rPr>
              <w:t>2018</w:t>
            </w:r>
          </w:p>
          <w:p w14:paraId="5DC05C07" w14:textId="77777777" w:rsidR="00DF2B44" w:rsidRDefault="00DF2B44" w:rsidP="00106526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</w:p>
          <w:p w14:paraId="470FE4B3" w14:textId="0AFE6DA0" w:rsidR="00106526" w:rsidRDefault="00106526" w:rsidP="00106526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  <w:r>
              <w:rPr>
                <w:color w:val="1F4E79" w:themeColor="accent1" w:themeShade="80"/>
                <w:lang w:val="fr-FR"/>
              </w:rPr>
              <w:t>2015</w:t>
            </w:r>
          </w:p>
          <w:p w14:paraId="7EA683F4" w14:textId="77777777" w:rsidR="00DF2B44" w:rsidRDefault="00DF2B44" w:rsidP="00106526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</w:p>
          <w:p w14:paraId="6841B8DD" w14:textId="7A468699" w:rsidR="00106526" w:rsidRPr="00C066F6" w:rsidRDefault="00106526" w:rsidP="00106526">
            <w:pPr>
              <w:ind w:left="142" w:hanging="142"/>
              <w:jc w:val="both"/>
              <w:rPr>
                <w:color w:val="1F4E79" w:themeColor="accent1" w:themeShade="80"/>
                <w:lang w:val="fr-FR"/>
              </w:rPr>
            </w:pPr>
            <w:r>
              <w:rPr>
                <w:color w:val="1F4E79" w:themeColor="accent1" w:themeShade="80"/>
                <w:lang w:val="fr-FR"/>
              </w:rPr>
              <w:t>2010</w:t>
            </w:r>
          </w:p>
        </w:tc>
        <w:tc>
          <w:tcPr>
            <w:tcW w:w="8485" w:type="dxa"/>
          </w:tcPr>
          <w:p w14:paraId="36E16EEC" w14:textId="79BFE537" w:rsidR="00C94018" w:rsidRDefault="00C94018" w:rsidP="00106526">
            <w:pPr>
              <w:jc w:val="both"/>
              <w:rPr>
                <w:b/>
                <w:color w:val="1F4E79" w:themeColor="accent1" w:themeShade="80"/>
                <w:lang w:val="fr-FR"/>
              </w:rPr>
            </w:pPr>
            <w:r>
              <w:rPr>
                <w:b/>
                <w:color w:val="1F4E79" w:themeColor="accent1" w:themeShade="80"/>
                <w:lang w:val="fr-FR"/>
              </w:rPr>
              <w:t>Prix de l’AGRH pour la meilleure communication</w:t>
            </w:r>
          </w:p>
          <w:p w14:paraId="37A4F901" w14:textId="77777777" w:rsidR="00C94018" w:rsidRDefault="00C94018" w:rsidP="00106526">
            <w:pPr>
              <w:jc w:val="both"/>
              <w:rPr>
                <w:b/>
                <w:color w:val="1F4E79" w:themeColor="accent1" w:themeShade="80"/>
                <w:lang w:val="fr-FR"/>
              </w:rPr>
            </w:pPr>
          </w:p>
          <w:p w14:paraId="34FDA0A7" w14:textId="01691706" w:rsidR="00106526" w:rsidRPr="00106526" w:rsidRDefault="00106526" w:rsidP="00106526">
            <w:pPr>
              <w:jc w:val="both"/>
              <w:rPr>
                <w:b/>
                <w:color w:val="1F4E79" w:themeColor="accent1" w:themeShade="80"/>
                <w:lang w:val="fr-FR"/>
              </w:rPr>
            </w:pPr>
            <w:r w:rsidRPr="00106526">
              <w:rPr>
                <w:b/>
                <w:color w:val="1F4E79" w:themeColor="accent1" w:themeShade="80"/>
                <w:lang w:val="fr-FR"/>
              </w:rPr>
              <w:t xml:space="preserve">Formation à l’encadrement des doctorants(es) </w:t>
            </w:r>
          </w:p>
          <w:p w14:paraId="477BFA84" w14:textId="77777777" w:rsidR="00DF2B44" w:rsidRDefault="00DF2B44" w:rsidP="00106526">
            <w:pPr>
              <w:jc w:val="both"/>
              <w:rPr>
                <w:b/>
                <w:color w:val="1F4E79" w:themeColor="accent1" w:themeShade="80"/>
                <w:lang w:val="fr-FR"/>
              </w:rPr>
            </w:pPr>
          </w:p>
          <w:p w14:paraId="6D7E84E2" w14:textId="37976EA1" w:rsidR="00106526" w:rsidRPr="00106526" w:rsidRDefault="00106526" w:rsidP="00106526">
            <w:pPr>
              <w:jc w:val="both"/>
              <w:rPr>
                <w:b/>
                <w:color w:val="1F4E79" w:themeColor="accent1" w:themeShade="80"/>
                <w:lang w:val="fr-FR"/>
              </w:rPr>
            </w:pPr>
            <w:r w:rsidRPr="00106526">
              <w:rPr>
                <w:b/>
                <w:color w:val="1F4E79" w:themeColor="accent1" w:themeShade="80"/>
                <w:lang w:val="fr-FR"/>
              </w:rPr>
              <w:t xml:space="preserve">ADT : Autorisation à diriger une thèse </w:t>
            </w:r>
          </w:p>
          <w:p w14:paraId="742A9967" w14:textId="77777777" w:rsidR="00DF2B44" w:rsidRPr="00375B48" w:rsidRDefault="00DF2B44" w:rsidP="00106526">
            <w:pPr>
              <w:jc w:val="both"/>
              <w:rPr>
                <w:b/>
                <w:color w:val="1F4E79" w:themeColor="accent1" w:themeShade="80"/>
                <w:lang w:val="fr-FR"/>
              </w:rPr>
            </w:pPr>
          </w:p>
          <w:p w14:paraId="0108F233" w14:textId="552128E4" w:rsidR="00106526" w:rsidRPr="00106526" w:rsidRDefault="00106526" w:rsidP="00106526">
            <w:pPr>
              <w:jc w:val="both"/>
              <w:rPr>
                <w:b/>
                <w:color w:val="1F4E79" w:themeColor="accent1" w:themeShade="80"/>
                <w:lang w:val="en-US"/>
              </w:rPr>
            </w:pPr>
            <w:r w:rsidRPr="00106526">
              <w:rPr>
                <w:b/>
                <w:color w:val="1F4E79" w:themeColor="accent1" w:themeShade="80"/>
                <w:lang w:val="en-US"/>
              </w:rPr>
              <w:t>Award, 2010 Best Conference Paper, International Business and Economy Conference.</w:t>
            </w:r>
          </w:p>
          <w:p w14:paraId="3C5DEF4B" w14:textId="77777777" w:rsidR="00106526" w:rsidRPr="00375B48" w:rsidRDefault="00106526" w:rsidP="00106526">
            <w:pPr>
              <w:ind w:right="330"/>
              <w:jc w:val="both"/>
              <w:rPr>
                <w:b/>
                <w:bCs/>
                <w:color w:val="1F4E79" w:themeColor="accent1" w:themeShade="80"/>
                <w:lang w:val="en-US"/>
              </w:rPr>
            </w:pPr>
          </w:p>
        </w:tc>
      </w:tr>
    </w:tbl>
    <w:p w14:paraId="1EAE058A" w14:textId="77777777" w:rsidR="001B5088" w:rsidRPr="00375B48" w:rsidRDefault="001B5088" w:rsidP="00971392">
      <w:pPr>
        <w:rPr>
          <w:color w:val="1F4E79" w:themeColor="accent1" w:themeShade="80"/>
          <w:lang w:val="en-US"/>
        </w:rPr>
      </w:pPr>
    </w:p>
    <w:p w14:paraId="3F4A53EB" w14:textId="501F75F4" w:rsidR="001B5088" w:rsidRPr="00375B48" w:rsidRDefault="001B5088" w:rsidP="00971392">
      <w:pPr>
        <w:rPr>
          <w:color w:val="1F4E79" w:themeColor="accent1" w:themeShade="80"/>
          <w:lang w:val="en-US"/>
        </w:rPr>
      </w:pPr>
      <w:r w:rsidRPr="00C066F6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00B81248" wp14:editId="61FCEFAD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6508750" cy="324485"/>
                <wp:effectExtent l="0" t="0" r="25400" b="1841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32448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3294" w14:textId="4E17B066" w:rsidR="00F65A0F" w:rsidRPr="00234957" w:rsidRDefault="00F65A0F">
                            <w:pPr>
                              <w:pStyle w:val="Titre2"/>
                              <w:jc w:val="center"/>
                              <w:rPr>
                                <w:sz w:val="32"/>
                              </w:rPr>
                            </w:pPr>
                            <w:r w:rsidRPr="00234957">
                              <w:rPr>
                                <w:sz w:val="32"/>
                                <w:lang w:val="en-GB"/>
                              </w:rPr>
                              <w:t xml:space="preserve">Expertise </w:t>
                            </w:r>
                            <w:proofErr w:type="spellStart"/>
                            <w:r w:rsidR="001551DD">
                              <w:rPr>
                                <w:sz w:val="32"/>
                                <w:lang w:val="en-GB"/>
                              </w:rPr>
                              <w:t>en</w:t>
                            </w:r>
                            <w:proofErr w:type="spellEnd"/>
                            <w:r w:rsidR="001551DD">
                              <w:rPr>
                                <w:sz w:val="32"/>
                                <w:lang w:val="en-GB"/>
                              </w:rPr>
                              <w:t xml:space="preserve"> formation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81248" id="Text Box 11" o:spid="_x0000_s1029" type="#_x0000_t202" style="position:absolute;margin-left:0;margin-top:11.6pt;width:512.5pt;height:25.55pt;z-index:251661312;visibility:visible;mso-wrap-style:square;mso-width-percent:0;mso-height-percent:0;mso-wrap-distance-left:9.05pt;mso-wrap-distance-top:0;mso-wrap-distance-right:9.0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" fillcolor="#eaeaea" strokeweight=".5pt">
                <v:textbox inset="7.45pt,3.85pt,7.45pt,3.85pt">
                  <w:txbxContent>
                    <w:p w14:paraId="6E3A3294" w14:textId="4E17B066" w:rsidR="00F65A0F" w:rsidRPr="00234957" w:rsidRDefault="00F65A0F">
                      <w:pPr>
                        <w:pStyle w:val="Titre2"/>
                        <w:jc w:val="center"/>
                        <w:rPr>
                          <w:sz w:val="32"/>
                        </w:rPr>
                      </w:pPr>
                      <w:r w:rsidRPr="00234957">
                        <w:rPr>
                          <w:sz w:val="32"/>
                          <w:lang w:val="en-GB"/>
                        </w:rPr>
                        <w:t xml:space="preserve">Expertise </w:t>
                      </w:r>
                      <w:r w:rsidR="001551DD">
                        <w:rPr>
                          <w:sz w:val="32"/>
                          <w:lang w:val="en-GB"/>
                        </w:rPr>
                        <w:t xml:space="preserve">en formation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401AF4" w14:textId="77777777" w:rsidR="001B5088" w:rsidRPr="00375B48" w:rsidRDefault="001B5088" w:rsidP="00971392">
      <w:pPr>
        <w:rPr>
          <w:color w:val="1F4E79" w:themeColor="accent1" w:themeShade="80"/>
          <w:lang w:val="en-US"/>
        </w:rPr>
      </w:pPr>
    </w:p>
    <w:p w14:paraId="37BFDE97" w14:textId="6A959136" w:rsidR="001B5088" w:rsidRPr="00375B48" w:rsidRDefault="001B5088" w:rsidP="00971392">
      <w:pPr>
        <w:rPr>
          <w:color w:val="1F4E79" w:themeColor="accent1" w:themeShade="80"/>
          <w:lang w:val="en-US"/>
        </w:rPr>
      </w:pPr>
    </w:p>
    <w:p w14:paraId="50899B04" w14:textId="77777777" w:rsidR="001B5088" w:rsidRPr="00375B48" w:rsidRDefault="001B5088" w:rsidP="001B5088">
      <w:pPr>
        <w:rPr>
          <w:b/>
          <w:bCs/>
          <w:color w:val="1F4E79" w:themeColor="accent1" w:themeShade="80"/>
          <w:lang w:val="en-US"/>
        </w:rPr>
      </w:pPr>
    </w:p>
    <w:p w14:paraId="4A0CCF7B" w14:textId="6CF78B67" w:rsidR="001B5088" w:rsidRDefault="001B5088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 w:rsidRPr="00C066F6">
        <w:rPr>
          <w:b/>
          <w:bCs/>
          <w:color w:val="1F4E79" w:themeColor="accent1" w:themeShade="80"/>
          <w:lang w:val="fr-FR"/>
        </w:rPr>
        <w:t xml:space="preserve">Gestion des Ressources Humaines </w:t>
      </w:r>
    </w:p>
    <w:p w14:paraId="659C6221" w14:textId="77777777" w:rsidR="00902347" w:rsidRDefault="007F37AF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>
        <w:rPr>
          <w:b/>
          <w:bCs/>
          <w:color w:val="1F4E79" w:themeColor="accent1" w:themeShade="80"/>
          <w:lang w:val="fr-FR"/>
        </w:rPr>
        <w:t>ESS</w:t>
      </w:r>
      <w:r w:rsidR="001551DD">
        <w:rPr>
          <w:b/>
          <w:bCs/>
          <w:color w:val="1F4E79" w:themeColor="accent1" w:themeShade="80"/>
          <w:lang w:val="fr-FR"/>
        </w:rPr>
        <w:t xml:space="preserve"> (Economie Sociale et Solidaire)</w:t>
      </w:r>
    </w:p>
    <w:p w14:paraId="6FABD8E3" w14:textId="3A99D6F0" w:rsidR="007F37AF" w:rsidRDefault="008332D8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>
        <w:rPr>
          <w:b/>
          <w:bCs/>
          <w:color w:val="1F4E79" w:themeColor="accent1" w:themeShade="80"/>
          <w:lang w:val="fr-FR"/>
        </w:rPr>
        <w:t>RSE/ RST</w:t>
      </w:r>
      <w:r w:rsidR="001551DD">
        <w:rPr>
          <w:b/>
          <w:bCs/>
          <w:color w:val="1F4E79" w:themeColor="accent1" w:themeShade="80"/>
          <w:lang w:val="fr-FR"/>
        </w:rPr>
        <w:t xml:space="preserve"> / OBNL (Organisation à But Non Lucratif)</w:t>
      </w:r>
    </w:p>
    <w:p w14:paraId="1F58DE8D" w14:textId="77777777" w:rsidR="00412CC9" w:rsidRPr="00C066F6" w:rsidRDefault="00412CC9" w:rsidP="00412CC9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 w:rsidRPr="00C066F6">
        <w:rPr>
          <w:b/>
          <w:bCs/>
          <w:color w:val="1F4E79" w:themeColor="accent1" w:themeShade="80"/>
          <w:lang w:val="fr-FR"/>
        </w:rPr>
        <w:t>Gestion des carrières</w:t>
      </w:r>
    </w:p>
    <w:p w14:paraId="68807228" w14:textId="77777777" w:rsidR="001B5088" w:rsidRPr="00C066F6" w:rsidRDefault="001B5088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 w:rsidRPr="00C066F6">
        <w:rPr>
          <w:b/>
          <w:bCs/>
          <w:color w:val="1F4E79" w:themeColor="accent1" w:themeShade="80"/>
          <w:lang w:val="fr-FR"/>
        </w:rPr>
        <w:t xml:space="preserve">Capital humain </w:t>
      </w:r>
    </w:p>
    <w:p w14:paraId="22A84585" w14:textId="77777777" w:rsidR="001B5088" w:rsidRPr="00C066F6" w:rsidRDefault="001B5088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 w:rsidRPr="00C066F6">
        <w:rPr>
          <w:b/>
          <w:bCs/>
          <w:color w:val="1F4E79" w:themeColor="accent1" w:themeShade="80"/>
          <w:lang w:val="fr-FR"/>
        </w:rPr>
        <w:t>Contrat psychologique</w:t>
      </w:r>
    </w:p>
    <w:p w14:paraId="2C7FC2C1" w14:textId="77777777" w:rsidR="001B5088" w:rsidRPr="00C066F6" w:rsidRDefault="001B5088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 w:rsidRPr="00C066F6">
        <w:rPr>
          <w:b/>
          <w:bCs/>
          <w:color w:val="1F4E79" w:themeColor="accent1" w:themeShade="80"/>
          <w:lang w:val="fr-FR"/>
        </w:rPr>
        <w:t>Ethique</w:t>
      </w:r>
    </w:p>
    <w:p w14:paraId="3C5F2BDF" w14:textId="51815846" w:rsidR="001B5088" w:rsidRDefault="001B5088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 w:rsidRPr="00C066F6">
        <w:rPr>
          <w:b/>
          <w:bCs/>
          <w:color w:val="1F4E79" w:themeColor="accent1" w:themeShade="80"/>
          <w:lang w:val="fr-FR"/>
        </w:rPr>
        <w:t>Management Public</w:t>
      </w:r>
    </w:p>
    <w:p w14:paraId="6A2460CD" w14:textId="41CD9A50" w:rsidR="001551DD" w:rsidRDefault="001551DD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>
        <w:rPr>
          <w:b/>
          <w:bCs/>
          <w:color w:val="1F4E79" w:themeColor="accent1" w:themeShade="80"/>
          <w:lang w:val="fr-FR"/>
        </w:rPr>
        <w:t>Management</w:t>
      </w:r>
    </w:p>
    <w:p w14:paraId="07A5B520" w14:textId="44F7ADBF" w:rsidR="001551DD" w:rsidRPr="00C066F6" w:rsidRDefault="001551DD" w:rsidP="001B5088">
      <w:pPr>
        <w:numPr>
          <w:ilvl w:val="0"/>
          <w:numId w:val="3"/>
        </w:numPr>
        <w:rPr>
          <w:b/>
          <w:bCs/>
          <w:color w:val="1F4E79" w:themeColor="accent1" w:themeShade="80"/>
          <w:lang w:val="fr-FR"/>
        </w:rPr>
      </w:pPr>
      <w:r>
        <w:rPr>
          <w:b/>
          <w:bCs/>
          <w:color w:val="1F4E79" w:themeColor="accent1" w:themeShade="80"/>
          <w:lang w:val="fr-FR"/>
        </w:rPr>
        <w:t>Comportement Organisationnel / Théorie des Organisations</w:t>
      </w:r>
    </w:p>
    <w:p w14:paraId="0AC4A99B" w14:textId="1CC9F426" w:rsidR="00671718" w:rsidRPr="00C066F6" w:rsidRDefault="00671718" w:rsidP="00971392">
      <w:pPr>
        <w:rPr>
          <w:color w:val="1F4E79" w:themeColor="accent1" w:themeShade="80"/>
          <w:lang w:val="fr-FR"/>
        </w:rPr>
      </w:pPr>
      <w:r w:rsidRPr="00C066F6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371844AC" wp14:editId="20193CD0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508750" cy="419100"/>
                <wp:effectExtent l="0" t="0" r="25400" b="1905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4191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F3926" w14:textId="0AD6B8E8" w:rsidR="00F65A0F" w:rsidRPr="00234957" w:rsidRDefault="00F65A0F" w:rsidP="00654EDF">
                            <w:pPr>
                              <w:pStyle w:val="Titre2"/>
                              <w:jc w:val="center"/>
                              <w:rPr>
                                <w:sz w:val="32"/>
                              </w:rPr>
                            </w:pPr>
                            <w:r w:rsidRPr="00234957">
                              <w:rPr>
                                <w:sz w:val="32"/>
                              </w:rPr>
                              <w:t xml:space="preserve">Participation à des jurys de </w:t>
                            </w:r>
                            <w:r w:rsidR="006220D9">
                              <w:rPr>
                                <w:sz w:val="32"/>
                              </w:rPr>
                              <w:t>HDR</w:t>
                            </w:r>
                            <w:r w:rsidRPr="00234957">
                              <w:rPr>
                                <w:sz w:val="32"/>
                              </w:rPr>
                              <w:t xml:space="preserve"> </w:t>
                            </w:r>
                            <w:r w:rsidR="00167900">
                              <w:rPr>
                                <w:sz w:val="32"/>
                              </w:rPr>
                              <w:t>(n=</w:t>
                            </w:r>
                            <w:r w:rsidR="003A1071">
                              <w:rPr>
                                <w:sz w:val="32"/>
                              </w:rPr>
                              <w:t>3</w:t>
                            </w:r>
                            <w:r w:rsidR="00167900"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44AC" id="_x0000_s1030" type="#_x0000_t202" style="position:absolute;margin-left:0;margin-top:.2pt;width:512.5pt;height:33pt;z-index:251664384;visibility:visible;mso-wrap-style:square;mso-width-percent:0;mso-height-percent:0;mso-wrap-distance-left:9.05pt;mso-wrap-distance-top:0;mso-wrap-distance-right:9.0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" fillcolor="#eaeaea" strokeweight=".5pt">
                <v:textbox inset="7.45pt,3.85pt,7.45pt,3.85pt">
                  <w:txbxContent>
                    <w:p w14:paraId="5D6F3926" w14:textId="0AD6B8E8" w:rsidR="00F65A0F" w:rsidRPr="00234957" w:rsidRDefault="00F65A0F" w:rsidP="00654EDF">
                      <w:pPr>
                        <w:pStyle w:val="Titre2"/>
                        <w:jc w:val="center"/>
                        <w:rPr>
                          <w:sz w:val="32"/>
                        </w:rPr>
                      </w:pPr>
                      <w:r w:rsidRPr="00234957">
                        <w:rPr>
                          <w:sz w:val="32"/>
                        </w:rPr>
                        <w:t xml:space="preserve">Participation à des jurys de </w:t>
                      </w:r>
                      <w:r w:rsidR="006220D9">
                        <w:rPr>
                          <w:sz w:val="32"/>
                        </w:rPr>
                        <w:t>HDR</w:t>
                      </w:r>
                      <w:r w:rsidRPr="00234957">
                        <w:rPr>
                          <w:sz w:val="32"/>
                        </w:rPr>
                        <w:t xml:space="preserve"> </w:t>
                      </w:r>
                      <w:r w:rsidR="00167900">
                        <w:rPr>
                          <w:sz w:val="32"/>
                        </w:rPr>
                        <w:t>(n=</w:t>
                      </w:r>
                      <w:r w:rsidR="003A1071">
                        <w:rPr>
                          <w:sz w:val="32"/>
                        </w:rPr>
                        <w:t>3</w:t>
                      </w:r>
                      <w:r w:rsidR="00167900">
                        <w:rPr>
                          <w:sz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17C90" w14:textId="77777777" w:rsidR="00671718" w:rsidRPr="00C066F6" w:rsidRDefault="00671718" w:rsidP="00971392">
      <w:pPr>
        <w:rPr>
          <w:color w:val="1F4E79" w:themeColor="accent1" w:themeShade="80"/>
          <w:lang w:val="fr-FR"/>
        </w:rPr>
      </w:pPr>
    </w:p>
    <w:p w14:paraId="554B4EF8" w14:textId="74108AD2" w:rsidR="001B5088" w:rsidRPr="00C066F6" w:rsidRDefault="001B5088" w:rsidP="00971392">
      <w:pPr>
        <w:rPr>
          <w:color w:val="1F4E79" w:themeColor="accent1" w:themeShade="80"/>
          <w:lang w:val="fr-FR"/>
        </w:rPr>
      </w:pPr>
    </w:p>
    <w:p w14:paraId="3105C23B" w14:textId="77777777" w:rsidR="00671718" w:rsidRDefault="00671718" w:rsidP="00671718">
      <w:pPr>
        <w:rPr>
          <w:b/>
          <w:bCs/>
          <w:color w:val="1F4E79" w:themeColor="accent1" w:themeShade="80"/>
          <w:lang w:val="fr-FR"/>
        </w:rPr>
      </w:pPr>
    </w:p>
    <w:p w14:paraId="74EC8C52" w14:textId="003C46E8" w:rsidR="003217D3" w:rsidRDefault="003217D3" w:rsidP="00722179">
      <w:pPr>
        <w:pStyle w:val="Paragraphedeliste"/>
        <w:numPr>
          <w:ilvl w:val="0"/>
          <w:numId w:val="38"/>
        </w:numPr>
        <w:jc w:val="both"/>
        <w:rPr>
          <w:color w:val="1F4E79" w:themeColor="accent1" w:themeShade="80"/>
          <w:lang w:val="fr-FR"/>
        </w:rPr>
      </w:pPr>
      <w:r w:rsidRPr="003217D3">
        <w:rPr>
          <w:color w:val="1F4E79" w:themeColor="accent1" w:themeShade="80"/>
          <w:lang w:val="fr-FR"/>
        </w:rPr>
        <w:t>Sandrine Fournier (</w:t>
      </w:r>
      <w:r w:rsidR="00FE4F7C">
        <w:rPr>
          <w:color w:val="1F4E79" w:themeColor="accent1" w:themeShade="80"/>
          <w:lang w:val="fr-FR"/>
        </w:rPr>
        <w:t xml:space="preserve">Septembre </w:t>
      </w:r>
      <w:r w:rsidRPr="003217D3">
        <w:rPr>
          <w:color w:val="1F4E79" w:themeColor="accent1" w:themeShade="80"/>
          <w:lang w:val="fr-FR"/>
        </w:rPr>
        <w:t>2025). La ressource humaine au cœur de la performance de</w:t>
      </w:r>
      <w:r>
        <w:rPr>
          <w:color w:val="1F4E79" w:themeColor="accent1" w:themeShade="80"/>
          <w:lang w:val="fr-FR"/>
        </w:rPr>
        <w:t xml:space="preserve"> </w:t>
      </w:r>
      <w:r w:rsidRPr="003217D3">
        <w:rPr>
          <w:color w:val="1F4E79" w:themeColor="accent1" w:themeShade="80"/>
          <w:lang w:val="fr-FR"/>
        </w:rPr>
        <w:t>et dans l’organisation</w:t>
      </w:r>
      <w:r>
        <w:rPr>
          <w:color w:val="1F4E79" w:themeColor="accent1" w:themeShade="80"/>
          <w:lang w:val="fr-FR"/>
        </w:rPr>
        <w:t>.</w:t>
      </w:r>
    </w:p>
    <w:p w14:paraId="743A1DC2" w14:textId="596F9E56" w:rsidR="003217D3" w:rsidRDefault="003217D3" w:rsidP="00722179">
      <w:pPr>
        <w:pStyle w:val="Paragraphedeliste"/>
        <w:ind w:left="720"/>
        <w:jc w:val="both"/>
        <w:rPr>
          <w:color w:val="1F4E79" w:themeColor="accent1" w:themeShade="80"/>
          <w:lang w:val="fr-FR"/>
        </w:rPr>
      </w:pPr>
      <w:r w:rsidRPr="003217D3">
        <w:rPr>
          <w:color w:val="1F4E79" w:themeColor="accent1" w:themeShade="80"/>
          <w:lang w:val="fr-FR"/>
        </w:rPr>
        <w:t>David H</w:t>
      </w:r>
      <w:r>
        <w:rPr>
          <w:color w:val="1F4E79" w:themeColor="accent1" w:themeShade="80"/>
          <w:lang w:val="fr-FR"/>
        </w:rPr>
        <w:t xml:space="preserve">uron (rapporteur), </w:t>
      </w:r>
      <w:r w:rsidRPr="003217D3">
        <w:rPr>
          <w:color w:val="1F4E79" w:themeColor="accent1" w:themeShade="80"/>
          <w:lang w:val="fr-FR"/>
        </w:rPr>
        <w:t>Anne G</w:t>
      </w:r>
      <w:r>
        <w:rPr>
          <w:color w:val="1F4E79" w:themeColor="accent1" w:themeShade="80"/>
          <w:lang w:val="fr-FR"/>
        </w:rPr>
        <w:t xml:space="preserve">oujon </w:t>
      </w:r>
      <w:r w:rsidRPr="003217D3">
        <w:rPr>
          <w:color w:val="1F4E79" w:themeColor="accent1" w:themeShade="80"/>
          <w:lang w:val="fr-FR"/>
        </w:rPr>
        <w:t>B</w:t>
      </w:r>
      <w:r>
        <w:rPr>
          <w:color w:val="1F4E79" w:themeColor="accent1" w:themeShade="80"/>
          <w:lang w:val="fr-FR"/>
        </w:rPr>
        <w:t>elghit (rapporteur), Samuel Mercier (suffragant), Pierre-Charles Pupion (suffragant), Pierre Louart (suffragant), Sophie Changeur (garante).</w:t>
      </w:r>
    </w:p>
    <w:p w14:paraId="491F5E86" w14:textId="77777777" w:rsidR="003217D3" w:rsidRDefault="003217D3" w:rsidP="00722179">
      <w:pPr>
        <w:jc w:val="both"/>
        <w:rPr>
          <w:color w:val="1F4E79" w:themeColor="accent1" w:themeShade="80"/>
          <w:lang w:val="fr-FR"/>
        </w:rPr>
      </w:pPr>
    </w:p>
    <w:p w14:paraId="76990832" w14:textId="2D4CF231" w:rsidR="003217D3" w:rsidRDefault="003217D3" w:rsidP="00722179">
      <w:pPr>
        <w:pStyle w:val="Paragraphedeliste"/>
        <w:numPr>
          <w:ilvl w:val="0"/>
          <w:numId w:val="38"/>
        </w:numPr>
        <w:jc w:val="both"/>
        <w:rPr>
          <w:color w:val="1F4E79" w:themeColor="accent1" w:themeShade="80"/>
          <w:lang w:val="fr-FR"/>
        </w:rPr>
      </w:pPr>
      <w:r>
        <w:rPr>
          <w:color w:val="1F4E79" w:themeColor="accent1" w:themeShade="80"/>
          <w:lang w:val="fr-FR"/>
        </w:rPr>
        <w:t>Frédérique Bardinet-Evraert (</w:t>
      </w:r>
      <w:r w:rsidR="00FE4F7C">
        <w:rPr>
          <w:color w:val="1F4E79" w:themeColor="accent1" w:themeShade="80"/>
          <w:lang w:val="fr-FR"/>
        </w:rPr>
        <w:t xml:space="preserve">décembre </w:t>
      </w:r>
      <w:r>
        <w:rPr>
          <w:color w:val="1F4E79" w:themeColor="accent1" w:themeShade="80"/>
          <w:lang w:val="fr-FR"/>
        </w:rPr>
        <w:t xml:space="preserve">2025). </w:t>
      </w:r>
      <w:r w:rsidR="005037DE" w:rsidRPr="005037DE">
        <w:rPr>
          <w:color w:val="1F4E79" w:themeColor="accent1" w:themeShade="80"/>
          <w:lang w:val="fr-FR"/>
        </w:rPr>
        <w:t>Création de valeur et qualité de l’information</w:t>
      </w:r>
      <w:r w:rsidR="005037DE">
        <w:rPr>
          <w:color w:val="1F4E79" w:themeColor="accent1" w:themeShade="80"/>
          <w:lang w:val="fr-FR"/>
        </w:rPr>
        <w:t xml:space="preserve">. Aude Deville (rapporteur), Jérôme Caby (rapporteur), Anne Goujon Belghit (rapporteur), Thierry Poulain-Rehm (examinateur), Gérard Hirigoyen (examinateur), Nathalie Richebé (présidente), Jocelyn </w:t>
      </w:r>
      <w:proofErr w:type="spellStart"/>
      <w:r w:rsidR="005037DE">
        <w:rPr>
          <w:color w:val="1F4E79" w:themeColor="accent1" w:themeShade="80"/>
          <w:lang w:val="fr-FR"/>
        </w:rPr>
        <w:t>Husser</w:t>
      </w:r>
      <w:proofErr w:type="spellEnd"/>
      <w:r w:rsidR="005037DE">
        <w:rPr>
          <w:color w:val="1F4E79" w:themeColor="accent1" w:themeShade="80"/>
          <w:lang w:val="fr-FR"/>
        </w:rPr>
        <w:t xml:space="preserve"> (Garant).</w:t>
      </w:r>
    </w:p>
    <w:p w14:paraId="5DB2E182" w14:textId="77777777" w:rsidR="003217D3" w:rsidRDefault="003217D3" w:rsidP="00722179">
      <w:pPr>
        <w:jc w:val="both"/>
        <w:rPr>
          <w:color w:val="1F4E79" w:themeColor="accent1" w:themeShade="80"/>
          <w:lang w:val="fr-FR"/>
        </w:rPr>
      </w:pPr>
    </w:p>
    <w:p w14:paraId="5A3F8255" w14:textId="26EAF62A" w:rsidR="003217D3" w:rsidRPr="00074665" w:rsidRDefault="003217D3" w:rsidP="00C3419C">
      <w:pPr>
        <w:pStyle w:val="Paragraphedeliste"/>
        <w:numPr>
          <w:ilvl w:val="0"/>
          <w:numId w:val="38"/>
        </w:numPr>
        <w:jc w:val="both"/>
        <w:rPr>
          <w:color w:val="1F4E79" w:themeColor="accent1" w:themeShade="80"/>
          <w:lang w:val="fr-FR"/>
        </w:rPr>
      </w:pPr>
      <w:r w:rsidRPr="00074665">
        <w:rPr>
          <w:color w:val="1F4E79" w:themeColor="accent1" w:themeShade="80"/>
          <w:lang w:val="fr-FR"/>
        </w:rPr>
        <w:t>Caroline André (</w:t>
      </w:r>
      <w:r w:rsidR="00074665" w:rsidRPr="00074665">
        <w:rPr>
          <w:color w:val="1F4E79" w:themeColor="accent1" w:themeShade="80"/>
          <w:lang w:val="fr-FR"/>
        </w:rPr>
        <w:t xml:space="preserve">26 </w:t>
      </w:r>
      <w:r w:rsidR="00E94B84" w:rsidRPr="00074665">
        <w:rPr>
          <w:color w:val="1F4E79" w:themeColor="accent1" w:themeShade="80"/>
          <w:lang w:val="fr-FR"/>
        </w:rPr>
        <w:t>juin</w:t>
      </w:r>
      <w:r w:rsidR="00FE4F7C" w:rsidRPr="00074665">
        <w:rPr>
          <w:color w:val="1F4E79" w:themeColor="accent1" w:themeShade="80"/>
          <w:lang w:val="fr-FR"/>
        </w:rPr>
        <w:t xml:space="preserve"> </w:t>
      </w:r>
      <w:r w:rsidRPr="00074665">
        <w:rPr>
          <w:color w:val="1F4E79" w:themeColor="accent1" w:themeShade="80"/>
          <w:lang w:val="fr-FR"/>
        </w:rPr>
        <w:t>202</w:t>
      </w:r>
      <w:r w:rsidR="00F9413A" w:rsidRPr="00074665">
        <w:rPr>
          <w:color w:val="1F4E79" w:themeColor="accent1" w:themeShade="80"/>
          <w:lang w:val="fr-FR"/>
        </w:rPr>
        <w:t>6</w:t>
      </w:r>
      <w:r w:rsidRPr="00074665">
        <w:rPr>
          <w:color w:val="1F4E79" w:themeColor="accent1" w:themeShade="80"/>
          <w:lang w:val="fr-FR"/>
        </w:rPr>
        <w:t>).</w:t>
      </w:r>
      <w:r w:rsidR="00D219ED" w:rsidRPr="00074665">
        <w:rPr>
          <w:color w:val="1F4E79" w:themeColor="accent1" w:themeShade="80"/>
          <w:lang w:val="fr-FR"/>
        </w:rPr>
        <w:t xml:space="preserve"> </w:t>
      </w:r>
      <w:r w:rsidR="00074665" w:rsidRPr="00074665">
        <w:rPr>
          <w:color w:val="1F4E79" w:themeColor="accent1" w:themeShade="80"/>
          <w:lang w:val="fr-FR"/>
        </w:rPr>
        <w:t>Instrumentalisation et dynamique de la norme :</w:t>
      </w:r>
      <w:r w:rsidR="00074665">
        <w:rPr>
          <w:color w:val="1F4E79" w:themeColor="accent1" w:themeShade="80"/>
          <w:lang w:val="fr-FR"/>
        </w:rPr>
        <w:t xml:space="preserve"> </w:t>
      </w:r>
      <w:r w:rsidR="00074665" w:rsidRPr="00074665">
        <w:rPr>
          <w:color w:val="1F4E79" w:themeColor="accent1" w:themeShade="80"/>
          <w:lang w:val="fr-FR"/>
        </w:rPr>
        <w:t>de la science juridique aux sciences de gestion</w:t>
      </w:r>
      <w:r w:rsidR="00D219ED" w:rsidRPr="00074665">
        <w:rPr>
          <w:color w:val="1F4E79" w:themeColor="accent1" w:themeShade="80"/>
          <w:lang w:val="fr-FR"/>
        </w:rPr>
        <w:t>.</w:t>
      </w:r>
      <w:r w:rsidR="00074665">
        <w:rPr>
          <w:color w:val="1F4E79" w:themeColor="accent1" w:themeShade="80"/>
          <w:lang w:val="fr-FR"/>
        </w:rPr>
        <w:t xml:space="preserve"> Anne Goujon Belghit (garant), </w:t>
      </w:r>
      <w:r w:rsidR="00074665" w:rsidRPr="00074665">
        <w:rPr>
          <w:color w:val="1F4E79" w:themeColor="accent1" w:themeShade="80"/>
          <w:lang w:val="fr-FR"/>
        </w:rPr>
        <w:t>Laure L</w:t>
      </w:r>
      <w:r w:rsidR="00074665">
        <w:rPr>
          <w:color w:val="1F4E79" w:themeColor="accent1" w:themeShade="80"/>
          <w:lang w:val="fr-FR"/>
        </w:rPr>
        <w:t xml:space="preserve">avorata, </w:t>
      </w:r>
      <w:r w:rsidR="00074665" w:rsidRPr="00074665">
        <w:rPr>
          <w:color w:val="1F4E79" w:themeColor="accent1" w:themeShade="80"/>
          <w:lang w:val="fr-FR"/>
        </w:rPr>
        <w:t>Martine H</w:t>
      </w:r>
      <w:r w:rsidR="00074665">
        <w:rPr>
          <w:color w:val="1F4E79" w:themeColor="accent1" w:themeShade="80"/>
          <w:lang w:val="fr-FR"/>
        </w:rPr>
        <w:t>lady</w:t>
      </w:r>
      <w:r w:rsidR="00074665" w:rsidRPr="00074665">
        <w:rPr>
          <w:color w:val="1F4E79" w:themeColor="accent1" w:themeShade="80"/>
          <w:lang w:val="fr-FR"/>
        </w:rPr>
        <w:t>-R</w:t>
      </w:r>
      <w:r w:rsidR="00074665">
        <w:rPr>
          <w:color w:val="1F4E79" w:themeColor="accent1" w:themeShade="80"/>
          <w:lang w:val="fr-FR"/>
        </w:rPr>
        <w:t xml:space="preserve">ispal et </w:t>
      </w:r>
      <w:r w:rsidR="00074665" w:rsidRPr="00074665">
        <w:rPr>
          <w:color w:val="1F4E79" w:themeColor="accent1" w:themeShade="80"/>
          <w:lang w:val="fr-FR"/>
        </w:rPr>
        <w:t>Fabrice R</w:t>
      </w:r>
      <w:r w:rsidR="00074665">
        <w:rPr>
          <w:color w:val="1F4E79" w:themeColor="accent1" w:themeShade="80"/>
          <w:lang w:val="fr-FR"/>
        </w:rPr>
        <w:t xml:space="preserve">osa (rapporteurs), </w:t>
      </w:r>
      <w:r w:rsidR="00074665" w:rsidRPr="00074665">
        <w:rPr>
          <w:color w:val="1F4E79" w:themeColor="accent1" w:themeShade="80"/>
          <w:lang w:val="fr-FR"/>
        </w:rPr>
        <w:t xml:space="preserve">Laëtitia </w:t>
      </w:r>
      <w:proofErr w:type="spellStart"/>
      <w:r w:rsidR="00074665" w:rsidRPr="00074665">
        <w:rPr>
          <w:color w:val="1F4E79" w:themeColor="accent1" w:themeShade="80"/>
          <w:lang w:val="fr-FR"/>
        </w:rPr>
        <w:t>L</w:t>
      </w:r>
      <w:r w:rsidR="00074665">
        <w:rPr>
          <w:color w:val="1F4E79" w:themeColor="accent1" w:themeShade="80"/>
          <w:lang w:val="fr-FR"/>
        </w:rPr>
        <w:t>ethielleux</w:t>
      </w:r>
      <w:proofErr w:type="spellEnd"/>
      <w:r w:rsidR="00074665">
        <w:rPr>
          <w:color w:val="1F4E79" w:themeColor="accent1" w:themeShade="80"/>
          <w:lang w:val="fr-FR"/>
        </w:rPr>
        <w:t xml:space="preserve"> et </w:t>
      </w:r>
      <w:r w:rsidR="00074665" w:rsidRPr="00074665">
        <w:rPr>
          <w:color w:val="1F4E79" w:themeColor="accent1" w:themeShade="80"/>
          <w:lang w:val="fr-FR"/>
        </w:rPr>
        <w:t>Ababacar M</w:t>
      </w:r>
      <w:r w:rsidR="00074665">
        <w:rPr>
          <w:color w:val="1F4E79" w:themeColor="accent1" w:themeShade="80"/>
          <w:lang w:val="fr-FR"/>
        </w:rPr>
        <w:t>bengue (suffragants).</w:t>
      </w:r>
    </w:p>
    <w:p w14:paraId="0D227D16" w14:textId="6AB5BEA8" w:rsidR="006220D9" w:rsidRDefault="006220D9" w:rsidP="00671718">
      <w:pPr>
        <w:rPr>
          <w:b/>
          <w:bCs/>
          <w:color w:val="1F4E79" w:themeColor="accent1" w:themeShade="80"/>
          <w:lang w:val="fr-FR"/>
        </w:rPr>
      </w:pPr>
    </w:p>
    <w:p w14:paraId="1FD0C12B" w14:textId="77777777" w:rsidR="006220D9" w:rsidRDefault="006220D9" w:rsidP="00671718">
      <w:pPr>
        <w:rPr>
          <w:b/>
          <w:bCs/>
          <w:color w:val="1F4E79" w:themeColor="accent1" w:themeShade="80"/>
          <w:lang w:val="fr-FR"/>
        </w:rPr>
      </w:pPr>
    </w:p>
    <w:p w14:paraId="649EFFF2" w14:textId="0AA81905" w:rsidR="006220D9" w:rsidRDefault="006220D9" w:rsidP="00671718">
      <w:pPr>
        <w:rPr>
          <w:b/>
          <w:bCs/>
          <w:color w:val="1F4E79" w:themeColor="accent1" w:themeShade="80"/>
          <w:lang w:val="fr-FR"/>
        </w:rPr>
      </w:pPr>
      <w:r w:rsidRPr="00C066F6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935" distR="114935" simplePos="0" relativeHeight="251712512" behindDoc="0" locked="0" layoutInCell="1" allowOverlap="1" wp14:anchorId="124B0D87" wp14:editId="6E240112">
                <wp:simplePos x="0" y="0"/>
                <wp:positionH relativeFrom="margin">
                  <wp:posOffset>-635</wp:posOffset>
                </wp:positionH>
                <wp:positionV relativeFrom="paragraph">
                  <wp:posOffset>111760</wp:posOffset>
                </wp:positionV>
                <wp:extent cx="6508750" cy="419100"/>
                <wp:effectExtent l="0" t="0" r="25400" b="19050"/>
                <wp:wrapNone/>
                <wp:docPr id="19085750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4191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3EC76" w14:textId="16C74E1B" w:rsidR="006220D9" w:rsidRPr="00234957" w:rsidRDefault="006220D9" w:rsidP="006220D9">
                            <w:pPr>
                              <w:pStyle w:val="Titre2"/>
                              <w:jc w:val="center"/>
                              <w:rPr>
                                <w:sz w:val="32"/>
                              </w:rPr>
                            </w:pPr>
                            <w:r w:rsidRPr="00234957">
                              <w:rPr>
                                <w:sz w:val="32"/>
                              </w:rPr>
                              <w:t xml:space="preserve">Participation à des jurys de thèse </w:t>
                            </w:r>
                            <w:r>
                              <w:rPr>
                                <w:sz w:val="32"/>
                              </w:rPr>
                              <w:t>(n=1</w:t>
                            </w:r>
                            <w:r w:rsidR="00074665">
                              <w:rPr>
                                <w:sz w:val="32"/>
                              </w:rPr>
                              <w:t>6</w:t>
                            </w:r>
                            <w:r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B0D8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.05pt;margin-top:8.8pt;width:512.5pt;height:33pt;z-index:2517125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" fillcolor="#eaeaea" strokeweight=".5pt">
                <v:textbox inset="7.45pt,3.85pt,7.45pt,3.85pt">
                  <w:txbxContent>
                    <w:p w14:paraId="0D03EC76" w14:textId="16C74E1B" w:rsidR="006220D9" w:rsidRPr="00234957" w:rsidRDefault="006220D9" w:rsidP="006220D9">
                      <w:pPr>
                        <w:pStyle w:val="Titre2"/>
                        <w:jc w:val="center"/>
                        <w:rPr>
                          <w:sz w:val="32"/>
                        </w:rPr>
                      </w:pPr>
                      <w:r w:rsidRPr="00234957">
                        <w:rPr>
                          <w:sz w:val="32"/>
                        </w:rPr>
                        <w:t xml:space="preserve">Participation à des jurys de thèse </w:t>
                      </w:r>
                      <w:r>
                        <w:rPr>
                          <w:sz w:val="32"/>
                        </w:rPr>
                        <w:t>(n=1</w:t>
                      </w:r>
                      <w:r w:rsidR="00074665">
                        <w:rPr>
                          <w:sz w:val="32"/>
                        </w:rPr>
                        <w:t>6</w:t>
                      </w:r>
                      <w:r>
                        <w:rPr>
                          <w:sz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3C134" w14:textId="2E578713" w:rsidR="006220D9" w:rsidRDefault="006220D9" w:rsidP="00671718">
      <w:pPr>
        <w:rPr>
          <w:b/>
          <w:bCs/>
          <w:color w:val="1F4E79" w:themeColor="accent1" w:themeShade="80"/>
          <w:lang w:val="fr-FR"/>
        </w:rPr>
      </w:pPr>
    </w:p>
    <w:p w14:paraId="26BD0455" w14:textId="77777777" w:rsidR="006220D9" w:rsidRDefault="006220D9" w:rsidP="00671718">
      <w:pPr>
        <w:rPr>
          <w:b/>
          <w:bCs/>
          <w:color w:val="1F4E79" w:themeColor="accent1" w:themeShade="80"/>
          <w:lang w:val="fr-FR"/>
        </w:rPr>
      </w:pPr>
    </w:p>
    <w:p w14:paraId="306A99A8" w14:textId="77777777" w:rsidR="006220D9" w:rsidRPr="00C066F6" w:rsidRDefault="006220D9" w:rsidP="00671718">
      <w:pPr>
        <w:rPr>
          <w:b/>
          <w:bCs/>
          <w:color w:val="1F4E79" w:themeColor="accent1" w:themeShade="80"/>
          <w:lang w:val="fr-FR"/>
        </w:rPr>
      </w:pPr>
    </w:p>
    <w:p w14:paraId="7DD94285" w14:textId="77777777" w:rsidR="007E1077" w:rsidRPr="00DD4D27" w:rsidRDefault="007E1077" w:rsidP="007E1077">
      <w:pPr>
        <w:pStyle w:val="Paragraphedeliste"/>
        <w:ind w:left="720"/>
        <w:jc w:val="both"/>
        <w:rPr>
          <w:color w:val="1F4E79" w:themeColor="accent1" w:themeShade="80"/>
          <w:lang w:val="fr-FR"/>
        </w:rPr>
      </w:pPr>
    </w:p>
    <w:p w14:paraId="0E80A06A" w14:textId="6689D6D8" w:rsidR="00C871F3" w:rsidRPr="00C871F3" w:rsidRDefault="00C871F3" w:rsidP="00216790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>
        <w:rPr>
          <w:color w:val="1F4E79" w:themeColor="accent1" w:themeShade="80"/>
          <w:lang w:val="fr-FR"/>
        </w:rPr>
        <w:t xml:space="preserve">Patricia Nedel </w:t>
      </w:r>
      <w:r w:rsidR="00DD4D27">
        <w:rPr>
          <w:color w:val="1F4E79" w:themeColor="accent1" w:themeShade="80"/>
          <w:lang w:val="fr-FR"/>
        </w:rPr>
        <w:t>(</w:t>
      </w:r>
      <w:r>
        <w:rPr>
          <w:color w:val="1F4E79" w:themeColor="accent1" w:themeShade="80"/>
          <w:lang w:val="fr-FR"/>
        </w:rPr>
        <w:t xml:space="preserve">2025). </w:t>
      </w:r>
      <w:r w:rsidRPr="00A53F0C">
        <w:rPr>
          <w:i/>
          <w:iCs/>
          <w:color w:val="1F4E79" w:themeColor="accent1" w:themeShade="80"/>
          <w:lang w:val="fr-FR"/>
        </w:rPr>
        <w:t>Le management des émotions des bénévoles dans les associations : Études de cas multiple en France, Italie et Suisse romande</w:t>
      </w:r>
      <w:r>
        <w:rPr>
          <w:color w:val="1F4E79" w:themeColor="accent1" w:themeShade="80"/>
          <w:lang w:val="fr-FR"/>
        </w:rPr>
        <w:t xml:space="preserve">. </w:t>
      </w:r>
      <w:r w:rsidR="009765AE" w:rsidRPr="00D10238">
        <w:rPr>
          <w:rStyle w:val="Accentuation"/>
          <w:i w:val="0"/>
          <w:iCs w:val="0"/>
          <w:color w:val="1F4E79" w:themeColor="accent1" w:themeShade="80"/>
          <w:lang w:val="fr-FR"/>
        </w:rPr>
        <w:t>Doctorat en Sciences de Gestion, Université</w:t>
      </w:r>
      <w:r w:rsidR="009765AE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de Limoges.</w:t>
      </w:r>
      <w:r w:rsidR="009765AE" w:rsidRPr="00EB35BA">
        <w:rPr>
          <w:color w:val="1F4E79" w:themeColor="accent1" w:themeShade="80"/>
          <w:lang w:val="fr-FR"/>
        </w:rPr>
        <w:t xml:space="preserve"> </w:t>
      </w:r>
      <w:r w:rsidRPr="00EB35BA">
        <w:rPr>
          <w:color w:val="1F4E79" w:themeColor="accent1" w:themeShade="80"/>
          <w:lang w:val="fr-FR"/>
        </w:rPr>
        <w:t xml:space="preserve">Laeticia </w:t>
      </w:r>
      <w:proofErr w:type="spellStart"/>
      <w:r w:rsidRPr="00EB35BA">
        <w:rPr>
          <w:color w:val="1F4E79" w:themeColor="accent1" w:themeShade="80"/>
          <w:lang w:val="fr-FR"/>
        </w:rPr>
        <w:t>L</w:t>
      </w:r>
      <w:r>
        <w:rPr>
          <w:color w:val="1F4E79" w:themeColor="accent1" w:themeShade="80"/>
          <w:lang w:val="fr-FR"/>
        </w:rPr>
        <w:t>ethielleux</w:t>
      </w:r>
      <w:proofErr w:type="spellEnd"/>
      <w:r>
        <w:rPr>
          <w:color w:val="1F4E79" w:themeColor="accent1" w:themeShade="80"/>
          <w:lang w:val="fr-FR"/>
        </w:rPr>
        <w:t xml:space="preserve"> (Rapporteur), Florence Noguera (Rapporteur), Khaled Sabouné (Suffragant), Jocelyn </w:t>
      </w:r>
      <w:proofErr w:type="spellStart"/>
      <w:r>
        <w:rPr>
          <w:color w:val="1F4E79" w:themeColor="accent1" w:themeShade="80"/>
          <w:lang w:val="fr-FR"/>
        </w:rPr>
        <w:t>Husser</w:t>
      </w:r>
      <w:proofErr w:type="spellEnd"/>
      <w:r>
        <w:rPr>
          <w:color w:val="1F4E79" w:themeColor="accent1" w:themeShade="80"/>
          <w:lang w:val="fr-FR"/>
        </w:rPr>
        <w:t xml:space="preserve"> (Suffragant), Anne Goujon Belghit (Directeur de thèse).</w:t>
      </w:r>
    </w:p>
    <w:p w14:paraId="6AE4B7D3" w14:textId="77777777" w:rsidR="00C871F3" w:rsidRPr="00C871F3" w:rsidRDefault="00C871F3" w:rsidP="00C871F3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4D0CB8CA" w14:textId="7BE8F295" w:rsidR="00596215" w:rsidRPr="00596215" w:rsidRDefault="00596215" w:rsidP="00216790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596215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Amsatou Nam (2025). </w:t>
      </w:r>
      <w:r w:rsidRPr="00596215">
        <w:rPr>
          <w:rStyle w:val="Accentuation"/>
          <w:color w:val="1F4E79" w:themeColor="accent1" w:themeShade="80"/>
          <w:lang w:val="en-US"/>
        </w:rPr>
        <w:t>Shareholder Activism and financial reporting quality: Evidence from European Companies</w:t>
      </w:r>
      <w:r>
        <w:rPr>
          <w:rStyle w:val="Accentuation"/>
          <w:i w:val="0"/>
          <w:iCs w:val="0"/>
          <w:color w:val="1F4E79" w:themeColor="accent1" w:themeShade="80"/>
          <w:lang w:val="en-US"/>
        </w:rPr>
        <w:t xml:space="preserve">. </w:t>
      </w:r>
      <w:r w:rsidR="000C3DAA" w:rsidRPr="00D10238">
        <w:rPr>
          <w:rStyle w:val="Accentuation"/>
          <w:i w:val="0"/>
          <w:iCs w:val="0"/>
          <w:color w:val="1F4E79" w:themeColor="accent1" w:themeShade="80"/>
          <w:lang w:val="fr-FR"/>
        </w:rPr>
        <w:t>Doctorat en Sciences de Gestion, Aix-Marseille Université</w:t>
      </w:r>
      <w:r w:rsidR="000C3DAA">
        <w:rPr>
          <w:rStyle w:val="Accentuation"/>
          <w:i w:val="0"/>
          <w:iCs w:val="0"/>
          <w:color w:val="1F4E79" w:themeColor="accent1" w:themeShade="80"/>
          <w:lang w:val="fr-FR"/>
        </w:rPr>
        <w:t>.</w:t>
      </w:r>
      <w:r w:rsidR="000C3DAA" w:rsidRPr="0059621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</w:t>
      </w:r>
      <w:r w:rsidRPr="0059621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Nathalie Benet (Rapporteur), </w:t>
      </w:r>
      <w:proofErr w:type="spellStart"/>
      <w:r w:rsidRPr="00596215">
        <w:rPr>
          <w:rStyle w:val="Accentuation"/>
          <w:i w:val="0"/>
          <w:iCs w:val="0"/>
          <w:color w:val="1F4E79" w:themeColor="accent1" w:themeShade="80"/>
          <w:lang w:val="fr-FR"/>
        </w:rPr>
        <w:t>Eric</w:t>
      </w:r>
      <w:proofErr w:type="spellEnd"/>
      <w:r w:rsidRPr="0059621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Séverin (Rapporteur), Anne Goujon Belghit (S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uffragant), Jocelyn </w:t>
      </w:r>
      <w:proofErr w:type="spellStart"/>
      <w:r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(Suffragant), Jean-Sébastien Lantz (Directeur de thèse).</w:t>
      </w:r>
    </w:p>
    <w:p w14:paraId="0AA9DD55" w14:textId="77777777" w:rsidR="00596215" w:rsidRPr="00596215" w:rsidRDefault="00596215" w:rsidP="00596215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30B28181" w14:textId="5D08E766" w:rsidR="00596215" w:rsidRPr="00596215" w:rsidRDefault="00F9413A" w:rsidP="00937E1F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F9413A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Enola Lamy (2025) </w:t>
      </w:r>
      <w:r w:rsidRPr="00F9413A">
        <w:rPr>
          <w:rStyle w:val="Accentuation"/>
          <w:color w:val="1F4E79" w:themeColor="accent1" w:themeShade="80"/>
          <w:lang w:val="fr-FR"/>
        </w:rPr>
        <w:t>Les enjeux, modalités et outils de gestion des biodéchets à l’échelle de la collectivité territoriale du Grand Reims : l’engagement dans une démarche RSO</w:t>
      </w:r>
      <w:r w:rsidRPr="00F9413A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. </w:t>
      </w:r>
      <w:r w:rsidR="00E64CB5" w:rsidRPr="00D10238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Doctorat en Sciences de Gestion, </w:t>
      </w:r>
      <w:r w:rsidR="00E64CB5" w:rsidRPr="00CE6907">
        <w:rPr>
          <w:rStyle w:val="Accentuation"/>
          <w:i w:val="0"/>
          <w:iCs w:val="0"/>
          <w:color w:val="1F4E79" w:themeColor="accent1" w:themeShade="80"/>
          <w:lang w:val="fr-FR"/>
        </w:rPr>
        <w:t>U</w:t>
      </w:r>
      <w:r w:rsidR="00E64CB5">
        <w:rPr>
          <w:rStyle w:val="Accentuation"/>
          <w:i w:val="0"/>
          <w:iCs w:val="0"/>
          <w:color w:val="1F4E79" w:themeColor="accent1" w:themeShade="80"/>
          <w:lang w:val="fr-FR"/>
        </w:rPr>
        <w:t>niveristé de</w:t>
      </w:r>
      <w:r w:rsidR="00E64CB5" w:rsidRPr="00CE690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R</w:t>
      </w:r>
      <w:r w:rsidR="00E64CB5">
        <w:rPr>
          <w:rStyle w:val="Accentuation"/>
          <w:i w:val="0"/>
          <w:iCs w:val="0"/>
          <w:color w:val="1F4E79" w:themeColor="accent1" w:themeShade="80"/>
          <w:lang w:val="fr-FR"/>
        </w:rPr>
        <w:t>eims</w:t>
      </w:r>
      <w:r w:rsidR="00E64CB5" w:rsidRPr="00CE690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C</w:t>
      </w:r>
      <w:r w:rsidR="00E64CB5">
        <w:rPr>
          <w:rStyle w:val="Accentuation"/>
          <w:i w:val="0"/>
          <w:iCs w:val="0"/>
          <w:color w:val="1F4E79" w:themeColor="accent1" w:themeShade="80"/>
          <w:lang w:val="fr-FR"/>
        </w:rPr>
        <w:t>hampagne</w:t>
      </w:r>
      <w:r w:rsidR="00E64CB5" w:rsidRPr="00CE6907">
        <w:rPr>
          <w:rStyle w:val="Accentuation"/>
          <w:i w:val="0"/>
          <w:iCs w:val="0"/>
          <w:color w:val="1F4E79" w:themeColor="accent1" w:themeShade="80"/>
          <w:lang w:val="fr-FR"/>
        </w:rPr>
        <w:t>-A</w:t>
      </w:r>
      <w:r w:rsidR="00E64CB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rdenne. 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Anne Goujon Belghit (rapporteur), </w:t>
      </w:r>
      <w:r w:rsidR="00596215" w:rsidRPr="00596215">
        <w:rPr>
          <w:rStyle w:val="Accentuation"/>
          <w:i w:val="0"/>
          <w:iCs w:val="0"/>
          <w:color w:val="1F4E79" w:themeColor="accent1" w:themeShade="80"/>
          <w:lang w:val="fr-FR"/>
        </w:rPr>
        <w:t>Wilfrid Azan</w:t>
      </w:r>
      <w:r w:rsidR="0059621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(rapporteur), Benoit Petit (suffragant),</w:t>
      </w:r>
      <w:r w:rsidR="00596215" w:rsidRPr="00596215">
        <w:rPr>
          <w:lang w:val="fr-FR"/>
        </w:rPr>
        <w:t xml:space="preserve"> </w:t>
      </w:r>
      <w:r w:rsidR="00596215" w:rsidRPr="00596215">
        <w:rPr>
          <w:rStyle w:val="Accentuation"/>
          <w:i w:val="0"/>
          <w:iCs w:val="0"/>
          <w:color w:val="1F4E79" w:themeColor="accent1" w:themeShade="80"/>
          <w:lang w:val="fr-FR"/>
        </w:rPr>
        <w:t>Ababacar Mbengue (suffragant),</w:t>
      </w:r>
      <w:r w:rsidR="0059621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Jean-Claude Lopez (Directeur de thèse), Jean-Claude Méreaux (Directeur de thèse).</w:t>
      </w:r>
      <w:r w:rsidR="00596215" w:rsidRPr="0059621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</w:t>
      </w:r>
    </w:p>
    <w:p w14:paraId="41B831E7" w14:textId="47CC277B" w:rsidR="00F9413A" w:rsidRPr="00F9413A" w:rsidRDefault="00F9413A" w:rsidP="00596215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6BD75756" w14:textId="0A13C505" w:rsidR="00D46FF8" w:rsidRPr="003A1071" w:rsidRDefault="00D46FF8" w:rsidP="0051113D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Ulysse Lecomte Thenot (2025). </w:t>
      </w:r>
      <w:r w:rsidRPr="003A1071">
        <w:rPr>
          <w:rStyle w:val="Accentuation"/>
          <w:color w:val="1F4E79" w:themeColor="accent1" w:themeShade="80"/>
          <w:lang w:val="fr-FR"/>
        </w:rPr>
        <w:t>L’insertion des travailleurs handicapés en milieu ordinaire : les politiques RSE à l’épreuve des logiques isomorphes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. </w:t>
      </w:r>
      <w:r w:rsidR="00CE6907" w:rsidRPr="00D10238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Doctorat en Sciences de Gestion, </w:t>
      </w:r>
      <w:r w:rsidR="00CE6907" w:rsidRPr="00CE6907">
        <w:rPr>
          <w:rStyle w:val="Accentuation"/>
          <w:i w:val="0"/>
          <w:iCs w:val="0"/>
          <w:color w:val="1F4E79" w:themeColor="accent1" w:themeShade="80"/>
          <w:lang w:val="fr-FR"/>
        </w:rPr>
        <w:t>U</w:t>
      </w:r>
      <w:r w:rsidR="00CE6907">
        <w:rPr>
          <w:rStyle w:val="Accentuation"/>
          <w:i w:val="0"/>
          <w:iCs w:val="0"/>
          <w:color w:val="1F4E79" w:themeColor="accent1" w:themeShade="80"/>
          <w:lang w:val="fr-FR"/>
        </w:rPr>
        <w:t>niveristé de</w:t>
      </w:r>
      <w:r w:rsidR="00CE6907" w:rsidRPr="00CE690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R</w:t>
      </w:r>
      <w:r w:rsidR="00CE6907">
        <w:rPr>
          <w:rStyle w:val="Accentuation"/>
          <w:i w:val="0"/>
          <w:iCs w:val="0"/>
          <w:color w:val="1F4E79" w:themeColor="accent1" w:themeShade="80"/>
          <w:lang w:val="fr-FR"/>
        </w:rPr>
        <w:t>eims</w:t>
      </w:r>
      <w:r w:rsidR="00CE6907" w:rsidRPr="00CE690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C</w:t>
      </w:r>
      <w:r w:rsidR="00CE6907">
        <w:rPr>
          <w:rStyle w:val="Accentuation"/>
          <w:i w:val="0"/>
          <w:iCs w:val="0"/>
          <w:color w:val="1F4E79" w:themeColor="accent1" w:themeShade="80"/>
          <w:lang w:val="fr-FR"/>
        </w:rPr>
        <w:t>hampagne</w:t>
      </w:r>
      <w:r w:rsidR="00CE6907" w:rsidRPr="00CE6907">
        <w:rPr>
          <w:rStyle w:val="Accentuation"/>
          <w:i w:val="0"/>
          <w:iCs w:val="0"/>
          <w:color w:val="1F4E79" w:themeColor="accent1" w:themeShade="80"/>
          <w:lang w:val="fr-FR"/>
        </w:rPr>
        <w:t>-A</w:t>
      </w:r>
      <w:r w:rsidR="00CE6907">
        <w:rPr>
          <w:rStyle w:val="Accentuation"/>
          <w:i w:val="0"/>
          <w:iCs w:val="0"/>
          <w:color w:val="1F4E79" w:themeColor="accent1" w:themeShade="80"/>
          <w:lang w:val="fr-FR"/>
        </w:rPr>
        <w:t>rdenne et l</w:t>
      </w:r>
      <w:r w:rsidR="00CE6907" w:rsidRPr="00CE6907">
        <w:rPr>
          <w:rStyle w:val="Accentuation"/>
          <w:i w:val="0"/>
          <w:iCs w:val="0"/>
          <w:color w:val="1F4E79" w:themeColor="accent1" w:themeShade="80"/>
          <w:lang w:val="fr-FR"/>
        </w:rPr>
        <w:t>’</w:t>
      </w:r>
      <w:proofErr w:type="spellStart"/>
      <w:r w:rsidR="00CE6907" w:rsidRPr="00CE6907">
        <w:rPr>
          <w:rStyle w:val="Accentuation"/>
          <w:i w:val="0"/>
          <w:iCs w:val="0"/>
          <w:color w:val="1F4E79" w:themeColor="accent1" w:themeShade="80"/>
          <w:lang w:val="fr-FR"/>
        </w:rPr>
        <w:t>U</w:t>
      </w:r>
      <w:r w:rsidR="00CE6907">
        <w:rPr>
          <w:rStyle w:val="Accentuation"/>
          <w:i w:val="0"/>
          <w:iCs w:val="0"/>
          <w:color w:val="1F4E79" w:themeColor="accent1" w:themeShade="80"/>
          <w:lang w:val="fr-FR"/>
        </w:rPr>
        <w:t>niversidad</w:t>
      </w:r>
      <w:proofErr w:type="spellEnd"/>
      <w:r w:rsidR="00CE6907" w:rsidRPr="00CE690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L</w:t>
      </w:r>
      <w:r w:rsidR="00CE6907">
        <w:rPr>
          <w:rStyle w:val="Accentuation"/>
          <w:i w:val="0"/>
          <w:iCs w:val="0"/>
          <w:color w:val="1F4E79" w:themeColor="accent1" w:themeShade="80"/>
          <w:lang w:val="fr-FR"/>
        </w:rPr>
        <w:t>oyola</w:t>
      </w:r>
      <w:r w:rsidR="00CE6907" w:rsidRPr="00CE690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A</w:t>
      </w:r>
      <w:r w:rsidR="00CE690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ndalucia (Espagne). 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Florence Noguera (Présidente), 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M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ercedes R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uiz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L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ozano (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Examinatrice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), 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Bruno C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ohanier (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Rapporteur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), 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Ana L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ucia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C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asademunt (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Rapporteur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), 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Aline S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couarnec (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Suppléante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), P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ilar T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irado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V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alencia (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Suppléante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), 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Anne G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oujon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B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elghit (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Suppléante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), 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Laetitia </w:t>
      </w:r>
      <w:proofErr w:type="spellStart"/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L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>ethielleux</w:t>
      </w:r>
      <w:proofErr w:type="spellEnd"/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Directrice</w:t>
      </w:r>
      <w:r w:rsidR="003A1071"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de thèse), 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Araceli D</w:t>
      </w:r>
      <w:r w:rsidR="003A1071">
        <w:rPr>
          <w:rStyle w:val="Accentuation"/>
          <w:i w:val="0"/>
          <w:iCs w:val="0"/>
          <w:color w:val="1F4E79" w:themeColor="accent1" w:themeShade="80"/>
          <w:lang w:val="fr-FR"/>
        </w:rPr>
        <w:t>e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L</w:t>
      </w:r>
      <w:r w:rsidR="003A1071">
        <w:rPr>
          <w:rStyle w:val="Accentuation"/>
          <w:i w:val="0"/>
          <w:iCs w:val="0"/>
          <w:color w:val="1F4E79" w:themeColor="accent1" w:themeShade="80"/>
          <w:lang w:val="fr-FR"/>
        </w:rPr>
        <w:t>os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R</w:t>
      </w:r>
      <w:r w:rsidR="003A1071">
        <w:rPr>
          <w:rStyle w:val="Accentuation"/>
          <w:i w:val="0"/>
          <w:iCs w:val="0"/>
          <w:color w:val="1F4E79" w:themeColor="accent1" w:themeShade="80"/>
          <w:lang w:val="fr-FR"/>
        </w:rPr>
        <w:t>ios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</w:t>
      </w:r>
      <w:proofErr w:type="spellStart"/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B</w:t>
      </w:r>
      <w:r w:rsidR="003A1071">
        <w:rPr>
          <w:rStyle w:val="Accentuation"/>
          <w:i w:val="0"/>
          <w:iCs w:val="0"/>
          <w:color w:val="1F4E79" w:themeColor="accent1" w:themeShade="80"/>
          <w:lang w:val="fr-FR"/>
        </w:rPr>
        <w:t>erjillos</w:t>
      </w:r>
      <w:proofErr w:type="spellEnd"/>
      <w:r w:rsid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</w:t>
      </w:r>
      <w:r w:rsidRPr="003A1071">
        <w:rPr>
          <w:rStyle w:val="Accentuation"/>
          <w:i w:val="0"/>
          <w:iCs w:val="0"/>
          <w:color w:val="1F4E79" w:themeColor="accent1" w:themeShade="80"/>
          <w:lang w:val="fr-FR"/>
        </w:rPr>
        <w:t>Directrice et Tutrice</w:t>
      </w:r>
      <w:r w:rsidR="003A1071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de thèse).</w:t>
      </w:r>
    </w:p>
    <w:p w14:paraId="3E16AE3D" w14:textId="77777777" w:rsidR="00D46FF8" w:rsidRDefault="00D46FF8" w:rsidP="00D46FF8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13E57478" w14:textId="25D50B90" w:rsidR="003B1035" w:rsidRPr="003B1035" w:rsidRDefault="003B1035" w:rsidP="00F77EDF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3B1035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Sajida Muhammad Tayyeb (2025). </w:t>
      </w:r>
      <w:r w:rsidRPr="003B1035">
        <w:rPr>
          <w:rStyle w:val="Accentuation"/>
          <w:color w:val="1F4E79" w:themeColor="accent1" w:themeShade="80"/>
          <w:lang w:val="en-US"/>
        </w:rPr>
        <w:t>Social Entrepreneurship in Developed, Emerging, and Underdeveloped Countries</w:t>
      </w:r>
      <w:r>
        <w:rPr>
          <w:rStyle w:val="Accentuation"/>
          <w:i w:val="0"/>
          <w:iCs w:val="0"/>
          <w:color w:val="1F4E79" w:themeColor="accent1" w:themeShade="80"/>
          <w:lang w:val="en-US"/>
        </w:rPr>
        <w:t xml:space="preserve">. </w:t>
      </w:r>
      <w:r w:rsidR="00F848DE" w:rsidRPr="00D10238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Doctorat en Sciences de Gestion, </w:t>
      </w:r>
      <w:r w:rsidR="00F848DE" w:rsidRPr="00F848DE">
        <w:rPr>
          <w:rStyle w:val="Accentuation"/>
          <w:i w:val="0"/>
          <w:iCs w:val="0"/>
          <w:color w:val="1F4E79" w:themeColor="accent1" w:themeShade="80"/>
          <w:lang w:val="fr-FR"/>
        </w:rPr>
        <w:t>ICN Business School.</w:t>
      </w:r>
      <w:r w:rsidR="00F848DE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</w:t>
      </w:r>
      <w:r w:rsidRPr="003B103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Jury compose des professeurs Anne Goujon Belghit (rapporteur), </w:t>
      </w:r>
      <w:r w:rsidR="009B654C" w:rsidRPr="009B654C">
        <w:rPr>
          <w:rStyle w:val="Accentuation"/>
          <w:i w:val="0"/>
          <w:iCs w:val="0"/>
          <w:color w:val="1F4E79" w:themeColor="accent1" w:themeShade="80"/>
          <w:lang w:val="fr-FR"/>
        </w:rPr>
        <w:t>Nuno G</w:t>
      </w:r>
      <w:r w:rsidR="009B654C">
        <w:rPr>
          <w:rStyle w:val="Accentuation"/>
          <w:i w:val="0"/>
          <w:iCs w:val="0"/>
          <w:color w:val="1F4E79" w:themeColor="accent1" w:themeShade="80"/>
          <w:lang w:val="fr-FR"/>
        </w:rPr>
        <w:t>uimaraes</w:t>
      </w:r>
      <w:r w:rsidR="009B654C" w:rsidRPr="009B654C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D</w:t>
      </w:r>
      <w:r w:rsidR="009B654C">
        <w:rPr>
          <w:rStyle w:val="Accentuation"/>
          <w:i w:val="0"/>
          <w:iCs w:val="0"/>
          <w:color w:val="1F4E79" w:themeColor="accent1" w:themeShade="80"/>
          <w:lang w:val="fr-FR"/>
        </w:rPr>
        <w:t>a</w:t>
      </w:r>
      <w:r w:rsidR="009B654C" w:rsidRPr="009B654C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C</w:t>
      </w:r>
      <w:r w:rsidR="009B654C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osta (rapporteur), </w:t>
      </w:r>
      <w:r w:rsidR="009B654C" w:rsidRPr="009B654C">
        <w:rPr>
          <w:rStyle w:val="Accentuation"/>
          <w:i w:val="0"/>
          <w:iCs w:val="0"/>
          <w:color w:val="1F4E79" w:themeColor="accent1" w:themeShade="80"/>
          <w:lang w:val="fr-FR"/>
        </w:rPr>
        <w:t>Nirjhar N</w:t>
      </w:r>
      <w:r w:rsidR="009B654C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igam (examinateur), </w:t>
      </w:r>
      <w:r w:rsidRPr="003B1035">
        <w:rPr>
          <w:rStyle w:val="Accentuation"/>
          <w:i w:val="0"/>
          <w:iCs w:val="0"/>
          <w:color w:val="1F4E79" w:themeColor="accent1" w:themeShade="80"/>
          <w:lang w:val="fr-FR"/>
        </w:rPr>
        <w:t>Elisabeth P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aulet (directrice de thèse).</w:t>
      </w:r>
    </w:p>
    <w:p w14:paraId="154BA798" w14:textId="77777777" w:rsidR="003B1035" w:rsidRPr="003B1035" w:rsidRDefault="003B1035" w:rsidP="003B1035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1CC56368" w14:textId="189BF7DB" w:rsidR="00EE716A" w:rsidRDefault="00EE716A" w:rsidP="00F77EDF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EE716A">
        <w:rPr>
          <w:rStyle w:val="Accentuation"/>
          <w:i w:val="0"/>
          <w:iCs w:val="0"/>
          <w:color w:val="1F4E79" w:themeColor="accent1" w:themeShade="80"/>
          <w:lang w:val="fr-FR"/>
        </w:rPr>
        <w:t>Thibaut Duboisy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(2024). </w:t>
      </w:r>
      <w:r w:rsidRPr="00EE716A">
        <w:rPr>
          <w:rStyle w:val="Accentuation"/>
          <w:color w:val="1F4E79" w:themeColor="accent1" w:themeShade="80"/>
          <w:lang w:val="fr-FR"/>
        </w:rPr>
        <w:t>Liens entre pratiques de management et statut des parties prenantes internes (salariés, bénévoles) au sein des associations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. </w:t>
      </w:r>
      <w:r w:rsidR="00B1677E" w:rsidRPr="00D10238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Doctorat en Sciences de Gestion, </w:t>
      </w:r>
      <w:r w:rsidR="00F848DE" w:rsidRPr="00F848DE">
        <w:rPr>
          <w:rStyle w:val="Accentuation"/>
          <w:i w:val="0"/>
          <w:iCs w:val="0"/>
          <w:color w:val="1F4E79" w:themeColor="accent1" w:themeShade="80"/>
          <w:lang w:val="fr-FR"/>
        </w:rPr>
        <w:t>Université Paul-Valéry Montpellier 3</w:t>
      </w:r>
      <w:r w:rsidR="00B1677E" w:rsidRPr="00D10238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. 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Jury composé des professeurs Anne Goujon Belghit (rapporteur), </w:t>
      </w:r>
      <w:r w:rsidRPr="00EE716A">
        <w:rPr>
          <w:rStyle w:val="Accentuation"/>
          <w:i w:val="0"/>
          <w:iCs w:val="0"/>
          <w:color w:val="1F4E79" w:themeColor="accent1" w:themeShade="80"/>
          <w:lang w:val="fr-FR"/>
        </w:rPr>
        <w:t>Patrick V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aléau (rapporteur), </w:t>
      </w:r>
      <w:r w:rsidRPr="00EE716A">
        <w:rPr>
          <w:rStyle w:val="Accentuation"/>
          <w:i w:val="0"/>
          <w:iCs w:val="0"/>
          <w:color w:val="1F4E79" w:themeColor="accent1" w:themeShade="80"/>
          <w:lang w:val="fr-FR"/>
        </w:rPr>
        <w:t>Alexandre A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sselineau (examinateur),</w:t>
      </w:r>
      <w:r w:rsidRPr="00EE716A">
        <w:rPr>
          <w:lang w:val="fr-FR"/>
        </w:rPr>
        <w:t xml:space="preserve"> </w:t>
      </w:r>
      <w:r w:rsidRPr="00EE716A">
        <w:rPr>
          <w:rStyle w:val="Accentuation"/>
          <w:i w:val="0"/>
          <w:iCs w:val="0"/>
          <w:color w:val="1F4E79" w:themeColor="accent1" w:themeShade="80"/>
          <w:lang w:val="fr-FR"/>
        </w:rPr>
        <w:t>Natacha P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ijoan (examinateur), </w:t>
      </w:r>
      <w:r w:rsidRPr="00EE716A">
        <w:rPr>
          <w:rStyle w:val="Accentuation"/>
          <w:i w:val="0"/>
          <w:iCs w:val="0"/>
          <w:color w:val="1F4E79" w:themeColor="accent1" w:themeShade="80"/>
          <w:lang w:val="fr-FR"/>
        </w:rPr>
        <w:t>Samira H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imeur (examinateur), </w:t>
      </w:r>
      <w:r w:rsidRPr="00EE716A">
        <w:rPr>
          <w:rStyle w:val="Accentuation"/>
          <w:i w:val="0"/>
          <w:iCs w:val="0"/>
          <w:color w:val="1F4E79" w:themeColor="accent1" w:themeShade="80"/>
          <w:lang w:val="fr-FR"/>
        </w:rPr>
        <w:t>Jean-Michel P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lane (directeur de thèse), </w:t>
      </w:r>
      <w:r w:rsidRPr="00EE716A">
        <w:rPr>
          <w:rStyle w:val="Accentuation"/>
          <w:i w:val="0"/>
          <w:iCs w:val="0"/>
          <w:color w:val="1F4E79" w:themeColor="accent1" w:themeShade="80"/>
          <w:lang w:val="fr-FR"/>
        </w:rPr>
        <w:t>Véronique Z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ardet (co-directrice de thèse). </w:t>
      </w:r>
    </w:p>
    <w:p w14:paraId="02F6187D" w14:textId="77777777" w:rsidR="00EE716A" w:rsidRPr="00EE716A" w:rsidRDefault="00EE716A" w:rsidP="00EE716A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724EBA97" w14:textId="4837B91D" w:rsidR="00F77EDF" w:rsidRPr="00F77EDF" w:rsidRDefault="00FE210D" w:rsidP="00F77EDF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FE210D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Zhe Ji (2023). </w:t>
      </w:r>
      <w:r w:rsidRPr="00FE210D">
        <w:rPr>
          <w:rStyle w:val="Accentuation"/>
          <w:color w:val="1F4E79" w:themeColor="accent1" w:themeShade="80"/>
          <w:lang w:val="en-US"/>
        </w:rPr>
        <w:t>Board Gender Diversity and Firm Performance: Evidence from China</w:t>
      </w:r>
      <w:r>
        <w:rPr>
          <w:rStyle w:val="Accentuation"/>
          <w:i w:val="0"/>
          <w:iCs w:val="0"/>
          <w:color w:val="1F4E79" w:themeColor="accent1" w:themeShade="80"/>
          <w:lang w:val="en-US"/>
        </w:rPr>
        <w:t xml:space="preserve">. </w:t>
      </w:r>
      <w:r w:rsidR="00F77EDF" w:rsidRPr="00D10238">
        <w:rPr>
          <w:rStyle w:val="Accentuation"/>
          <w:i w:val="0"/>
          <w:iCs w:val="0"/>
          <w:color w:val="1F4E79" w:themeColor="accent1" w:themeShade="80"/>
          <w:lang w:val="fr-FR"/>
        </w:rPr>
        <w:t>Doctorat en Sciences de Gestion, Aix-Marseille Université. Jury c</w:t>
      </w:r>
      <w:r w:rsidR="00F77EDF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omposé des professeurs </w:t>
      </w:r>
      <w:r w:rsidR="00F77EDF" w:rsidRPr="00F77EDF">
        <w:rPr>
          <w:rStyle w:val="Accentuation"/>
          <w:i w:val="0"/>
          <w:iCs w:val="0"/>
          <w:color w:val="1F4E79" w:themeColor="accent1" w:themeShade="80"/>
          <w:lang w:val="fr-FR"/>
        </w:rPr>
        <w:t>Anne G</w:t>
      </w:r>
      <w:r w:rsidR="00F77EDF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oujon Belghit (rapporteur), Marc Bonnet (rapporteur), Christopher Bey (examinateur), Franck Brulhart (examinateur), Jocelyn </w:t>
      </w:r>
      <w:proofErr w:type="spellStart"/>
      <w:r w:rsidR="00F77EDF"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 w:rsidR="00F77EDF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(directeur de thèse), Nathalie Richebe (co-directrice de thèse).</w:t>
      </w:r>
      <w:r w:rsidR="00F77EDF" w:rsidRPr="00F77EDF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</w:t>
      </w:r>
    </w:p>
    <w:p w14:paraId="097375A5" w14:textId="77777777" w:rsidR="00E4463E" w:rsidRPr="00F77EDF" w:rsidRDefault="00E4463E" w:rsidP="00F77EDF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1903CCB1" w14:textId="10578AC6" w:rsidR="00530057" w:rsidRDefault="00530057" w:rsidP="003F4E0D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Othmane Cherrad (2023). </w:t>
      </w:r>
      <w:r w:rsidR="00563012" w:rsidRPr="00563012">
        <w:rPr>
          <w:rStyle w:val="Accentuation"/>
          <w:color w:val="1F4E79" w:themeColor="accent1" w:themeShade="80"/>
          <w:lang w:val="fr-FR"/>
        </w:rPr>
        <w:t>La consolidation du contrat psychologique en phase de maintenance : le cas des salariés évoluant en EHPAD</w:t>
      </w:r>
      <w:r w:rsidR="00563012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. </w:t>
      </w:r>
      <w:r w:rsidR="00563012" w:rsidRPr="00C066F6">
        <w:rPr>
          <w:color w:val="1F4E79" w:themeColor="accent1" w:themeShade="80"/>
          <w:shd w:val="clear" w:color="auto" w:fill="FFFFFF"/>
          <w:lang w:val="fr-FR"/>
        </w:rPr>
        <w:t>Doctorat en Sciences de Gestion, Université de Bordeaux.</w:t>
      </w:r>
      <w:r w:rsidR="00563012" w:rsidRPr="00C066F6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Jury composé des professeurs</w:t>
      </w:r>
      <w:r w:rsidR="00563012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</w:t>
      </w:r>
      <w:r w:rsidR="00563012" w:rsidRP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Laëtitia </w:t>
      </w:r>
      <w:proofErr w:type="spellStart"/>
      <w:r w:rsidR="00563012" w:rsidRPr="003F4E0D">
        <w:rPr>
          <w:rStyle w:val="Accentuation"/>
          <w:i w:val="0"/>
          <w:iCs w:val="0"/>
          <w:color w:val="1F4E79" w:themeColor="accent1" w:themeShade="80"/>
          <w:lang w:val="fr-FR"/>
        </w:rPr>
        <w:t>L</w:t>
      </w:r>
      <w:r w:rsidR="00563012">
        <w:rPr>
          <w:rStyle w:val="Accentuation"/>
          <w:i w:val="0"/>
          <w:iCs w:val="0"/>
          <w:color w:val="1F4E79" w:themeColor="accent1" w:themeShade="80"/>
          <w:lang w:val="fr-FR"/>
        </w:rPr>
        <w:t>ethielleux</w:t>
      </w:r>
      <w:proofErr w:type="spellEnd"/>
      <w:r w:rsidR="00563012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(rapporteur), Jocelyn </w:t>
      </w:r>
      <w:proofErr w:type="spellStart"/>
      <w:r w:rsidR="00563012"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 w:rsidR="00563012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(Rapporteur), Marc Ohana (examinateur), Julien Cusin (examinateur), Laïla </w:t>
      </w:r>
      <w:proofErr w:type="spellStart"/>
      <w:r w:rsidR="00563012">
        <w:rPr>
          <w:rStyle w:val="Accentuation"/>
          <w:i w:val="0"/>
          <w:iCs w:val="0"/>
          <w:color w:val="1F4E79" w:themeColor="accent1" w:themeShade="80"/>
          <w:lang w:val="fr-FR"/>
        </w:rPr>
        <w:t>Benraiss</w:t>
      </w:r>
      <w:proofErr w:type="spellEnd"/>
      <w:r w:rsidR="00563012">
        <w:rPr>
          <w:rStyle w:val="Accentuation"/>
          <w:i w:val="0"/>
          <w:iCs w:val="0"/>
          <w:color w:val="1F4E79" w:themeColor="accent1" w:themeShade="80"/>
          <w:lang w:val="fr-FR"/>
        </w:rPr>
        <w:t>-Noailles (directrice de thèse), Anne Goujon Belghit (co-directrice de thèse).</w:t>
      </w:r>
    </w:p>
    <w:p w14:paraId="6F69511E" w14:textId="77777777" w:rsidR="00530057" w:rsidRDefault="00530057" w:rsidP="00530057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007B4F06" w14:textId="00AE06B6" w:rsidR="003F4E0D" w:rsidRDefault="006B786B" w:rsidP="003F4E0D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3F4E0D">
        <w:rPr>
          <w:rStyle w:val="Accentuation"/>
          <w:i w:val="0"/>
          <w:iCs w:val="0"/>
          <w:color w:val="1F4E79" w:themeColor="accent1" w:themeShade="80"/>
          <w:lang w:val="fr-FR"/>
        </w:rPr>
        <w:t>Kouakou Emmanuel Z</w:t>
      </w:r>
      <w:r w:rsidR="00530057">
        <w:rPr>
          <w:rStyle w:val="Accentuation"/>
          <w:i w:val="0"/>
          <w:iCs w:val="0"/>
          <w:color w:val="1F4E79" w:themeColor="accent1" w:themeShade="80"/>
          <w:lang w:val="fr-FR"/>
        </w:rPr>
        <w:t>ogbasse</w:t>
      </w:r>
      <w:r w:rsidRP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(2023). </w:t>
      </w:r>
      <w:r w:rsidRPr="003F4E0D">
        <w:rPr>
          <w:rStyle w:val="Accentuation"/>
          <w:color w:val="1F4E79" w:themeColor="accent1" w:themeShade="80"/>
          <w:lang w:val="fr-FR"/>
        </w:rPr>
        <w:t>Performance des fusions-acquisitions (FA) et évaluation du changement organisationnel dans le contexte ivoirien : proposition d’un modèle d’intégration post-acquisition</w:t>
      </w:r>
      <w:r w:rsidRPr="003F4E0D">
        <w:rPr>
          <w:rStyle w:val="Accentuation"/>
          <w:i w:val="0"/>
          <w:iCs w:val="0"/>
          <w:color w:val="1F4E79" w:themeColor="accent1" w:themeShade="80"/>
          <w:lang w:val="fr-FR"/>
        </w:rPr>
        <w:t>.</w:t>
      </w:r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Doctorat en Sciences de Gestion, Université de Reims Champagne-Ardenne. Jury composé des professeurs Wilfrid A</w:t>
      </w:r>
      <w:r w:rsidR="00851BB5">
        <w:rPr>
          <w:rStyle w:val="Accentuation"/>
          <w:i w:val="0"/>
          <w:iCs w:val="0"/>
          <w:color w:val="1F4E79" w:themeColor="accent1" w:themeShade="80"/>
          <w:lang w:val="fr-FR"/>
        </w:rPr>
        <w:t>zan</w:t>
      </w:r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(rapporteur), Thierry C</w:t>
      </w:r>
      <w:r w:rsidR="00851BB5">
        <w:rPr>
          <w:rStyle w:val="Accentuation"/>
          <w:i w:val="0"/>
          <w:iCs w:val="0"/>
          <w:color w:val="1F4E79" w:themeColor="accent1" w:themeShade="80"/>
          <w:lang w:val="fr-FR"/>
        </w:rPr>
        <w:t>ome</w:t>
      </w:r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(rapporteur), Anne G</w:t>
      </w:r>
      <w:r w:rsidR="00851BB5">
        <w:rPr>
          <w:rStyle w:val="Accentuation"/>
          <w:i w:val="0"/>
          <w:iCs w:val="0"/>
          <w:color w:val="1F4E79" w:themeColor="accent1" w:themeShade="80"/>
          <w:lang w:val="fr-FR"/>
        </w:rPr>
        <w:t>oujon Belghit</w:t>
      </w:r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</w:t>
      </w:r>
      <w:proofErr w:type="spellStart"/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>examinatreur</w:t>
      </w:r>
      <w:proofErr w:type="spellEnd"/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), Laëtitia </w:t>
      </w:r>
      <w:proofErr w:type="spellStart"/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>L</w:t>
      </w:r>
      <w:r w:rsidR="00851BB5">
        <w:rPr>
          <w:rStyle w:val="Accentuation"/>
          <w:i w:val="0"/>
          <w:iCs w:val="0"/>
          <w:color w:val="1F4E79" w:themeColor="accent1" w:themeShade="80"/>
          <w:lang w:val="fr-FR"/>
        </w:rPr>
        <w:t>ethielleux</w:t>
      </w:r>
      <w:proofErr w:type="spellEnd"/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(examinatrice), Ababacar M</w:t>
      </w:r>
      <w:r w:rsidR="00851BB5">
        <w:rPr>
          <w:rStyle w:val="Accentuation"/>
          <w:i w:val="0"/>
          <w:iCs w:val="0"/>
          <w:color w:val="1F4E79" w:themeColor="accent1" w:themeShade="80"/>
          <w:lang w:val="fr-FR"/>
        </w:rPr>
        <w:t>bengue</w:t>
      </w:r>
      <w:r w:rsidR="003F4E0D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</w:t>
      </w:r>
      <w:r w:rsidR="003F4E0D" w:rsidRPr="003F4E0D">
        <w:rPr>
          <w:rStyle w:val="Accentuation"/>
          <w:i w:val="0"/>
          <w:iCs w:val="0"/>
          <w:color w:val="1F4E79" w:themeColor="accent1" w:themeShade="80"/>
          <w:lang w:val="fr-FR"/>
        </w:rPr>
        <w:t>examinateur</w:t>
      </w:r>
      <w:r w:rsidR="003F4E0D">
        <w:rPr>
          <w:rStyle w:val="Accentuation"/>
          <w:i w:val="0"/>
          <w:iCs w:val="0"/>
          <w:color w:val="1F4E79" w:themeColor="accent1" w:themeShade="80"/>
          <w:lang w:val="fr-FR"/>
        </w:rPr>
        <w:t>) et Jean-Paul Méreaux (directeur de thèse).</w:t>
      </w:r>
    </w:p>
    <w:p w14:paraId="32B65644" w14:textId="514F1F6A" w:rsidR="006B786B" w:rsidRPr="003F4E0D" w:rsidRDefault="006B786B" w:rsidP="003F4E0D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62C6FBBD" w14:textId="0288A4BB" w:rsidR="00D10238" w:rsidRDefault="00D10238" w:rsidP="00D72803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D10238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Tahira Abdullah (2022). </w:t>
      </w:r>
      <w:r w:rsidRPr="00B0302B">
        <w:rPr>
          <w:rStyle w:val="Accentuation"/>
          <w:color w:val="1F4E79" w:themeColor="accent1" w:themeShade="80"/>
          <w:lang w:val="en-US"/>
        </w:rPr>
        <w:t>Achieving supply chain sustainability, circular economy, and sustainable decision making in wake of pandemic and recovery phase: an empirical investigation</w:t>
      </w:r>
      <w:r>
        <w:rPr>
          <w:rStyle w:val="Accentuation"/>
          <w:i w:val="0"/>
          <w:iCs w:val="0"/>
          <w:color w:val="1F4E79" w:themeColor="accent1" w:themeShade="80"/>
          <w:lang w:val="en-US"/>
        </w:rPr>
        <w:t xml:space="preserve">. </w:t>
      </w:r>
      <w:r w:rsidRPr="00D10238">
        <w:rPr>
          <w:rStyle w:val="Accentuation"/>
          <w:i w:val="0"/>
          <w:iCs w:val="0"/>
          <w:color w:val="1F4E79" w:themeColor="accent1" w:themeShade="80"/>
          <w:lang w:val="fr-FR"/>
        </w:rPr>
        <w:t>Doctorat en Sciences de Gestion, Aix-Marseille Université. Jury c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omposé des professeurs Blandine Ageron (rapporteur), Anne Goujon Belghit (rapporteur), Jean-Paul Méreaux (examinateur), Gilles Paché (président du jury), Jocelyn </w:t>
      </w:r>
      <w:proofErr w:type="spellStart"/>
      <w:r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(directeur de thèse).</w:t>
      </w:r>
    </w:p>
    <w:p w14:paraId="73F2B50F" w14:textId="77777777" w:rsidR="00D10238" w:rsidRPr="00D10238" w:rsidRDefault="00D10238" w:rsidP="00D10238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461AE4FC" w14:textId="6C4D0BB4" w:rsidR="00696173" w:rsidRDefault="00696173" w:rsidP="00D72803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Nancie </w:t>
      </w:r>
      <w:proofErr w:type="spellStart"/>
      <w:r>
        <w:rPr>
          <w:rStyle w:val="Accentuation"/>
          <w:i w:val="0"/>
          <w:iCs w:val="0"/>
          <w:color w:val="1F4E79" w:themeColor="accent1" w:themeShade="80"/>
          <w:lang w:val="fr-FR"/>
        </w:rPr>
        <w:t>Rakotondrajao</w:t>
      </w:r>
      <w:proofErr w:type="spellEnd"/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(2022). </w:t>
      </w:r>
      <w:r w:rsidRPr="00B0302B">
        <w:rPr>
          <w:rStyle w:val="Accentuation"/>
          <w:color w:val="1F4E79" w:themeColor="accent1" w:themeShade="80"/>
          <w:lang w:val="fr-FR"/>
        </w:rPr>
        <w:t>Valorisation comptable et financière du bénévolat dans les comptes des associations : une approche par les connaissances et les compétences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. Doctorat en Sciences de Gestion, Université de Reims Champagne-Ardenne. Jury composé des professeurs Wilfrid Azan (rapporteur), Anne Goujon Belghit (rapporteur), Thierry Côme (examinateur), Laetitia </w:t>
      </w:r>
      <w:proofErr w:type="spellStart"/>
      <w:r>
        <w:rPr>
          <w:rStyle w:val="Accentuation"/>
          <w:i w:val="0"/>
          <w:iCs w:val="0"/>
          <w:color w:val="1F4E79" w:themeColor="accent1" w:themeShade="80"/>
          <w:lang w:val="fr-FR"/>
        </w:rPr>
        <w:t>Lethielleux</w:t>
      </w:r>
      <w:proofErr w:type="spellEnd"/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(examinatrice), Ababacar Mbengue (Directeur de thèse), Jean-Paul Méreaux (directeur de thèse).</w:t>
      </w:r>
    </w:p>
    <w:p w14:paraId="39577C6C" w14:textId="77777777" w:rsidR="00D10238" w:rsidRPr="00696173" w:rsidRDefault="00D10238" w:rsidP="00D10238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5FE415A2" w14:textId="70068B4C" w:rsidR="007D5CFD" w:rsidRDefault="007D5CFD" w:rsidP="00D72803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7D5CFD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Marwa </w:t>
      </w:r>
      <w:proofErr w:type="spellStart"/>
      <w:r w:rsidRPr="007D5CFD">
        <w:rPr>
          <w:rStyle w:val="Accentuation"/>
          <w:i w:val="0"/>
          <w:iCs w:val="0"/>
          <w:color w:val="1F4E79" w:themeColor="accent1" w:themeShade="80"/>
          <w:lang w:val="en-US"/>
        </w:rPr>
        <w:t>Tournsi</w:t>
      </w:r>
      <w:proofErr w:type="spellEnd"/>
      <w:r w:rsidRPr="007D5CFD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 (2022). </w:t>
      </w:r>
      <w:r w:rsidRPr="007D5CFD">
        <w:rPr>
          <w:rStyle w:val="Accentuation"/>
          <w:color w:val="1F4E79" w:themeColor="accent1" w:themeShade="80"/>
          <w:lang w:val="en-US"/>
        </w:rPr>
        <w:t>Financial and non-financial disclosure and accrual-based earning management</w:t>
      </w:r>
      <w:r>
        <w:rPr>
          <w:rStyle w:val="Accentuation"/>
          <w:i w:val="0"/>
          <w:iCs w:val="0"/>
          <w:color w:val="1F4E79" w:themeColor="accent1" w:themeShade="80"/>
          <w:lang w:val="en-US"/>
        </w:rPr>
        <w:t>.</w:t>
      </w:r>
      <w:r w:rsidRPr="007D5CFD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 </w:t>
      </w:r>
      <w:r w:rsidRPr="0000170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Doctorat en Sciences de Gestion, </w:t>
      </w:r>
      <w:r w:rsidRPr="00C066F6">
        <w:rPr>
          <w:rStyle w:val="Accentuation"/>
          <w:i w:val="0"/>
          <w:iCs w:val="0"/>
          <w:color w:val="1F4E79" w:themeColor="accent1" w:themeShade="80"/>
          <w:lang w:val="fr-FR"/>
        </w:rPr>
        <w:t>Aix-Marseille Université. Jury composé des professeurs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Marc Bonnet (rapporteur), Anne Goujon Belghit (rapporteur), Delphine Lacaze (Présidente), Jean-Sébastien Lantz (suffragant), Jean-Paul Méreaux (suffragant), Bernard Grand (suffragant), Jocelyn </w:t>
      </w:r>
      <w:proofErr w:type="spellStart"/>
      <w:r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(directeur de thèse).</w:t>
      </w:r>
    </w:p>
    <w:p w14:paraId="1BEED431" w14:textId="77777777" w:rsidR="00167900" w:rsidRPr="00D72803" w:rsidRDefault="00167900" w:rsidP="00167900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610C4D0A" w14:textId="344F19EB" w:rsidR="0085460A" w:rsidRDefault="0085460A" w:rsidP="00001705">
      <w:pPr>
        <w:pStyle w:val="Paragraphedeliste"/>
        <w:numPr>
          <w:ilvl w:val="0"/>
          <w:numId w:val="1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85460A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Pritish Chaudhuri (2021). </w:t>
      </w:r>
      <w:r w:rsidRPr="0085460A">
        <w:rPr>
          <w:rStyle w:val="Accentuation"/>
          <w:color w:val="1F4E79" w:themeColor="accent1" w:themeShade="80"/>
          <w:lang w:val="en-US"/>
        </w:rPr>
        <w:t>Effect of v</w:t>
      </w:r>
      <w:r>
        <w:rPr>
          <w:rStyle w:val="Accentuation"/>
          <w:color w:val="1F4E79" w:themeColor="accent1" w:themeShade="80"/>
          <w:lang w:val="en-US"/>
        </w:rPr>
        <w:t xml:space="preserve">ariation in sunlight on the behavior of stock analysts. </w:t>
      </w:r>
      <w:r w:rsidRPr="0000170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Doctorat en Sciences de Gestion, </w:t>
      </w:r>
      <w:r w:rsidRPr="00C066F6">
        <w:rPr>
          <w:rStyle w:val="Accentuation"/>
          <w:i w:val="0"/>
          <w:iCs w:val="0"/>
          <w:color w:val="1F4E79" w:themeColor="accent1" w:themeShade="80"/>
          <w:lang w:val="fr-FR"/>
        </w:rPr>
        <w:t>Aix-Marseille Université. Jury composé des professeurs</w:t>
      </w:r>
      <w:r w:rsidR="001329F0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Nicolas Aubert (Président), Elisabeth Paulet, Stéphane Trébucq (rapporteurs), Anne Goujon Belghit (Suffragant), Jocelyn </w:t>
      </w:r>
      <w:proofErr w:type="spellStart"/>
      <w:r w:rsidR="001329F0"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 w:rsidR="001329F0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(directeur de thèse).</w:t>
      </w:r>
    </w:p>
    <w:p w14:paraId="3A36B318" w14:textId="77777777" w:rsidR="00167900" w:rsidRPr="00167900" w:rsidRDefault="00167900" w:rsidP="00167900">
      <w:pPr>
        <w:pStyle w:val="Paragraphedeliste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59A21619" w14:textId="77777777" w:rsidR="00167900" w:rsidRPr="0085460A" w:rsidRDefault="00167900" w:rsidP="00167900">
      <w:pPr>
        <w:pStyle w:val="Paragraphedeliste"/>
        <w:ind w:left="72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55A141F0" w14:textId="74E09F3C" w:rsidR="00001705" w:rsidRPr="00167900" w:rsidRDefault="00001705" w:rsidP="00001705">
      <w:pPr>
        <w:pStyle w:val="Paragraphedeliste"/>
        <w:numPr>
          <w:ilvl w:val="0"/>
          <w:numId w:val="10"/>
        </w:numPr>
        <w:jc w:val="both"/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  <w:r w:rsidRPr="00001705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Javaid Ali Shah (2021). </w:t>
      </w:r>
      <w:r w:rsidRPr="00001705">
        <w:rPr>
          <w:rStyle w:val="Accentuation"/>
          <w:color w:val="1F4E79" w:themeColor="accent1" w:themeShade="80"/>
          <w:lang w:val="en-US"/>
        </w:rPr>
        <w:t xml:space="preserve">Antecedents and outcomes of cognitive dissonance at the workplace. </w:t>
      </w:r>
      <w:r w:rsidRPr="00001705">
        <w:rPr>
          <w:rStyle w:val="Accentuation"/>
          <w:color w:val="1F4E79" w:themeColor="accent1" w:themeShade="80"/>
          <w:lang w:val="fr-FR"/>
        </w:rPr>
        <w:t xml:space="preserve">A cultural and </w:t>
      </w:r>
      <w:proofErr w:type="spellStart"/>
      <w:r w:rsidRPr="00001705">
        <w:rPr>
          <w:rStyle w:val="Accentuation"/>
          <w:color w:val="1F4E79" w:themeColor="accent1" w:themeShade="80"/>
          <w:lang w:val="fr-FR"/>
        </w:rPr>
        <w:t>work</w:t>
      </w:r>
      <w:proofErr w:type="spellEnd"/>
      <w:r w:rsidRPr="00001705">
        <w:rPr>
          <w:rStyle w:val="Accentuation"/>
          <w:color w:val="1F4E79" w:themeColor="accent1" w:themeShade="80"/>
          <w:lang w:val="fr-FR"/>
        </w:rPr>
        <w:t xml:space="preserve"> </w:t>
      </w:r>
      <w:proofErr w:type="spellStart"/>
      <w:r w:rsidRPr="00001705">
        <w:rPr>
          <w:rStyle w:val="Accentuation"/>
          <w:color w:val="1F4E79" w:themeColor="accent1" w:themeShade="80"/>
          <w:lang w:val="fr-FR"/>
        </w:rPr>
        <w:t>ethics</w:t>
      </w:r>
      <w:proofErr w:type="spellEnd"/>
      <w:r w:rsidRPr="00001705">
        <w:rPr>
          <w:rStyle w:val="Accentuation"/>
          <w:color w:val="1F4E79" w:themeColor="accent1" w:themeShade="80"/>
          <w:lang w:val="fr-FR"/>
        </w:rPr>
        <w:t xml:space="preserve"> perspective</w:t>
      </w:r>
      <w:r w:rsidRPr="00001705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. Doctorat en Sciences de Gestion, </w:t>
      </w:r>
      <w:r w:rsidRPr="00C066F6">
        <w:rPr>
          <w:rStyle w:val="Accentuation"/>
          <w:i w:val="0"/>
          <w:iCs w:val="0"/>
          <w:color w:val="1F4E79" w:themeColor="accent1" w:themeShade="80"/>
          <w:lang w:val="fr-FR"/>
        </w:rPr>
        <w:t>Aix-Marseille Université. Jury composé des professeurs Marc Valax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(président)</w:t>
      </w:r>
      <w:r w:rsidRPr="00C066F6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, 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Anne Goujon Belghit, Joyce Liddle</w:t>
      </w:r>
      <w:r w:rsidRPr="00C066F6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(rapporteurs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) Olivier Roques, Jean-Sébastien Lantz </w:t>
      </w:r>
      <w:r w:rsidRPr="00C066F6">
        <w:rPr>
          <w:rStyle w:val="Accentuation"/>
          <w:i w:val="0"/>
          <w:iCs w:val="0"/>
          <w:color w:val="1F4E79" w:themeColor="accent1" w:themeShade="80"/>
          <w:lang w:val="fr-FR"/>
        </w:rPr>
        <w:t>(suffragants), Delphine Lacaze (directeur de thèse).</w:t>
      </w:r>
    </w:p>
    <w:p w14:paraId="6849C7BE" w14:textId="77777777" w:rsidR="00167900" w:rsidRPr="00001705" w:rsidRDefault="00167900" w:rsidP="00167900">
      <w:pPr>
        <w:pStyle w:val="Paragraphedeliste"/>
        <w:ind w:left="720"/>
        <w:jc w:val="both"/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</w:p>
    <w:p w14:paraId="202FFEC5" w14:textId="7180A31B" w:rsidR="001B0619" w:rsidRPr="00167900" w:rsidRDefault="00671718" w:rsidP="006616C8">
      <w:pPr>
        <w:pStyle w:val="Paragraphedeliste"/>
        <w:numPr>
          <w:ilvl w:val="0"/>
          <w:numId w:val="10"/>
        </w:numPr>
        <w:jc w:val="both"/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  <w:r w:rsidRPr="00167900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Faisal Rasheed M. (2021). </w:t>
      </w:r>
      <w:r w:rsidRPr="00167900">
        <w:rPr>
          <w:rStyle w:val="Accentuation"/>
          <w:color w:val="1F4E79" w:themeColor="accent1" w:themeShade="80"/>
          <w:lang w:val="en-US"/>
        </w:rPr>
        <w:t>Purchasers’ responses to Ethical dilemmas in B2B markets: A study of Individual, Psychological, and Organizational variables</w:t>
      </w:r>
      <w:r w:rsidRPr="00167900">
        <w:rPr>
          <w:rStyle w:val="Accentuation"/>
          <w:i w:val="0"/>
          <w:iCs w:val="0"/>
          <w:color w:val="1F4E79" w:themeColor="accent1" w:themeShade="80"/>
          <w:lang w:val="en-US"/>
        </w:rPr>
        <w:t xml:space="preserve">. </w:t>
      </w:r>
      <w:r w:rsidRPr="00167900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Doctorat en Sciences de Gestion, Aix-Marseille Université. Jury composé des professeurs Marc Valax, Stéphane Trébucq (rapporteurs), </w:t>
      </w:r>
      <w:r w:rsidR="00AA63D9" w:rsidRPr="00167900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Delphine Lacaze (présidente), </w:t>
      </w:r>
      <w:r w:rsidRPr="00167900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Emmanuelle Reynaud, Anne Goujon Belghit (suffragants), Jocelyn </w:t>
      </w:r>
      <w:proofErr w:type="spellStart"/>
      <w:r w:rsidRPr="00167900"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 w:rsidRPr="00167900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(directeur de thèse).</w:t>
      </w:r>
    </w:p>
    <w:p w14:paraId="28809CBE" w14:textId="77777777" w:rsidR="00167900" w:rsidRPr="00167900" w:rsidRDefault="00167900" w:rsidP="00167900">
      <w:pPr>
        <w:pStyle w:val="Paragraphedeliste"/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</w:p>
    <w:p w14:paraId="2351CCE2" w14:textId="77777777" w:rsidR="00671718" w:rsidRPr="00C066F6" w:rsidRDefault="00671718" w:rsidP="00671718">
      <w:pPr>
        <w:pStyle w:val="Paragraphedeliste"/>
        <w:numPr>
          <w:ilvl w:val="0"/>
          <w:numId w:val="10"/>
        </w:numPr>
        <w:jc w:val="both"/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  <w:proofErr w:type="spellStart"/>
      <w:r w:rsidRPr="00C066F6">
        <w:rPr>
          <w:color w:val="1F4E79" w:themeColor="accent1" w:themeShade="80"/>
          <w:lang w:val="fr-FR"/>
        </w:rPr>
        <w:t>Azaghouagh</w:t>
      </w:r>
      <w:proofErr w:type="spellEnd"/>
      <w:r w:rsidRPr="00C066F6">
        <w:rPr>
          <w:color w:val="1F4E79" w:themeColor="accent1" w:themeShade="80"/>
          <w:lang w:val="fr-FR"/>
        </w:rPr>
        <w:t xml:space="preserve"> El Fardi W.</w:t>
      </w:r>
      <w:r w:rsidRPr="00C066F6">
        <w:rPr>
          <w:color w:val="1F4E79" w:themeColor="accent1" w:themeShade="80"/>
          <w:shd w:val="clear" w:color="auto" w:fill="FFFFFF"/>
          <w:lang w:val="fr-FR"/>
        </w:rPr>
        <w:t xml:space="preserve"> (2020). </w:t>
      </w:r>
      <w:r w:rsidRPr="00C066F6">
        <w:rPr>
          <w:i/>
          <w:iCs/>
          <w:color w:val="1F4E79" w:themeColor="accent1" w:themeShade="80"/>
          <w:shd w:val="clear" w:color="auto" w:fill="FFFFFF"/>
          <w:lang w:val="fr-FR"/>
        </w:rPr>
        <w:t>Essais sur le capital humain à travers une approche néo-institutionnelle</w:t>
      </w:r>
      <w:r w:rsidRPr="00C066F6">
        <w:rPr>
          <w:color w:val="1F4E79" w:themeColor="accent1" w:themeShade="80"/>
          <w:shd w:val="clear" w:color="auto" w:fill="FFFFFF"/>
          <w:lang w:val="fr-FR"/>
        </w:rPr>
        <w:t>. Doctorat en Sciences de Gestion, Université de Bordeaux.</w:t>
      </w:r>
      <w:r w:rsidRPr="00C066F6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Jury composé des professeurs Christian Defélix, Benjamin Dreveton (rapporteurs), Patrice Roussel (assesseur), Olivier Herrbach (directeur de thèse), Anne Goujon Belghit (co-directrice de thèse).</w:t>
      </w:r>
    </w:p>
    <w:p w14:paraId="78D5A6B4" w14:textId="3E936EC8" w:rsidR="00671718" w:rsidRDefault="00671718" w:rsidP="00971392">
      <w:pPr>
        <w:rPr>
          <w:color w:val="1F4E79" w:themeColor="accent1" w:themeShade="80"/>
          <w:lang w:val="fr-FR"/>
        </w:rPr>
      </w:pPr>
    </w:p>
    <w:p w14:paraId="6CC91AF3" w14:textId="77777777" w:rsidR="00CE1744" w:rsidRPr="00C066F6" w:rsidRDefault="00CE1744" w:rsidP="00971392">
      <w:pPr>
        <w:rPr>
          <w:color w:val="1F4E79" w:themeColor="accent1" w:themeShade="80"/>
          <w:lang w:val="fr-FR"/>
        </w:rPr>
      </w:pPr>
    </w:p>
    <w:p w14:paraId="4E8F04FC" w14:textId="5FBF0ADE" w:rsidR="006A15CE" w:rsidRDefault="006A15CE" w:rsidP="00971392">
      <w:pPr>
        <w:rPr>
          <w:color w:val="1F4E79" w:themeColor="accent1" w:themeShade="80"/>
          <w:lang w:val="fr-FR"/>
        </w:rPr>
      </w:pPr>
    </w:p>
    <w:p w14:paraId="5DB5A9B0" w14:textId="77777777" w:rsidR="006A15CE" w:rsidRPr="00C066F6" w:rsidRDefault="006A15CE" w:rsidP="006A15CE">
      <w:pPr>
        <w:rPr>
          <w:color w:val="1F4E79" w:themeColor="accent1" w:themeShade="80"/>
          <w:lang w:val="fr-FR"/>
        </w:rPr>
      </w:pPr>
      <w:r w:rsidRPr="00C066F6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935" distR="114935" simplePos="0" relativeHeight="251682816" behindDoc="0" locked="0" layoutInCell="1" allowOverlap="1" wp14:anchorId="1D3BAC7E" wp14:editId="13A1A835">
                <wp:simplePos x="0" y="0"/>
                <wp:positionH relativeFrom="margin">
                  <wp:posOffset>56516</wp:posOffset>
                </wp:positionH>
                <wp:positionV relativeFrom="paragraph">
                  <wp:posOffset>4657</wp:posOffset>
                </wp:positionV>
                <wp:extent cx="6400800" cy="419100"/>
                <wp:effectExtent l="0" t="0" r="19050" b="1905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191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7246C" w14:textId="3D9D0D5F" w:rsidR="006A15CE" w:rsidRPr="00234957" w:rsidRDefault="006A15CE" w:rsidP="006A15CE">
                            <w:pPr>
                              <w:pStyle w:val="Titre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Encadrement Doctoral</w:t>
                            </w:r>
                            <w:r w:rsidRPr="00234957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(n=</w:t>
                            </w:r>
                            <w:r w:rsidR="00E61266">
                              <w:rPr>
                                <w:sz w:val="32"/>
                              </w:rPr>
                              <w:t>3</w:t>
                            </w:r>
                            <w:r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BAC7E" id="_x0000_s1032" type="#_x0000_t202" style="position:absolute;margin-left:4.45pt;margin-top:.35pt;width:7in;height:33pt;z-index:2516828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" fillcolor="#eaeaea" strokeweight=".5pt">
                <v:textbox inset="7.45pt,3.85pt,7.45pt,3.85pt">
                  <w:txbxContent>
                    <w:p w14:paraId="1087246C" w14:textId="3D9D0D5F" w:rsidR="006A15CE" w:rsidRPr="00234957" w:rsidRDefault="006A15CE" w:rsidP="006A15CE">
                      <w:pPr>
                        <w:pStyle w:val="Titre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Encadrement Doctoral</w:t>
                      </w:r>
                      <w:r w:rsidRPr="00234957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(n=</w:t>
                      </w:r>
                      <w:r w:rsidR="00E61266">
                        <w:rPr>
                          <w:sz w:val="32"/>
                        </w:rPr>
                        <w:t>3</w:t>
                      </w:r>
                      <w:r>
                        <w:rPr>
                          <w:sz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0BFE3" w14:textId="009E4E1F" w:rsidR="006A15CE" w:rsidRDefault="006A15CE" w:rsidP="00971392">
      <w:pPr>
        <w:rPr>
          <w:color w:val="1F4E79" w:themeColor="accent1" w:themeShade="80"/>
          <w:lang w:val="fr-FR"/>
        </w:rPr>
      </w:pPr>
    </w:p>
    <w:p w14:paraId="5427A8E4" w14:textId="77777777" w:rsidR="006A15CE" w:rsidRPr="00C066F6" w:rsidRDefault="006A15CE" w:rsidP="00971392">
      <w:pPr>
        <w:rPr>
          <w:color w:val="1F4E79" w:themeColor="accent1" w:themeShade="80"/>
          <w:lang w:val="fr-FR"/>
        </w:rPr>
      </w:pPr>
    </w:p>
    <w:p w14:paraId="066A1B41" w14:textId="77777777" w:rsidR="006A15CE" w:rsidRDefault="006A15CE">
      <w:pPr>
        <w:rPr>
          <w:b/>
          <w:bCs/>
          <w:color w:val="1F4E79" w:themeColor="accent1" w:themeShade="80"/>
          <w:lang w:val="fr-FR"/>
        </w:rPr>
      </w:pPr>
    </w:p>
    <w:p w14:paraId="0F3FF7BA" w14:textId="2C7D4E37" w:rsidR="00FB114E" w:rsidRPr="00FB114E" w:rsidRDefault="00FB114E" w:rsidP="00FB114E">
      <w:pPr>
        <w:jc w:val="both"/>
        <w:rPr>
          <w:b/>
          <w:bCs/>
          <w:color w:val="1F4E79" w:themeColor="accent1" w:themeShade="80"/>
          <w:lang w:val="en-US"/>
        </w:rPr>
      </w:pPr>
      <w:r w:rsidRPr="00FB114E">
        <w:rPr>
          <w:b/>
          <w:bCs/>
          <w:color w:val="1F4E79" w:themeColor="accent1" w:themeShade="80"/>
          <w:lang w:val="en-US"/>
        </w:rPr>
        <w:t>THESES SOUTENUES (n=</w:t>
      </w:r>
      <w:r w:rsidR="00B65F29">
        <w:rPr>
          <w:b/>
          <w:bCs/>
          <w:color w:val="1F4E79" w:themeColor="accent1" w:themeShade="80"/>
          <w:lang w:val="en-US"/>
        </w:rPr>
        <w:t>3</w:t>
      </w:r>
      <w:r w:rsidRPr="00FB114E">
        <w:rPr>
          <w:b/>
          <w:bCs/>
          <w:color w:val="1F4E79" w:themeColor="accent1" w:themeShade="80"/>
          <w:lang w:val="en-US"/>
        </w:rPr>
        <w:t>)</w:t>
      </w:r>
    </w:p>
    <w:p w14:paraId="114B44D2" w14:textId="77777777" w:rsidR="00FB114E" w:rsidRDefault="00FB114E" w:rsidP="00FB114E">
      <w:pPr>
        <w:jc w:val="both"/>
        <w:rPr>
          <w:color w:val="1F4E79" w:themeColor="accent1" w:themeShade="80"/>
          <w:lang w:val="en-US"/>
        </w:rPr>
      </w:pPr>
    </w:p>
    <w:p w14:paraId="68184891" w14:textId="77777777" w:rsidR="00FB114E" w:rsidRPr="00FB114E" w:rsidRDefault="00FB114E" w:rsidP="00FB114E">
      <w:pPr>
        <w:jc w:val="both"/>
        <w:rPr>
          <w:color w:val="1F4E79" w:themeColor="accent1" w:themeShade="80"/>
          <w:lang w:val="en-US"/>
        </w:rPr>
      </w:pPr>
    </w:p>
    <w:p w14:paraId="35F8A5CF" w14:textId="60CCAC5C" w:rsidR="00B65F29" w:rsidRDefault="00B65F29" w:rsidP="00FB114E">
      <w:pPr>
        <w:pStyle w:val="Paragraphedeliste"/>
        <w:numPr>
          <w:ilvl w:val="0"/>
          <w:numId w:val="30"/>
        </w:numPr>
        <w:jc w:val="both"/>
        <w:rPr>
          <w:color w:val="1F4E79" w:themeColor="accent1" w:themeShade="80"/>
          <w:lang w:val="fr-FR"/>
        </w:rPr>
      </w:pPr>
      <w:r>
        <w:rPr>
          <w:color w:val="1F4E79" w:themeColor="accent1" w:themeShade="80"/>
          <w:lang w:val="fr-FR"/>
        </w:rPr>
        <w:t xml:space="preserve">Patricia Nedel (2022-2025). </w:t>
      </w:r>
      <w:r w:rsidR="00EB35BA" w:rsidRPr="00A53F0C">
        <w:rPr>
          <w:i/>
          <w:iCs/>
          <w:color w:val="1F4E79" w:themeColor="accent1" w:themeShade="80"/>
          <w:lang w:val="fr-FR"/>
        </w:rPr>
        <w:t>Le management des émotions des bénévoles dans les associations : Études de cas multiple en France, Italie et Suisse romande</w:t>
      </w:r>
      <w:r w:rsidR="00EB35BA">
        <w:rPr>
          <w:color w:val="1F4E79" w:themeColor="accent1" w:themeShade="80"/>
          <w:lang w:val="fr-FR"/>
        </w:rPr>
        <w:t xml:space="preserve">. </w:t>
      </w:r>
      <w:r w:rsidR="00EB35BA" w:rsidRPr="00EB35BA">
        <w:rPr>
          <w:color w:val="1F4E79" w:themeColor="accent1" w:themeShade="80"/>
          <w:lang w:val="fr-FR"/>
        </w:rPr>
        <w:t xml:space="preserve">Laeticia </w:t>
      </w:r>
      <w:proofErr w:type="spellStart"/>
      <w:r w:rsidR="00EB35BA" w:rsidRPr="00EB35BA">
        <w:rPr>
          <w:color w:val="1F4E79" w:themeColor="accent1" w:themeShade="80"/>
          <w:lang w:val="fr-FR"/>
        </w:rPr>
        <w:t>L</w:t>
      </w:r>
      <w:r w:rsidR="00EB35BA">
        <w:rPr>
          <w:color w:val="1F4E79" w:themeColor="accent1" w:themeShade="80"/>
          <w:lang w:val="fr-FR"/>
        </w:rPr>
        <w:t>ethielleux</w:t>
      </w:r>
      <w:proofErr w:type="spellEnd"/>
      <w:r w:rsidR="00EB35BA">
        <w:rPr>
          <w:color w:val="1F4E79" w:themeColor="accent1" w:themeShade="80"/>
          <w:lang w:val="fr-FR"/>
        </w:rPr>
        <w:t xml:space="preserve"> (Rapporteur), Florence Noguera (Rapporteur), </w:t>
      </w:r>
      <w:r w:rsidR="00A53F0C">
        <w:rPr>
          <w:color w:val="1F4E79" w:themeColor="accent1" w:themeShade="80"/>
          <w:lang w:val="fr-FR"/>
        </w:rPr>
        <w:t xml:space="preserve">Khaled Sabouné (Suffragant), Jocelyn </w:t>
      </w:r>
      <w:proofErr w:type="spellStart"/>
      <w:r w:rsidR="00A53F0C">
        <w:rPr>
          <w:color w:val="1F4E79" w:themeColor="accent1" w:themeShade="80"/>
          <w:lang w:val="fr-FR"/>
        </w:rPr>
        <w:t>Husser</w:t>
      </w:r>
      <w:proofErr w:type="spellEnd"/>
      <w:r w:rsidR="00A53F0C">
        <w:rPr>
          <w:color w:val="1F4E79" w:themeColor="accent1" w:themeShade="80"/>
          <w:lang w:val="fr-FR"/>
        </w:rPr>
        <w:t xml:space="preserve"> (Suffragant), Anne Goujon Belghit (Directeur de thèse).</w:t>
      </w:r>
    </w:p>
    <w:p w14:paraId="06688C3F" w14:textId="77777777" w:rsidR="00B65F29" w:rsidRDefault="00B65F29" w:rsidP="00B65F29">
      <w:pPr>
        <w:pStyle w:val="Paragraphedeliste"/>
        <w:ind w:left="1080"/>
        <w:jc w:val="both"/>
        <w:rPr>
          <w:color w:val="1F4E79" w:themeColor="accent1" w:themeShade="80"/>
          <w:lang w:val="fr-FR"/>
        </w:rPr>
      </w:pPr>
    </w:p>
    <w:p w14:paraId="63A9C727" w14:textId="1EFDB72A" w:rsidR="00FB114E" w:rsidRDefault="00FB114E" w:rsidP="00FB114E">
      <w:pPr>
        <w:pStyle w:val="Paragraphedeliste"/>
        <w:numPr>
          <w:ilvl w:val="0"/>
          <w:numId w:val="3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proofErr w:type="spellStart"/>
      <w:r w:rsidRPr="00FB114E">
        <w:rPr>
          <w:color w:val="1F4E79" w:themeColor="accent1" w:themeShade="80"/>
          <w:lang w:val="fr-FR"/>
        </w:rPr>
        <w:t>Azaghouagh</w:t>
      </w:r>
      <w:proofErr w:type="spellEnd"/>
      <w:r w:rsidRPr="00FB114E">
        <w:rPr>
          <w:color w:val="1F4E79" w:themeColor="accent1" w:themeShade="80"/>
          <w:lang w:val="fr-FR"/>
        </w:rPr>
        <w:t xml:space="preserve"> El Fardi W.</w:t>
      </w:r>
      <w:r w:rsidRPr="00FB114E">
        <w:rPr>
          <w:color w:val="1F4E79" w:themeColor="accent1" w:themeShade="80"/>
          <w:shd w:val="clear" w:color="auto" w:fill="FFFFFF"/>
          <w:lang w:val="fr-FR"/>
        </w:rPr>
        <w:t xml:space="preserve"> (2016 - 2020). </w:t>
      </w:r>
      <w:r w:rsidRPr="00FB114E">
        <w:rPr>
          <w:i/>
          <w:iCs/>
          <w:color w:val="1F4E79" w:themeColor="accent1" w:themeShade="80"/>
          <w:shd w:val="clear" w:color="auto" w:fill="FFFFFF"/>
          <w:lang w:val="fr-FR"/>
        </w:rPr>
        <w:t>Essais sur le capital humain à travers une approche néo-institutionnelle</w:t>
      </w:r>
      <w:r w:rsidRPr="00FB114E">
        <w:rPr>
          <w:color w:val="1F4E79" w:themeColor="accent1" w:themeShade="80"/>
          <w:shd w:val="clear" w:color="auto" w:fill="FFFFFF"/>
          <w:lang w:val="fr-FR"/>
        </w:rPr>
        <w:t>. Doctorat en Sciences de Gestion, Université de Bordeaux.</w:t>
      </w:r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Jury composé des professeurs Christian Defélix, Benjamin Dreveton (rapporteurs), Patrice Roussel (assesseur), Olivier Herrbach (directeur de thèse), Anne Goujon Belghit (co-directrice de thèse).</w:t>
      </w:r>
    </w:p>
    <w:p w14:paraId="4AB52DCB" w14:textId="77777777" w:rsidR="00FB114E" w:rsidRDefault="00FB114E" w:rsidP="00FB114E">
      <w:pPr>
        <w:pStyle w:val="Paragraphedeliste"/>
        <w:ind w:left="108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169FC470" w14:textId="7470CDAB" w:rsidR="00FB114E" w:rsidRDefault="00FB114E" w:rsidP="00FB114E">
      <w:pPr>
        <w:pStyle w:val="Paragraphedeliste"/>
        <w:numPr>
          <w:ilvl w:val="0"/>
          <w:numId w:val="30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>Othmane Cherrad (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2017 - </w:t>
      </w:r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2023). </w:t>
      </w:r>
      <w:r w:rsidRPr="00FB114E">
        <w:rPr>
          <w:rStyle w:val="Accentuation"/>
          <w:color w:val="1F4E79" w:themeColor="accent1" w:themeShade="80"/>
          <w:lang w:val="fr-FR"/>
        </w:rPr>
        <w:t>La consolidation du contrat psychologique en phase de maintenance : le cas des salariés évoluant en EHPAD</w:t>
      </w:r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. </w:t>
      </w:r>
      <w:r w:rsidRPr="00FB114E">
        <w:rPr>
          <w:color w:val="1F4E79" w:themeColor="accent1" w:themeShade="80"/>
          <w:shd w:val="clear" w:color="auto" w:fill="FFFFFF"/>
          <w:lang w:val="fr-FR"/>
        </w:rPr>
        <w:t>Doctorat en Sciences de Gestion, Université de Bordeaux.</w:t>
      </w:r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Jury composé des professeurs Laëtitia </w:t>
      </w:r>
      <w:proofErr w:type="spellStart"/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>Lethielleux</w:t>
      </w:r>
      <w:proofErr w:type="spellEnd"/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(rapporteur), Jocelyn </w:t>
      </w:r>
      <w:proofErr w:type="spellStart"/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(Rapporteur), Marc Ohana (examinateur), Julien Cusin (examinateur), Laïla </w:t>
      </w:r>
      <w:proofErr w:type="spellStart"/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>Benraiss</w:t>
      </w:r>
      <w:proofErr w:type="spellEnd"/>
      <w:r w:rsidRPr="00FB114E">
        <w:rPr>
          <w:rStyle w:val="Accentuation"/>
          <w:i w:val="0"/>
          <w:iCs w:val="0"/>
          <w:color w:val="1F4E79" w:themeColor="accent1" w:themeShade="80"/>
          <w:lang w:val="fr-FR"/>
        </w:rPr>
        <w:t>-Noailles (directrice de thèse), Anne Goujon Belghit (co-directrice de thèse).</w:t>
      </w:r>
    </w:p>
    <w:p w14:paraId="6F5B0D61" w14:textId="77777777" w:rsidR="00A60C28" w:rsidRPr="00A60C28" w:rsidRDefault="00A60C28" w:rsidP="00A60C28">
      <w:pPr>
        <w:pStyle w:val="Paragraphedeliste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7C12913F" w14:textId="77777777" w:rsidR="00A60C28" w:rsidRPr="00FB114E" w:rsidRDefault="00A60C28" w:rsidP="00A60C28">
      <w:pPr>
        <w:pStyle w:val="Paragraphedeliste"/>
        <w:ind w:left="1080"/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6BD7E7CD" w14:textId="77777777" w:rsidR="009170B6" w:rsidRDefault="009170B6" w:rsidP="00FB114E">
      <w:pPr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</w:p>
    <w:p w14:paraId="797E15F3" w14:textId="486C5739" w:rsidR="00FB114E" w:rsidRPr="00FB114E" w:rsidRDefault="00FB114E" w:rsidP="00FB114E">
      <w:pPr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  <w:r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  <w:t xml:space="preserve">THESES EN COURS (n= </w:t>
      </w:r>
      <w:r w:rsidR="00C00DE3"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  <w:t>7</w:t>
      </w:r>
      <w:r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  <w:t>)</w:t>
      </w:r>
    </w:p>
    <w:p w14:paraId="6C17E5CD" w14:textId="77777777" w:rsidR="009170B6" w:rsidRPr="00B66092" w:rsidRDefault="009170B6" w:rsidP="009170B6">
      <w:pPr>
        <w:pStyle w:val="Paragraphedeliste"/>
        <w:ind w:left="720"/>
        <w:jc w:val="both"/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</w:p>
    <w:p w14:paraId="3CE0F7DC" w14:textId="77777777" w:rsidR="005C7C63" w:rsidRPr="005C7C63" w:rsidRDefault="005C7C63" w:rsidP="005C7C63">
      <w:pPr>
        <w:jc w:val="both"/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</w:p>
    <w:p w14:paraId="70C409B0" w14:textId="209D688F" w:rsidR="005C7C63" w:rsidRPr="005C7C63" w:rsidRDefault="005C7C63" w:rsidP="00FB114E">
      <w:pPr>
        <w:pStyle w:val="Paragraphedeliste"/>
        <w:numPr>
          <w:ilvl w:val="0"/>
          <w:numId w:val="31"/>
        </w:numPr>
        <w:jc w:val="both"/>
        <w:rPr>
          <w:rStyle w:val="Accentuation"/>
          <w:b/>
          <w:bCs/>
          <w:i w:val="0"/>
          <w:iCs w:val="0"/>
          <w:color w:val="1F4E79" w:themeColor="accent1" w:themeShade="80"/>
          <w:lang w:val="fr-FR"/>
        </w:rPr>
      </w:pPr>
      <w:r>
        <w:rPr>
          <w:rStyle w:val="Accentuation"/>
          <w:i w:val="0"/>
          <w:iCs w:val="0"/>
          <w:color w:val="1F4E79" w:themeColor="accent1" w:themeShade="80"/>
          <w:lang w:val="fr-FR"/>
        </w:rPr>
        <w:t>Samuel Pizzato</w:t>
      </w:r>
      <w:r w:rsidRPr="00747314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(2022- ). </w:t>
      </w:r>
      <w:r w:rsidRPr="00B66092">
        <w:rPr>
          <w:rStyle w:val="Accentuation"/>
          <w:i w:val="0"/>
          <w:iCs w:val="0"/>
          <w:color w:val="1F4E79" w:themeColor="accent1" w:themeShade="80"/>
          <w:lang w:val="fr-FR"/>
        </w:rPr>
        <w:t>Anne Goujon Belghit (directrice d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e thèse).</w:t>
      </w:r>
    </w:p>
    <w:p w14:paraId="3824F52A" w14:textId="77777777" w:rsidR="001F6976" w:rsidRDefault="001F6976">
      <w:pPr>
        <w:rPr>
          <w:b/>
          <w:bCs/>
          <w:color w:val="1F4E79" w:themeColor="accent1" w:themeShade="80"/>
          <w:lang w:val="fr-FR"/>
        </w:rPr>
      </w:pPr>
    </w:p>
    <w:p w14:paraId="1EEC37C5" w14:textId="77777777" w:rsidR="001D36C9" w:rsidRDefault="00632ADB" w:rsidP="001D36C9">
      <w:pPr>
        <w:pStyle w:val="Paragraphedeliste"/>
        <w:numPr>
          <w:ilvl w:val="0"/>
          <w:numId w:val="31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632ADB">
        <w:rPr>
          <w:rStyle w:val="Accentuation"/>
          <w:i w:val="0"/>
          <w:iCs w:val="0"/>
          <w:color w:val="1F4E79" w:themeColor="accent1" w:themeShade="80"/>
          <w:lang w:val="fr-FR"/>
        </w:rPr>
        <w:t>Sébastien Biale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(202</w:t>
      </w:r>
      <w:r w:rsidR="00956FFD">
        <w:rPr>
          <w:rStyle w:val="Accentuation"/>
          <w:i w:val="0"/>
          <w:iCs w:val="0"/>
          <w:color w:val="1F4E79" w:themeColor="accent1" w:themeShade="80"/>
          <w:lang w:val="fr-FR"/>
        </w:rPr>
        <w:t>3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-). Anne Goujon Belghit (directrice de </w:t>
      </w:r>
      <w:r w:rsidR="00966618">
        <w:rPr>
          <w:rStyle w:val="Accentuation"/>
          <w:i w:val="0"/>
          <w:iCs w:val="0"/>
          <w:color w:val="1F4E79" w:themeColor="accent1" w:themeShade="80"/>
          <w:lang w:val="fr-FR"/>
        </w:rPr>
        <w:t>thèse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).</w:t>
      </w:r>
    </w:p>
    <w:p w14:paraId="757CBE2E" w14:textId="77777777" w:rsidR="001D36C9" w:rsidRPr="001D36C9" w:rsidRDefault="001D36C9" w:rsidP="001D36C9">
      <w:p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6BB0B82C" w14:textId="2A791A65" w:rsidR="00632ADB" w:rsidRDefault="00966618" w:rsidP="001D36C9">
      <w:pPr>
        <w:pStyle w:val="Paragraphedeliste"/>
        <w:numPr>
          <w:ilvl w:val="0"/>
          <w:numId w:val="31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1D36C9">
        <w:rPr>
          <w:rStyle w:val="Accentuation"/>
          <w:i w:val="0"/>
          <w:iCs w:val="0"/>
          <w:color w:val="1F4E79" w:themeColor="accent1" w:themeShade="80"/>
          <w:lang w:val="fr-FR"/>
        </w:rPr>
        <w:t>Marlène Mathiot (2023-). Anne Goujon Belghit (</w:t>
      </w:r>
      <w:r w:rsidR="00D742EC">
        <w:rPr>
          <w:rStyle w:val="Accentuation"/>
          <w:i w:val="0"/>
          <w:iCs w:val="0"/>
          <w:color w:val="1F4E79" w:themeColor="accent1" w:themeShade="80"/>
          <w:lang w:val="fr-FR"/>
        </w:rPr>
        <w:t>co-</w:t>
      </w:r>
      <w:r w:rsidRPr="001D36C9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directrice de </w:t>
      </w:r>
      <w:r w:rsidR="00D742EC">
        <w:rPr>
          <w:rStyle w:val="Accentuation"/>
          <w:i w:val="0"/>
          <w:iCs w:val="0"/>
          <w:color w:val="1F4E79" w:themeColor="accent1" w:themeShade="80"/>
          <w:lang w:val="fr-FR"/>
        </w:rPr>
        <w:t>thèse avec Thibault Cuénoud</w:t>
      </w:r>
      <w:r w:rsidRPr="001D36C9">
        <w:rPr>
          <w:rStyle w:val="Accentuation"/>
          <w:i w:val="0"/>
          <w:iCs w:val="0"/>
          <w:color w:val="1F4E79" w:themeColor="accent1" w:themeShade="80"/>
          <w:lang w:val="fr-FR"/>
        </w:rPr>
        <w:t>)</w:t>
      </w:r>
    </w:p>
    <w:p w14:paraId="11A4A64A" w14:textId="77777777" w:rsidR="00D742EC" w:rsidRPr="00D742EC" w:rsidRDefault="00D742EC" w:rsidP="00D742EC">
      <w:pPr>
        <w:pStyle w:val="Paragraphedeliste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4E28E34B" w14:textId="31889934" w:rsidR="00D742EC" w:rsidRDefault="00D742EC" w:rsidP="001D36C9">
      <w:pPr>
        <w:pStyle w:val="Paragraphedeliste"/>
        <w:numPr>
          <w:ilvl w:val="0"/>
          <w:numId w:val="31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 w:rsidRPr="00BE112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Migan Hagla Segbe </w:t>
      </w:r>
      <w:proofErr w:type="spellStart"/>
      <w:r w:rsidRPr="00BE1127">
        <w:rPr>
          <w:rStyle w:val="Accentuation"/>
          <w:i w:val="0"/>
          <w:iCs w:val="0"/>
          <w:color w:val="1F4E79" w:themeColor="accent1" w:themeShade="80"/>
          <w:lang w:val="fr-FR"/>
        </w:rPr>
        <w:t>Mickeyllange</w:t>
      </w:r>
      <w:proofErr w:type="spellEnd"/>
      <w:r w:rsidRPr="00BE1127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 (2024-). </w:t>
      </w:r>
      <w:r w:rsidRPr="00D742EC">
        <w:rPr>
          <w:rStyle w:val="Accentuation"/>
          <w:i w:val="0"/>
          <w:iCs w:val="0"/>
          <w:color w:val="1F4E79" w:themeColor="accent1" w:themeShade="80"/>
          <w:lang w:val="fr-FR"/>
        </w:rPr>
        <w:t>Anne Goujon Belghit (directrice d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e thèse).</w:t>
      </w:r>
    </w:p>
    <w:p w14:paraId="54B9FFFB" w14:textId="77777777" w:rsidR="00D742EC" w:rsidRPr="00D742EC" w:rsidRDefault="00D742EC" w:rsidP="00D742EC">
      <w:pPr>
        <w:pStyle w:val="Paragraphedeliste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66974835" w14:textId="02F7AE9E" w:rsidR="00D742EC" w:rsidRDefault="00D742EC" w:rsidP="001D36C9">
      <w:pPr>
        <w:pStyle w:val="Paragraphedeliste"/>
        <w:numPr>
          <w:ilvl w:val="0"/>
          <w:numId w:val="31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Safa Hassan Farah </w:t>
      </w:r>
      <w:r w:rsidRPr="00D742EC">
        <w:rPr>
          <w:rStyle w:val="Accentuation"/>
          <w:i w:val="0"/>
          <w:iCs w:val="0"/>
          <w:color w:val="1F4E79" w:themeColor="accent1" w:themeShade="80"/>
          <w:lang w:val="fr-FR"/>
        </w:rPr>
        <w:t>(2024-). Anne Goujon Belghit (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co-</w:t>
      </w:r>
      <w:r w:rsidRPr="00D742EC">
        <w:rPr>
          <w:rStyle w:val="Accentuation"/>
          <w:i w:val="0"/>
          <w:iCs w:val="0"/>
          <w:color w:val="1F4E79" w:themeColor="accent1" w:themeShade="80"/>
          <w:lang w:val="fr-FR"/>
        </w:rPr>
        <w:t>directrice d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e thèse avec Daniel Bretones).</w:t>
      </w:r>
    </w:p>
    <w:p w14:paraId="359DA9F4" w14:textId="77777777" w:rsidR="00C00DE3" w:rsidRPr="00C00DE3" w:rsidRDefault="00C00DE3" w:rsidP="00C00DE3">
      <w:pPr>
        <w:pStyle w:val="Paragraphedeliste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7E91ACC3" w14:textId="0D04C767" w:rsidR="00C00DE3" w:rsidRDefault="00C00DE3" w:rsidP="001D36C9">
      <w:pPr>
        <w:pStyle w:val="Paragraphedeliste"/>
        <w:numPr>
          <w:ilvl w:val="0"/>
          <w:numId w:val="31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David Poulain (2025 -). Anne Goujon Belghit (co-directrice de thèse avec Jocelyn </w:t>
      </w:r>
      <w:proofErr w:type="spellStart"/>
      <w:r>
        <w:rPr>
          <w:rStyle w:val="Accentuation"/>
          <w:i w:val="0"/>
          <w:iCs w:val="0"/>
          <w:color w:val="1F4E79" w:themeColor="accent1" w:themeShade="80"/>
          <w:lang w:val="fr-FR"/>
        </w:rPr>
        <w:t>Husser</w:t>
      </w:r>
      <w:proofErr w:type="spellEnd"/>
      <w:r>
        <w:rPr>
          <w:rStyle w:val="Accentuation"/>
          <w:i w:val="0"/>
          <w:iCs w:val="0"/>
          <w:color w:val="1F4E79" w:themeColor="accent1" w:themeShade="80"/>
          <w:lang w:val="fr-FR"/>
        </w:rPr>
        <w:t>).</w:t>
      </w:r>
    </w:p>
    <w:p w14:paraId="03D26589" w14:textId="77777777" w:rsidR="00C00DE3" w:rsidRPr="00C00DE3" w:rsidRDefault="00C00DE3" w:rsidP="00C00DE3">
      <w:pPr>
        <w:pStyle w:val="Paragraphedeliste"/>
        <w:rPr>
          <w:rStyle w:val="Accentuation"/>
          <w:i w:val="0"/>
          <w:iCs w:val="0"/>
          <w:color w:val="1F4E79" w:themeColor="accent1" w:themeShade="80"/>
          <w:lang w:val="fr-FR"/>
        </w:rPr>
      </w:pPr>
    </w:p>
    <w:p w14:paraId="5935E656" w14:textId="425294B1" w:rsidR="00C00DE3" w:rsidRPr="00D742EC" w:rsidRDefault="00C00DE3" w:rsidP="001D36C9">
      <w:pPr>
        <w:pStyle w:val="Paragraphedeliste"/>
        <w:numPr>
          <w:ilvl w:val="0"/>
          <w:numId w:val="31"/>
        </w:numPr>
        <w:jc w:val="both"/>
        <w:rPr>
          <w:rStyle w:val="Accentuation"/>
          <w:i w:val="0"/>
          <w:iCs w:val="0"/>
          <w:color w:val="1F4E79" w:themeColor="accent1" w:themeShade="80"/>
          <w:lang w:val="fr-FR"/>
        </w:rPr>
      </w:pPr>
      <w:r>
        <w:rPr>
          <w:rStyle w:val="Accentuation"/>
          <w:i w:val="0"/>
          <w:iCs w:val="0"/>
          <w:color w:val="1F4E79" w:themeColor="accent1" w:themeShade="80"/>
          <w:lang w:val="fr-FR"/>
        </w:rPr>
        <w:t xml:space="preserve">Fabienne </w:t>
      </w:r>
      <w:r w:rsidRPr="00C00DE3">
        <w:rPr>
          <w:rStyle w:val="Accentuation"/>
          <w:i w:val="0"/>
          <w:iCs w:val="0"/>
          <w:color w:val="1F4E79" w:themeColor="accent1" w:themeShade="80"/>
          <w:lang w:val="fr-FR"/>
        </w:rPr>
        <w:t xml:space="preserve">Roguet </w:t>
      </w:r>
      <w:r>
        <w:rPr>
          <w:rStyle w:val="Accentuation"/>
          <w:i w:val="0"/>
          <w:iCs w:val="0"/>
          <w:color w:val="1F4E79" w:themeColor="accent1" w:themeShade="80"/>
          <w:lang w:val="fr-FR"/>
        </w:rPr>
        <w:t>(2025-). Anne Goujon Belghit (co-directrice de thèse avec Isabelle Sauviat).</w:t>
      </w:r>
    </w:p>
    <w:p w14:paraId="34CBAD4D" w14:textId="77777777" w:rsidR="0076534C" w:rsidRPr="00D742EC" w:rsidRDefault="0076534C" w:rsidP="0076534C">
      <w:pPr>
        <w:rPr>
          <w:lang w:val="fr-FR"/>
        </w:rPr>
      </w:pPr>
    </w:p>
    <w:p w14:paraId="04C42164" w14:textId="77777777" w:rsidR="0076534C" w:rsidRPr="00D742EC" w:rsidRDefault="0076534C" w:rsidP="0076534C">
      <w:pPr>
        <w:rPr>
          <w:b/>
          <w:bCs/>
          <w:color w:val="000000" w:themeColor="text1"/>
          <w:lang w:val="fr-FR"/>
        </w:rPr>
      </w:pPr>
      <w:r w:rsidRPr="00C066F6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935" distR="114935" simplePos="0" relativeHeight="251708416" behindDoc="0" locked="0" layoutInCell="1" allowOverlap="1" wp14:anchorId="45036E7D" wp14:editId="2FB29045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6392545" cy="711200"/>
                <wp:effectExtent l="0" t="0" r="27305" b="1270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545" cy="7112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006A2" w14:textId="44B3CDE5" w:rsidR="0076534C" w:rsidRDefault="0076534C" w:rsidP="0076534C">
                            <w:pPr>
                              <w:pStyle w:val="Titre2"/>
                              <w:jc w:val="center"/>
                              <w:rPr>
                                <w:sz w:val="32"/>
                              </w:rPr>
                            </w:pPr>
                            <w:r w:rsidRPr="001B0619">
                              <w:rPr>
                                <w:sz w:val="32"/>
                              </w:rPr>
                              <w:t>Publications</w:t>
                            </w:r>
                            <w:r>
                              <w:rPr>
                                <w:sz w:val="32"/>
                              </w:rPr>
                              <w:t xml:space="preserve"> (N=</w:t>
                            </w:r>
                            <w:r w:rsidR="00DE3A69">
                              <w:rPr>
                                <w:sz w:val="32"/>
                              </w:rPr>
                              <w:t>4</w:t>
                            </w:r>
                            <w:r w:rsidR="004477CF"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z w:val="32"/>
                              </w:rPr>
                              <w:t>)</w:t>
                            </w:r>
                          </w:p>
                          <w:p w14:paraId="4BBB2987" w14:textId="1EA1925F" w:rsidR="0076534C" w:rsidRPr="0078226A" w:rsidRDefault="0076534C" w:rsidP="0076534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  <w:proofErr w:type="spellStart"/>
                            <w:r w:rsidRPr="0078226A">
                              <w:rPr>
                                <w:b/>
                                <w:bCs/>
                                <w:sz w:val="32"/>
                              </w:rPr>
                              <w:t>Dont</w:t>
                            </w:r>
                            <w:proofErr w:type="spellEnd"/>
                            <w:r w:rsidRPr="0078226A">
                              <w:rPr>
                                <w:b/>
                                <w:bCs/>
                                <w:sz w:val="32"/>
                              </w:rPr>
                              <w:t xml:space="preserve"> </w:t>
                            </w:r>
                            <w:r w:rsidR="00DC2B80">
                              <w:rPr>
                                <w:b/>
                                <w:bCs/>
                                <w:sz w:val="32"/>
                              </w:rPr>
                              <w:t>3</w:t>
                            </w:r>
                            <w:r w:rsidR="004477CF">
                              <w:rPr>
                                <w:b/>
                                <w:bCs/>
                                <w:sz w:val="32"/>
                              </w:rPr>
                              <w:t>4</w:t>
                            </w:r>
                            <w:r w:rsidRPr="0078226A">
                              <w:rPr>
                                <w:b/>
                                <w:bCs/>
                                <w:sz w:val="32"/>
                              </w:rPr>
                              <w:t xml:space="preserve"> FNEGE</w:t>
                            </w:r>
                          </w:p>
                          <w:p w14:paraId="6634EE1E" w14:textId="77777777" w:rsidR="0076534C" w:rsidRDefault="0076534C" w:rsidP="0076534C">
                            <w:pPr>
                              <w:pStyle w:val="Titre1"/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6E7D" id="Text Box 6" o:spid="_x0000_s1033" type="#_x0000_t202" style="position:absolute;margin-left:0;margin-top:1.65pt;width:503.35pt;height:56pt;z-index:251708416;visibility:visible;mso-wrap-style:square;mso-width-percent:0;mso-height-percent:0;mso-wrap-distance-left:9.05pt;mso-wrap-distance-top:0;mso-wrap-distance-right:9.0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" fillcolor="#eaeaea" strokeweight=".5pt">
                <v:textbox inset="7.45pt,3.85pt,7.45pt,3.85pt">
                  <w:txbxContent>
                    <w:p w14:paraId="137006A2" w14:textId="44B3CDE5" w:rsidR="0076534C" w:rsidRDefault="0076534C" w:rsidP="0076534C">
                      <w:pPr>
                        <w:pStyle w:val="Titre2"/>
                        <w:jc w:val="center"/>
                        <w:rPr>
                          <w:sz w:val="32"/>
                        </w:rPr>
                      </w:pPr>
                      <w:r w:rsidRPr="001B0619">
                        <w:rPr>
                          <w:sz w:val="32"/>
                        </w:rPr>
                        <w:t>Publications</w:t>
                      </w:r>
                      <w:r>
                        <w:rPr>
                          <w:sz w:val="32"/>
                        </w:rPr>
                        <w:t xml:space="preserve"> (N=</w:t>
                      </w:r>
                      <w:r w:rsidR="00DE3A69">
                        <w:rPr>
                          <w:sz w:val="32"/>
                        </w:rPr>
                        <w:t>4</w:t>
                      </w:r>
                      <w:r w:rsidR="004477CF">
                        <w:rPr>
                          <w:sz w:val="32"/>
                        </w:rPr>
                        <w:t>4</w:t>
                      </w:r>
                      <w:r>
                        <w:rPr>
                          <w:sz w:val="32"/>
                        </w:rPr>
                        <w:t>)</w:t>
                      </w:r>
                    </w:p>
                    <w:p w14:paraId="4BBB2987" w14:textId="1EA1925F" w:rsidR="0076534C" w:rsidRPr="0078226A" w:rsidRDefault="0076534C" w:rsidP="0076534C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  <w:r w:rsidRPr="0078226A">
                        <w:rPr>
                          <w:b/>
                          <w:bCs/>
                          <w:sz w:val="32"/>
                        </w:rPr>
                        <w:t xml:space="preserve">Dont </w:t>
                      </w:r>
                      <w:r w:rsidR="00DC2B80">
                        <w:rPr>
                          <w:b/>
                          <w:bCs/>
                          <w:sz w:val="32"/>
                        </w:rPr>
                        <w:t>3</w:t>
                      </w:r>
                      <w:r w:rsidR="004477CF">
                        <w:rPr>
                          <w:b/>
                          <w:bCs/>
                          <w:sz w:val="32"/>
                        </w:rPr>
                        <w:t>4</w:t>
                      </w:r>
                      <w:r w:rsidRPr="0078226A">
                        <w:rPr>
                          <w:b/>
                          <w:bCs/>
                          <w:sz w:val="32"/>
                        </w:rPr>
                        <w:t xml:space="preserve"> FNEGE</w:t>
                      </w:r>
                    </w:p>
                    <w:p w14:paraId="6634EE1E" w14:textId="77777777" w:rsidR="0076534C" w:rsidRDefault="0076534C" w:rsidP="0076534C">
                      <w:pPr>
                        <w:pStyle w:val="Titre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41B891" w14:textId="77777777" w:rsidR="0076534C" w:rsidRPr="00D742EC" w:rsidRDefault="0076534C" w:rsidP="0076534C">
      <w:pPr>
        <w:rPr>
          <w:b/>
          <w:bCs/>
          <w:color w:val="000000" w:themeColor="text1"/>
          <w:lang w:val="fr-FR"/>
        </w:rPr>
      </w:pPr>
    </w:p>
    <w:p w14:paraId="3B527834" w14:textId="77777777" w:rsidR="0076534C" w:rsidRPr="00D742EC" w:rsidRDefault="0076534C" w:rsidP="0076534C">
      <w:pPr>
        <w:rPr>
          <w:b/>
          <w:bCs/>
          <w:color w:val="000000" w:themeColor="text1"/>
          <w:lang w:val="fr-FR"/>
        </w:rPr>
      </w:pPr>
    </w:p>
    <w:p w14:paraId="6D4D06F7" w14:textId="77777777" w:rsidR="0076534C" w:rsidRPr="00D742EC" w:rsidRDefault="0076534C" w:rsidP="0076534C">
      <w:pPr>
        <w:rPr>
          <w:b/>
          <w:bCs/>
          <w:color w:val="000000" w:themeColor="text1"/>
          <w:lang w:val="fr-FR"/>
        </w:rPr>
      </w:pPr>
    </w:p>
    <w:p w14:paraId="0D09A560" w14:textId="77777777" w:rsidR="0076534C" w:rsidRPr="00D742EC" w:rsidRDefault="0076534C" w:rsidP="0076534C">
      <w:pPr>
        <w:rPr>
          <w:b/>
          <w:bCs/>
          <w:color w:val="000000" w:themeColor="text1"/>
          <w:lang w:val="fr-FR"/>
        </w:rPr>
      </w:pPr>
    </w:p>
    <w:p w14:paraId="65DA4186" w14:textId="77777777" w:rsidR="0076534C" w:rsidRPr="00D742EC" w:rsidRDefault="0076534C" w:rsidP="0076534C">
      <w:pPr>
        <w:ind w:left="360"/>
        <w:jc w:val="both"/>
        <w:rPr>
          <w:b/>
          <w:bCs/>
          <w:color w:val="000000" w:themeColor="text1"/>
          <w:lang w:val="fr-FR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92"/>
        <w:gridCol w:w="5076"/>
      </w:tblGrid>
      <w:tr w:rsidR="0076534C" w:rsidRPr="00181CD7" w14:paraId="7817903A" w14:textId="77777777" w:rsidTr="006123DF">
        <w:tc>
          <w:tcPr>
            <w:tcW w:w="5092" w:type="dxa"/>
            <w:shd w:val="clear" w:color="auto" w:fill="E7E6E6" w:themeFill="background2"/>
          </w:tcPr>
          <w:p w14:paraId="01109B55" w14:textId="77777777" w:rsidR="0076534C" w:rsidRPr="00181CD7" w:rsidRDefault="0076534C" w:rsidP="006123DF">
            <w:pPr>
              <w:jc w:val="center"/>
              <w:rPr>
                <w:b/>
                <w:bCs/>
                <w:color w:val="000000" w:themeColor="text1"/>
              </w:rPr>
            </w:pPr>
            <w:r w:rsidRPr="00181CD7">
              <w:rPr>
                <w:b/>
                <w:bCs/>
                <w:color w:val="000000" w:themeColor="text1"/>
              </w:rPr>
              <w:t>CLASSEMENT FNEGE</w:t>
            </w:r>
          </w:p>
        </w:tc>
        <w:tc>
          <w:tcPr>
            <w:tcW w:w="5076" w:type="dxa"/>
            <w:shd w:val="clear" w:color="auto" w:fill="E7E6E6" w:themeFill="background2"/>
          </w:tcPr>
          <w:p w14:paraId="7523C3B3" w14:textId="77777777" w:rsidR="0076534C" w:rsidRPr="00181CD7" w:rsidRDefault="0076534C" w:rsidP="006123DF">
            <w:pPr>
              <w:jc w:val="center"/>
              <w:rPr>
                <w:b/>
                <w:bCs/>
                <w:color w:val="000000" w:themeColor="text1"/>
              </w:rPr>
            </w:pPr>
            <w:r w:rsidRPr="00181CD7">
              <w:rPr>
                <w:b/>
                <w:bCs/>
                <w:color w:val="000000" w:themeColor="text1"/>
              </w:rPr>
              <w:t>NOMBRE D’ARTICLES</w:t>
            </w:r>
          </w:p>
        </w:tc>
      </w:tr>
      <w:tr w:rsidR="0076534C" w:rsidRPr="00181CD7" w14:paraId="1C30836E" w14:textId="77777777" w:rsidTr="006123DF">
        <w:tc>
          <w:tcPr>
            <w:tcW w:w="5092" w:type="dxa"/>
          </w:tcPr>
          <w:p w14:paraId="3B050385" w14:textId="77777777" w:rsidR="0076534C" w:rsidRPr="00181CD7" w:rsidRDefault="0076534C" w:rsidP="006123DF">
            <w:pPr>
              <w:jc w:val="center"/>
              <w:rPr>
                <w:b/>
                <w:bCs/>
                <w:color w:val="000000" w:themeColor="text1"/>
              </w:rPr>
            </w:pPr>
            <w:r w:rsidRPr="00181CD7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076" w:type="dxa"/>
          </w:tcPr>
          <w:p w14:paraId="4A64E84C" w14:textId="0BE98420" w:rsidR="0076534C" w:rsidRPr="00181CD7" w:rsidRDefault="004477CF" w:rsidP="006123D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7</w:t>
            </w:r>
          </w:p>
        </w:tc>
      </w:tr>
      <w:tr w:rsidR="0076534C" w:rsidRPr="00181CD7" w14:paraId="541E395F" w14:textId="77777777" w:rsidTr="006123DF">
        <w:tc>
          <w:tcPr>
            <w:tcW w:w="5092" w:type="dxa"/>
          </w:tcPr>
          <w:p w14:paraId="0C2EC1F2" w14:textId="77777777" w:rsidR="0076534C" w:rsidRPr="00181CD7" w:rsidRDefault="0076534C" w:rsidP="006123DF">
            <w:pPr>
              <w:jc w:val="center"/>
              <w:rPr>
                <w:b/>
                <w:bCs/>
                <w:color w:val="000000" w:themeColor="text1"/>
              </w:rPr>
            </w:pPr>
            <w:r w:rsidRPr="00181CD7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5076" w:type="dxa"/>
          </w:tcPr>
          <w:p w14:paraId="78D3101E" w14:textId="6CAB859D" w:rsidR="0076534C" w:rsidRPr="00181CD7" w:rsidRDefault="0076534C" w:rsidP="006123DF">
            <w:pPr>
              <w:jc w:val="center"/>
              <w:rPr>
                <w:b/>
                <w:bCs/>
                <w:color w:val="000000" w:themeColor="text1"/>
              </w:rPr>
            </w:pPr>
            <w:r w:rsidRPr="00181CD7">
              <w:rPr>
                <w:b/>
                <w:bCs/>
                <w:color w:val="000000" w:themeColor="text1"/>
              </w:rPr>
              <w:t>1</w:t>
            </w:r>
            <w:r w:rsidR="00094027">
              <w:rPr>
                <w:b/>
                <w:bCs/>
                <w:color w:val="000000" w:themeColor="text1"/>
              </w:rPr>
              <w:t>4</w:t>
            </w:r>
          </w:p>
        </w:tc>
      </w:tr>
      <w:tr w:rsidR="0076534C" w:rsidRPr="00181CD7" w14:paraId="44D2A632" w14:textId="77777777" w:rsidTr="006123DF">
        <w:tc>
          <w:tcPr>
            <w:tcW w:w="5092" w:type="dxa"/>
          </w:tcPr>
          <w:p w14:paraId="268BCFB3" w14:textId="77777777" w:rsidR="0076534C" w:rsidRPr="00181CD7" w:rsidRDefault="0076534C" w:rsidP="006123DF">
            <w:pPr>
              <w:jc w:val="center"/>
              <w:rPr>
                <w:b/>
                <w:bCs/>
                <w:color w:val="000000" w:themeColor="text1"/>
              </w:rPr>
            </w:pPr>
            <w:r w:rsidRPr="00181CD7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5076" w:type="dxa"/>
          </w:tcPr>
          <w:p w14:paraId="5CABC5DD" w14:textId="21CF9164" w:rsidR="0076534C" w:rsidRPr="00181CD7" w:rsidRDefault="0076534C" w:rsidP="006123DF">
            <w:pPr>
              <w:jc w:val="center"/>
              <w:rPr>
                <w:b/>
                <w:bCs/>
                <w:color w:val="000000" w:themeColor="text1"/>
              </w:rPr>
            </w:pPr>
            <w:r w:rsidRPr="00181CD7">
              <w:rPr>
                <w:b/>
                <w:bCs/>
                <w:color w:val="000000" w:themeColor="text1"/>
              </w:rPr>
              <w:t>1</w:t>
            </w:r>
            <w:r w:rsidR="00DC2B80">
              <w:rPr>
                <w:b/>
                <w:bCs/>
                <w:color w:val="000000" w:themeColor="text1"/>
              </w:rPr>
              <w:t>3</w:t>
            </w:r>
          </w:p>
        </w:tc>
      </w:tr>
    </w:tbl>
    <w:p w14:paraId="603EB01E" w14:textId="77777777" w:rsidR="0076534C" w:rsidRDefault="0076534C" w:rsidP="0076534C">
      <w:pPr>
        <w:ind w:left="360"/>
        <w:jc w:val="both"/>
        <w:rPr>
          <w:b/>
          <w:bCs/>
          <w:color w:val="000000" w:themeColor="text1"/>
        </w:rPr>
      </w:pPr>
    </w:p>
    <w:p w14:paraId="67724E99" w14:textId="77777777" w:rsidR="001753C4" w:rsidRDefault="001753C4" w:rsidP="0076534C">
      <w:pPr>
        <w:ind w:left="360"/>
        <w:jc w:val="both"/>
        <w:rPr>
          <w:b/>
          <w:bCs/>
          <w:color w:val="000000" w:themeColor="text1"/>
          <w:sz w:val="28"/>
          <w:u w:val="single"/>
          <w:lang w:val="fr-FR"/>
        </w:rPr>
      </w:pPr>
    </w:p>
    <w:p w14:paraId="1842E425" w14:textId="77777777" w:rsidR="001753C4" w:rsidRDefault="001753C4" w:rsidP="0076534C">
      <w:pPr>
        <w:ind w:left="360"/>
        <w:jc w:val="both"/>
        <w:rPr>
          <w:b/>
          <w:bCs/>
          <w:color w:val="000000" w:themeColor="text1"/>
          <w:sz w:val="28"/>
          <w:u w:val="single"/>
          <w:lang w:val="fr-FR"/>
        </w:rPr>
      </w:pPr>
    </w:p>
    <w:p w14:paraId="4B6CF9C1" w14:textId="77777777" w:rsidR="005A5D63" w:rsidRDefault="005A5D63" w:rsidP="0076534C">
      <w:pPr>
        <w:ind w:left="360"/>
        <w:jc w:val="both"/>
        <w:rPr>
          <w:b/>
          <w:bCs/>
          <w:color w:val="000000" w:themeColor="text1"/>
          <w:sz w:val="28"/>
          <w:u w:val="single"/>
          <w:lang w:val="fr-FR"/>
        </w:rPr>
      </w:pPr>
    </w:p>
    <w:p w14:paraId="5FF75493" w14:textId="1E122D05" w:rsidR="0076534C" w:rsidRDefault="0076534C" w:rsidP="0076534C">
      <w:pPr>
        <w:ind w:left="360"/>
        <w:jc w:val="both"/>
        <w:rPr>
          <w:b/>
          <w:bCs/>
          <w:color w:val="000000" w:themeColor="text1"/>
          <w:sz w:val="28"/>
          <w:lang w:val="fr-FR"/>
        </w:rPr>
      </w:pPr>
      <w:r w:rsidRPr="0076534C">
        <w:rPr>
          <w:b/>
          <w:bCs/>
          <w:color w:val="000000" w:themeColor="text1"/>
          <w:sz w:val="28"/>
          <w:u w:val="single"/>
          <w:lang w:val="fr-FR"/>
        </w:rPr>
        <w:t xml:space="preserve">Articles dans des Revues Classées FNEGE 2 </w:t>
      </w:r>
      <w:r w:rsidRPr="0076534C">
        <w:rPr>
          <w:b/>
          <w:bCs/>
          <w:color w:val="000000" w:themeColor="text1"/>
          <w:sz w:val="28"/>
          <w:lang w:val="fr-FR"/>
        </w:rPr>
        <w:t>: (N=</w:t>
      </w:r>
      <w:r w:rsidR="004477CF">
        <w:rPr>
          <w:b/>
          <w:bCs/>
          <w:color w:val="000000" w:themeColor="text1"/>
          <w:sz w:val="28"/>
          <w:lang w:val="fr-FR"/>
        </w:rPr>
        <w:t>7</w:t>
      </w:r>
      <w:r w:rsidRPr="0076534C">
        <w:rPr>
          <w:b/>
          <w:bCs/>
          <w:color w:val="000000" w:themeColor="text1"/>
          <w:sz w:val="28"/>
          <w:lang w:val="fr-FR"/>
        </w:rPr>
        <w:t>)</w:t>
      </w:r>
    </w:p>
    <w:p w14:paraId="6A0C53E6" w14:textId="77777777" w:rsidR="005E49F1" w:rsidRPr="0076534C" w:rsidRDefault="005E49F1" w:rsidP="0076534C">
      <w:pPr>
        <w:ind w:left="360"/>
        <w:jc w:val="both"/>
        <w:rPr>
          <w:b/>
          <w:bCs/>
          <w:color w:val="000000" w:themeColor="text1"/>
          <w:sz w:val="28"/>
          <w:lang w:val="fr-FR"/>
        </w:rPr>
      </w:pPr>
    </w:p>
    <w:p w14:paraId="754A6C82" w14:textId="358EB4E7" w:rsidR="00331D79" w:rsidRPr="004477CF" w:rsidRDefault="00331D79" w:rsidP="007054EC">
      <w:pPr>
        <w:pStyle w:val="Paragraphedeliste"/>
        <w:numPr>
          <w:ilvl w:val="0"/>
          <w:numId w:val="24"/>
        </w:numPr>
        <w:jc w:val="both"/>
        <w:rPr>
          <w:color w:val="000000" w:themeColor="text1"/>
          <w:lang w:val="en-US"/>
        </w:rPr>
      </w:pPr>
      <w:r w:rsidRPr="00DE3A69">
        <w:rPr>
          <w:b/>
          <w:bCs/>
          <w:color w:val="000000" w:themeColor="text1"/>
          <w:lang w:val="fr-FR"/>
        </w:rPr>
        <w:t>Goujon Belghit A.</w:t>
      </w:r>
      <w:r>
        <w:rPr>
          <w:b/>
          <w:bCs/>
          <w:color w:val="000000" w:themeColor="text1"/>
          <w:lang w:val="fr-FR"/>
        </w:rPr>
        <w:t xml:space="preserve">, </w:t>
      </w:r>
      <w:proofErr w:type="spellStart"/>
      <w:r>
        <w:rPr>
          <w:b/>
          <w:bCs/>
          <w:color w:val="000000" w:themeColor="text1"/>
          <w:lang w:val="fr-FR"/>
        </w:rPr>
        <w:t>Husser</w:t>
      </w:r>
      <w:proofErr w:type="spellEnd"/>
      <w:r>
        <w:rPr>
          <w:b/>
          <w:bCs/>
          <w:color w:val="000000" w:themeColor="text1"/>
          <w:lang w:val="fr-FR"/>
        </w:rPr>
        <w:t xml:space="preserve"> J, Lacaze D., </w:t>
      </w:r>
      <w:proofErr w:type="spellStart"/>
      <w:r>
        <w:rPr>
          <w:b/>
          <w:bCs/>
          <w:color w:val="000000" w:themeColor="text1"/>
          <w:lang w:val="fr-FR"/>
        </w:rPr>
        <w:t>Sahut</w:t>
      </w:r>
      <w:proofErr w:type="spellEnd"/>
      <w:r>
        <w:rPr>
          <w:b/>
          <w:bCs/>
          <w:color w:val="000000" w:themeColor="text1"/>
          <w:lang w:val="fr-FR"/>
        </w:rPr>
        <w:t xml:space="preserve"> J-M. </w:t>
      </w:r>
      <w:r w:rsidRPr="004477CF">
        <w:rPr>
          <w:color w:val="000000" w:themeColor="text1"/>
          <w:lang w:val="en-US"/>
        </w:rPr>
        <w:t>(2025).</w:t>
      </w:r>
      <w:r w:rsidR="004477CF" w:rsidRPr="004477CF">
        <w:rPr>
          <w:color w:val="000000" w:themeColor="text1"/>
          <w:lang w:val="en-US"/>
        </w:rPr>
        <w:t xml:space="preserve"> Unethical recruitment practices and whistleblowing.</w:t>
      </w:r>
      <w:r w:rsidR="004477CF">
        <w:rPr>
          <w:color w:val="000000" w:themeColor="text1"/>
          <w:lang w:val="en-US"/>
        </w:rPr>
        <w:t xml:space="preserve"> Group &amp; Organization Management.</w:t>
      </w:r>
      <w:r w:rsidRPr="004477CF">
        <w:rPr>
          <w:color w:val="000000" w:themeColor="text1"/>
          <w:lang w:val="en-US"/>
        </w:rPr>
        <w:t xml:space="preserve"> </w:t>
      </w:r>
    </w:p>
    <w:p w14:paraId="17806F5B" w14:textId="77777777" w:rsidR="00331D79" w:rsidRPr="004477CF" w:rsidRDefault="00331D79" w:rsidP="00331D79">
      <w:pPr>
        <w:pStyle w:val="Paragraphedeliste"/>
        <w:ind w:left="1069"/>
        <w:jc w:val="both"/>
        <w:rPr>
          <w:color w:val="000000" w:themeColor="text1"/>
          <w:lang w:val="en-US"/>
        </w:rPr>
      </w:pPr>
    </w:p>
    <w:p w14:paraId="582F67F1" w14:textId="54B31571" w:rsidR="00DE3A69" w:rsidRPr="00DE3A69" w:rsidRDefault="00DE3A69" w:rsidP="007054EC">
      <w:pPr>
        <w:pStyle w:val="Paragraphedeliste"/>
        <w:numPr>
          <w:ilvl w:val="0"/>
          <w:numId w:val="24"/>
        </w:numPr>
        <w:jc w:val="both"/>
        <w:rPr>
          <w:color w:val="000000" w:themeColor="text1"/>
          <w:lang w:val="fr-FR"/>
        </w:rPr>
      </w:pPr>
      <w:r w:rsidRPr="00DE3A69">
        <w:rPr>
          <w:b/>
          <w:bCs/>
          <w:color w:val="000000" w:themeColor="text1"/>
          <w:lang w:val="fr-FR"/>
        </w:rPr>
        <w:t>Goujon Belghit A.</w:t>
      </w:r>
      <w:r w:rsidRPr="00DE3A69">
        <w:rPr>
          <w:color w:val="000000" w:themeColor="text1"/>
          <w:lang w:val="fr-FR"/>
        </w:rPr>
        <w:t xml:space="preserve"> (2025). L’épuisement professionnel des bénévoles du secteur social :</w:t>
      </w:r>
      <w:r>
        <w:rPr>
          <w:color w:val="000000" w:themeColor="text1"/>
          <w:lang w:val="fr-FR"/>
        </w:rPr>
        <w:t xml:space="preserve"> </w:t>
      </w:r>
      <w:r w:rsidRPr="00DE3A69">
        <w:rPr>
          <w:color w:val="000000" w:themeColor="text1"/>
          <w:lang w:val="fr-FR"/>
        </w:rPr>
        <w:t xml:space="preserve">Quels enjeux en gestion des ressources humaines ? </w:t>
      </w:r>
      <w:r w:rsidRPr="001753C4">
        <w:rPr>
          <w:i/>
          <w:iCs/>
          <w:color w:val="000000" w:themeColor="text1"/>
          <w:lang w:val="fr-FR"/>
        </w:rPr>
        <w:t>Revue de Gestion des Ressources Humaines</w:t>
      </w:r>
      <w:r w:rsidRPr="00DE3A69">
        <w:rPr>
          <w:color w:val="000000" w:themeColor="text1"/>
          <w:lang w:val="fr-FR"/>
        </w:rPr>
        <w:t>, 1</w:t>
      </w:r>
      <w:r>
        <w:rPr>
          <w:color w:val="000000" w:themeColor="text1"/>
          <w:lang w:val="fr-FR"/>
        </w:rPr>
        <w:t>36</w:t>
      </w:r>
      <w:r w:rsidRPr="00DE3A69">
        <w:rPr>
          <w:color w:val="000000" w:themeColor="text1"/>
          <w:lang w:val="fr-FR"/>
        </w:rPr>
        <w:t xml:space="preserve"> (1), 35-50 (rang 2 FNEGE).</w:t>
      </w:r>
    </w:p>
    <w:p w14:paraId="7B008174" w14:textId="2DB36BAF" w:rsidR="00DE3A69" w:rsidRDefault="00DE3A69" w:rsidP="00DE3A69">
      <w:pPr>
        <w:pStyle w:val="Paragraphedeliste"/>
        <w:ind w:left="1069"/>
        <w:jc w:val="both"/>
        <w:rPr>
          <w:color w:val="000000" w:themeColor="text1"/>
          <w:lang w:val="fr-FR"/>
        </w:rPr>
      </w:pPr>
    </w:p>
    <w:p w14:paraId="2E7477E6" w14:textId="023D0BF6" w:rsidR="0076534C" w:rsidRPr="0076534C" w:rsidRDefault="0076534C" w:rsidP="0076534C">
      <w:pPr>
        <w:pStyle w:val="Paragraphedeliste"/>
        <w:numPr>
          <w:ilvl w:val="0"/>
          <w:numId w:val="24"/>
        </w:numPr>
        <w:jc w:val="both"/>
        <w:rPr>
          <w:color w:val="000000" w:themeColor="text1"/>
          <w:lang w:val="fr-FR"/>
        </w:rPr>
      </w:pPr>
      <w:proofErr w:type="spellStart"/>
      <w:r w:rsidRPr="0076534C">
        <w:rPr>
          <w:color w:val="000000" w:themeColor="text1"/>
          <w:lang w:val="fr-FR"/>
        </w:rPr>
        <w:t>Husser</w:t>
      </w:r>
      <w:proofErr w:type="spellEnd"/>
      <w:r w:rsidRPr="0076534C">
        <w:rPr>
          <w:color w:val="000000" w:themeColor="text1"/>
          <w:lang w:val="fr-FR"/>
        </w:rPr>
        <w:t xml:space="preserve"> J., </w:t>
      </w: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>. (202</w:t>
      </w:r>
      <w:r w:rsidR="00BE1127">
        <w:rPr>
          <w:color w:val="000000" w:themeColor="text1"/>
          <w:lang w:val="fr-FR"/>
        </w:rPr>
        <w:t>4</w:t>
      </w:r>
      <w:r w:rsidRPr="0076534C">
        <w:rPr>
          <w:color w:val="000000" w:themeColor="text1"/>
          <w:lang w:val="fr-FR"/>
        </w:rPr>
        <w:t xml:space="preserve">) Nouveaux modes de coordinations hospitalières et de diffusion des savoirs à travers les TIC : le cas du management intermédiaire. </w:t>
      </w:r>
      <w:r w:rsidRPr="0076534C">
        <w:rPr>
          <w:i/>
          <w:iCs/>
          <w:color w:val="000000" w:themeColor="text1"/>
          <w:lang w:val="fr-FR"/>
        </w:rPr>
        <w:t>Revue Management International</w:t>
      </w:r>
      <w:r w:rsidR="000B1E5C">
        <w:rPr>
          <w:i/>
          <w:iCs/>
          <w:color w:val="000000" w:themeColor="text1"/>
          <w:lang w:val="fr-FR"/>
        </w:rPr>
        <w:t>,</w:t>
      </w:r>
      <w:r w:rsidR="000B1E5C">
        <w:rPr>
          <w:color w:val="000000" w:themeColor="text1"/>
          <w:lang w:val="fr-FR"/>
        </w:rPr>
        <w:t xml:space="preserve"> 28(6), 1-14 </w:t>
      </w:r>
      <w:r w:rsidRPr="0076534C">
        <w:rPr>
          <w:color w:val="000000" w:themeColor="text1"/>
          <w:lang w:val="fr-FR"/>
        </w:rPr>
        <w:t xml:space="preserve">(rang 2 FNEGE). </w:t>
      </w:r>
    </w:p>
    <w:p w14:paraId="45288CFE" w14:textId="79AFE71C" w:rsidR="0076534C" w:rsidRDefault="0076534C" w:rsidP="0076534C">
      <w:pPr>
        <w:numPr>
          <w:ilvl w:val="0"/>
          <w:numId w:val="24"/>
        </w:numPr>
        <w:spacing w:before="240" w:after="240"/>
        <w:jc w:val="both"/>
        <w:rPr>
          <w:bCs/>
          <w:color w:val="000000" w:themeColor="text1"/>
        </w:rPr>
      </w:pPr>
      <w:r w:rsidRPr="00181CD7">
        <w:rPr>
          <w:bCs/>
          <w:color w:val="000000" w:themeColor="text1"/>
          <w:shd w:val="clear" w:color="auto" w:fill="FFFFFF"/>
          <w:lang w:val="en-US"/>
        </w:rPr>
        <w:t xml:space="preserve">Husser, J., </w:t>
      </w:r>
      <w:r w:rsidRPr="00181CD7">
        <w:rPr>
          <w:b/>
          <w:color w:val="000000" w:themeColor="text1"/>
          <w:shd w:val="clear" w:color="auto" w:fill="FFFFFF"/>
          <w:lang w:val="en-US"/>
        </w:rPr>
        <w:t>Goujon Belghit, A</w:t>
      </w:r>
      <w:r w:rsidRPr="00181CD7">
        <w:rPr>
          <w:bCs/>
          <w:color w:val="000000" w:themeColor="text1"/>
          <w:shd w:val="clear" w:color="auto" w:fill="FFFFFF"/>
          <w:lang w:val="en-US"/>
        </w:rPr>
        <w:t xml:space="preserve">, Song L., &amp; </w:t>
      </w:r>
      <w:proofErr w:type="spellStart"/>
      <w:r w:rsidRPr="00181CD7">
        <w:rPr>
          <w:bCs/>
          <w:color w:val="000000" w:themeColor="text1"/>
          <w:shd w:val="clear" w:color="auto" w:fill="FFFFFF"/>
          <w:lang w:val="en-US"/>
        </w:rPr>
        <w:t>Rouanet</w:t>
      </w:r>
      <w:proofErr w:type="spellEnd"/>
      <w:r w:rsidRPr="00181CD7">
        <w:rPr>
          <w:bCs/>
          <w:color w:val="000000" w:themeColor="text1"/>
          <w:shd w:val="clear" w:color="auto" w:fill="FFFFFF"/>
          <w:lang w:val="en-US"/>
        </w:rPr>
        <w:t xml:space="preserve"> A. (2023). The impact of cultural differences and moral intensity on ethical decision-making: evidence from France and China. </w:t>
      </w:r>
      <w:r w:rsidRPr="00181CD7">
        <w:rPr>
          <w:bCs/>
          <w:i/>
          <w:iCs/>
          <w:color w:val="000000" w:themeColor="text1"/>
          <w:shd w:val="clear" w:color="auto" w:fill="FFFFFF"/>
          <w:lang w:val="en-US"/>
        </w:rPr>
        <w:t>Revue</w:t>
      </w:r>
      <w:r w:rsidRPr="00181CD7">
        <w:rPr>
          <w:bCs/>
          <w:color w:val="000000" w:themeColor="text1"/>
          <w:shd w:val="clear" w:color="auto" w:fill="FFFFFF"/>
          <w:lang w:val="en-US"/>
        </w:rPr>
        <w:t xml:space="preserve"> </w:t>
      </w:r>
      <w:r w:rsidRPr="00181CD7">
        <w:rPr>
          <w:bCs/>
          <w:i/>
          <w:iCs/>
          <w:color w:val="000000" w:themeColor="text1"/>
          <w:shd w:val="clear" w:color="auto" w:fill="FFFFFF"/>
          <w:lang w:val="en-US"/>
        </w:rPr>
        <w:t>Management International</w:t>
      </w:r>
      <w:r w:rsidRPr="00181CD7">
        <w:rPr>
          <w:bCs/>
          <w:color w:val="000000" w:themeColor="text1"/>
          <w:shd w:val="clear" w:color="auto" w:fill="FFFFFF"/>
          <w:lang w:val="en-US"/>
        </w:rPr>
        <w:t>, 27</w:t>
      </w:r>
      <w:r w:rsidR="00A15C5E">
        <w:rPr>
          <w:bCs/>
          <w:color w:val="000000" w:themeColor="text1"/>
          <w:shd w:val="clear" w:color="auto" w:fill="FFFFFF"/>
          <w:lang w:val="en-US"/>
        </w:rPr>
        <w:t>(5), 10-24</w:t>
      </w:r>
      <w:r w:rsidRPr="00181CD7">
        <w:rPr>
          <w:bCs/>
          <w:color w:val="000000" w:themeColor="text1"/>
          <w:shd w:val="clear" w:color="auto" w:fill="FFFFFF"/>
          <w:lang w:val="en-US"/>
        </w:rPr>
        <w:t xml:space="preserve"> (rang 2 FNEGE)</w:t>
      </w:r>
      <w:r w:rsidRPr="00181CD7">
        <w:rPr>
          <w:bCs/>
          <w:color w:val="000000" w:themeColor="text1"/>
        </w:rPr>
        <w:t xml:space="preserve"> </w:t>
      </w:r>
    </w:p>
    <w:p w14:paraId="3FB5CF54" w14:textId="3D32978E" w:rsidR="0076534C" w:rsidRPr="00BE1127" w:rsidRDefault="0076534C" w:rsidP="0076534C">
      <w:pPr>
        <w:numPr>
          <w:ilvl w:val="0"/>
          <w:numId w:val="24"/>
        </w:numPr>
        <w:spacing w:before="240" w:after="240"/>
        <w:jc w:val="both"/>
        <w:rPr>
          <w:color w:val="000000" w:themeColor="text1"/>
          <w:lang w:val="fr-FR"/>
        </w:rPr>
      </w:pP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 xml:space="preserve">, </w:t>
      </w:r>
      <w:proofErr w:type="spellStart"/>
      <w:r w:rsidRPr="0076534C">
        <w:rPr>
          <w:color w:val="000000" w:themeColor="text1"/>
          <w:lang w:val="fr-FR"/>
        </w:rPr>
        <w:t>Husser</w:t>
      </w:r>
      <w:proofErr w:type="spellEnd"/>
      <w:r w:rsidRPr="0076534C">
        <w:rPr>
          <w:color w:val="000000" w:themeColor="text1"/>
          <w:lang w:val="fr-FR"/>
        </w:rPr>
        <w:t xml:space="preserve"> J., Laurent M. (2023). L’implication : moteur de la construction d’une identité. Un incontournable pour les infirmiers. </w:t>
      </w:r>
      <w:r w:rsidRPr="0076534C">
        <w:rPr>
          <w:i/>
          <w:iCs/>
          <w:color w:val="000000" w:themeColor="text1"/>
          <w:lang w:val="fr-FR"/>
        </w:rPr>
        <w:t>Revue de Gestion des Ressources Humaines</w:t>
      </w:r>
      <w:r w:rsidR="0087794F">
        <w:rPr>
          <w:i/>
          <w:iCs/>
          <w:color w:val="000000" w:themeColor="text1"/>
          <w:lang w:val="fr-FR"/>
        </w:rPr>
        <w:t xml:space="preserve">, </w:t>
      </w:r>
      <w:r w:rsidRPr="00BE1127">
        <w:rPr>
          <w:color w:val="000000" w:themeColor="text1"/>
          <w:lang w:val="fr-FR"/>
        </w:rPr>
        <w:t>127</w:t>
      </w:r>
      <w:r w:rsidR="0087794F" w:rsidRPr="00BE1127">
        <w:rPr>
          <w:color w:val="000000" w:themeColor="text1"/>
          <w:lang w:val="fr-FR"/>
        </w:rPr>
        <w:t xml:space="preserve"> (1), 35-50</w:t>
      </w:r>
      <w:r w:rsidRPr="00BE1127">
        <w:rPr>
          <w:i/>
          <w:iCs/>
          <w:color w:val="000000" w:themeColor="text1"/>
          <w:lang w:val="fr-FR"/>
        </w:rPr>
        <w:t xml:space="preserve"> </w:t>
      </w:r>
      <w:r w:rsidRPr="00BE1127">
        <w:rPr>
          <w:color w:val="000000" w:themeColor="text1"/>
          <w:lang w:val="fr-FR"/>
        </w:rPr>
        <w:t>(rang 2 FNEGE).</w:t>
      </w:r>
    </w:p>
    <w:p w14:paraId="3CDFA84D" w14:textId="727D7403" w:rsidR="0076534C" w:rsidRPr="00181CD7" w:rsidRDefault="0076534C" w:rsidP="0076534C">
      <w:pPr>
        <w:numPr>
          <w:ilvl w:val="0"/>
          <w:numId w:val="24"/>
        </w:numPr>
        <w:spacing w:before="240" w:after="240"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, &amp; </w:t>
      </w: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Husser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J. (2022). Le jugement dans le processus de prise de décision éthique : une analyse qualitative sémiologique et structurale dans le domaine des achats. </w:t>
      </w:r>
      <w:r w:rsidRPr="00181CD7">
        <w:rPr>
          <w:bCs/>
          <w:i/>
          <w:iCs/>
          <w:color w:val="000000" w:themeColor="text1"/>
          <w:shd w:val="clear" w:color="auto" w:fill="FFFFFF"/>
        </w:rPr>
        <w:t>Revue</w:t>
      </w:r>
      <w:r w:rsidRPr="00181CD7">
        <w:rPr>
          <w:bCs/>
          <w:color w:val="000000" w:themeColor="text1"/>
          <w:shd w:val="clear" w:color="auto" w:fill="FFFFFF"/>
        </w:rPr>
        <w:t xml:space="preserve"> </w:t>
      </w:r>
      <w:r w:rsidRPr="00181CD7">
        <w:rPr>
          <w:bCs/>
          <w:i/>
          <w:iCs/>
          <w:color w:val="000000" w:themeColor="text1"/>
          <w:shd w:val="clear" w:color="auto" w:fill="FFFFFF"/>
        </w:rPr>
        <w:t xml:space="preserve">Management International, </w:t>
      </w:r>
      <w:r w:rsidRPr="00181CD7">
        <w:rPr>
          <w:bCs/>
          <w:color w:val="000000" w:themeColor="text1"/>
          <w:shd w:val="clear" w:color="auto" w:fill="FFFFFF"/>
        </w:rPr>
        <w:t>26</w:t>
      </w:r>
      <w:r w:rsidR="00295203">
        <w:rPr>
          <w:bCs/>
          <w:color w:val="000000" w:themeColor="text1"/>
          <w:shd w:val="clear" w:color="auto" w:fill="FFFFFF"/>
        </w:rPr>
        <w:t>, 226-253</w:t>
      </w:r>
      <w:r w:rsidRPr="00181CD7">
        <w:rPr>
          <w:bCs/>
          <w:color w:val="000000" w:themeColor="text1"/>
          <w:shd w:val="clear" w:color="auto" w:fill="FFFFFF"/>
        </w:rPr>
        <w:t xml:space="preserve"> (rang 2 FNEGE).</w:t>
      </w:r>
    </w:p>
    <w:p w14:paraId="6B486331" w14:textId="0DE87CA5" w:rsidR="0076534C" w:rsidRPr="00181CD7" w:rsidRDefault="0076534C" w:rsidP="0076534C">
      <w:pPr>
        <w:numPr>
          <w:ilvl w:val="0"/>
          <w:numId w:val="24"/>
        </w:numPr>
        <w:spacing w:before="240"/>
        <w:jc w:val="both"/>
        <w:rPr>
          <w:bCs/>
          <w:color w:val="000000" w:themeColor="text1"/>
          <w:lang w:val="en-US"/>
        </w:rPr>
      </w:pP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Cusin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J., &amp; </w:t>
      </w:r>
      <w:r w:rsidRPr="0076534C">
        <w:rPr>
          <w:b/>
          <w:color w:val="000000" w:themeColor="text1"/>
          <w:shd w:val="clear" w:color="auto" w:fill="FFFFFF"/>
          <w:lang w:val="fr-FR"/>
        </w:rPr>
        <w:t>Goujon-Belghit,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. (2022). </w:t>
      </w:r>
      <w:r w:rsidRPr="0076534C">
        <w:rPr>
          <w:bCs/>
          <w:color w:val="000000" w:themeColor="text1"/>
          <w:lang w:val="fr-FR"/>
        </w:rPr>
        <w:t>L’application du droit à l’erreur dans un établissement hospitalier : une approche par la théorie des paradoxes</w:t>
      </w:r>
      <w:r w:rsidRPr="0076534C">
        <w:rPr>
          <w:bCs/>
          <w:color w:val="000000" w:themeColor="text1"/>
          <w:shd w:val="clear" w:color="auto" w:fill="FFFFFF"/>
          <w:lang w:val="fr-FR"/>
        </w:rPr>
        <w:t>. </w:t>
      </w:r>
      <w:proofErr w:type="spellStart"/>
      <w:r w:rsidRPr="00181CD7">
        <w:rPr>
          <w:bCs/>
          <w:color w:val="000000" w:themeColor="text1"/>
        </w:rPr>
        <w:t>M@n@gement</w:t>
      </w:r>
      <w:proofErr w:type="spellEnd"/>
      <w:r w:rsidR="00AA64EE">
        <w:rPr>
          <w:bCs/>
          <w:color w:val="000000" w:themeColor="text1"/>
        </w:rPr>
        <w:t>, 25(1), 15-32</w:t>
      </w:r>
      <w:r w:rsidRPr="00181CD7">
        <w:rPr>
          <w:bCs/>
          <w:color w:val="000000" w:themeColor="text1"/>
          <w:lang w:val="en-US"/>
        </w:rPr>
        <w:t xml:space="preserve"> (rang 2 FNEGE)</w:t>
      </w:r>
    </w:p>
    <w:p w14:paraId="53124B1B" w14:textId="77777777" w:rsidR="0076534C" w:rsidRDefault="0076534C" w:rsidP="0076534C">
      <w:pPr>
        <w:ind w:left="360"/>
        <w:jc w:val="both"/>
        <w:rPr>
          <w:bCs/>
          <w:color w:val="000000" w:themeColor="text1"/>
          <w:sz w:val="28"/>
          <w:lang w:val="en-US"/>
        </w:rPr>
      </w:pPr>
    </w:p>
    <w:p w14:paraId="7FD831D5" w14:textId="2DB5122E" w:rsidR="0076534C" w:rsidRDefault="0076534C" w:rsidP="0076534C">
      <w:pPr>
        <w:ind w:left="360"/>
        <w:jc w:val="both"/>
        <w:rPr>
          <w:b/>
          <w:bCs/>
          <w:color w:val="000000" w:themeColor="text1"/>
          <w:sz w:val="28"/>
          <w:lang w:val="fr-FR"/>
        </w:rPr>
      </w:pPr>
      <w:r w:rsidRPr="0076534C">
        <w:rPr>
          <w:b/>
          <w:bCs/>
          <w:color w:val="000000" w:themeColor="text1"/>
          <w:sz w:val="28"/>
          <w:u w:val="single"/>
          <w:lang w:val="fr-FR"/>
        </w:rPr>
        <w:t xml:space="preserve">Articles dans des Revues Classées FNEGE 3 </w:t>
      </w:r>
      <w:r w:rsidRPr="0076534C">
        <w:rPr>
          <w:b/>
          <w:bCs/>
          <w:color w:val="000000" w:themeColor="text1"/>
          <w:sz w:val="28"/>
          <w:lang w:val="fr-FR"/>
        </w:rPr>
        <w:t>: (N=1</w:t>
      </w:r>
      <w:r w:rsidR="00F36AA7">
        <w:rPr>
          <w:b/>
          <w:bCs/>
          <w:color w:val="000000" w:themeColor="text1"/>
          <w:sz w:val="28"/>
          <w:lang w:val="fr-FR"/>
        </w:rPr>
        <w:t>4</w:t>
      </w:r>
      <w:r w:rsidRPr="0076534C">
        <w:rPr>
          <w:b/>
          <w:bCs/>
          <w:color w:val="000000" w:themeColor="text1"/>
          <w:sz w:val="28"/>
          <w:lang w:val="fr-FR"/>
        </w:rPr>
        <w:t>)</w:t>
      </w:r>
    </w:p>
    <w:p w14:paraId="4C0FC34F" w14:textId="77777777" w:rsidR="005E49F1" w:rsidRPr="0076534C" w:rsidRDefault="005E49F1" w:rsidP="0076534C">
      <w:pPr>
        <w:ind w:left="360"/>
        <w:jc w:val="both"/>
        <w:rPr>
          <w:b/>
          <w:bCs/>
          <w:color w:val="000000" w:themeColor="text1"/>
          <w:sz w:val="28"/>
          <w:lang w:val="fr-FR"/>
        </w:rPr>
      </w:pPr>
    </w:p>
    <w:p w14:paraId="06DF281C" w14:textId="009068AC" w:rsidR="00F9708D" w:rsidRPr="00F9708D" w:rsidRDefault="00F9708D" w:rsidP="00F36AA7">
      <w:pPr>
        <w:pStyle w:val="Paragraphedeliste"/>
        <w:numPr>
          <w:ilvl w:val="0"/>
          <w:numId w:val="35"/>
        </w:numPr>
        <w:jc w:val="both"/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fr-FR"/>
        </w:rPr>
        <w:t>Sefiani</w:t>
      </w:r>
      <w:proofErr w:type="spellEnd"/>
      <w:r w:rsidR="00FD3B95">
        <w:rPr>
          <w:color w:val="000000" w:themeColor="text1"/>
          <w:lang w:val="fr-FR"/>
        </w:rPr>
        <w:t xml:space="preserve"> S.</w:t>
      </w:r>
      <w:r>
        <w:rPr>
          <w:color w:val="000000" w:themeColor="text1"/>
          <w:lang w:val="fr-FR"/>
        </w:rPr>
        <w:t xml:space="preserve">, </w:t>
      </w:r>
      <w:r w:rsidRPr="00F9708D">
        <w:rPr>
          <w:b/>
          <w:bCs/>
          <w:color w:val="000000" w:themeColor="text1"/>
          <w:lang w:val="fr-FR"/>
        </w:rPr>
        <w:t>Goujon Belghit A</w:t>
      </w:r>
      <w:r>
        <w:rPr>
          <w:color w:val="000000" w:themeColor="text1"/>
          <w:lang w:val="fr-FR"/>
        </w:rPr>
        <w:t xml:space="preserve">., &amp; </w:t>
      </w:r>
      <w:proofErr w:type="spellStart"/>
      <w:r>
        <w:rPr>
          <w:color w:val="000000" w:themeColor="text1"/>
          <w:lang w:val="fr-FR"/>
        </w:rPr>
        <w:t>Husser</w:t>
      </w:r>
      <w:proofErr w:type="spellEnd"/>
      <w:r>
        <w:rPr>
          <w:color w:val="000000" w:themeColor="text1"/>
          <w:lang w:val="fr-FR"/>
        </w:rPr>
        <w:t xml:space="preserve"> J. (2025). </w:t>
      </w:r>
      <w:r w:rsidRPr="00F9708D">
        <w:rPr>
          <w:color w:val="000000" w:themeColor="text1"/>
          <w:lang w:val="en-US"/>
        </w:rPr>
        <w:t>Unethical environmental practices and w</w:t>
      </w:r>
      <w:r>
        <w:rPr>
          <w:color w:val="000000" w:themeColor="text1"/>
          <w:lang w:val="en-US"/>
        </w:rPr>
        <w:t xml:space="preserve">histleblowing intentions in supply chain management. </w:t>
      </w:r>
      <w:r w:rsidRPr="0008514E">
        <w:rPr>
          <w:i/>
          <w:iCs/>
          <w:color w:val="000000" w:themeColor="text1"/>
          <w:lang w:val="en-US"/>
        </w:rPr>
        <w:t>Supply chain forum: an international journal</w:t>
      </w:r>
      <w:r>
        <w:rPr>
          <w:color w:val="000000" w:themeColor="text1"/>
          <w:lang w:val="en-US"/>
        </w:rPr>
        <w:t>.</w:t>
      </w:r>
      <w:r w:rsidR="004845CB">
        <w:rPr>
          <w:color w:val="000000" w:themeColor="text1"/>
          <w:lang w:val="en-US"/>
        </w:rPr>
        <w:t xml:space="preserve"> </w:t>
      </w:r>
      <w:r w:rsidR="004845CB" w:rsidRPr="004845CB">
        <w:rPr>
          <w:color w:val="000000" w:themeColor="text1"/>
          <w:lang w:val="en-US"/>
        </w:rPr>
        <w:t>Taylor &amp; Francis</w:t>
      </w:r>
      <w:r w:rsidR="004845CB">
        <w:rPr>
          <w:color w:val="000000" w:themeColor="text1"/>
          <w:lang w:val="en-US"/>
        </w:rPr>
        <w:t>,</w:t>
      </w:r>
      <w:r w:rsidR="004845CB" w:rsidRPr="004845CB">
        <w:rPr>
          <w:color w:val="000000" w:themeColor="text1"/>
          <w:lang w:val="en-US"/>
        </w:rPr>
        <w:t xml:space="preserve"> 1-11</w:t>
      </w:r>
      <w:r w:rsidR="00D1402A">
        <w:rPr>
          <w:color w:val="000000" w:themeColor="text1"/>
          <w:lang w:val="en-US"/>
        </w:rPr>
        <w:t xml:space="preserve"> (rang 3 FNEGE)</w:t>
      </w:r>
      <w:r w:rsidR="004845CB" w:rsidRPr="004845CB">
        <w:rPr>
          <w:color w:val="000000" w:themeColor="text1"/>
          <w:lang w:val="en-US"/>
        </w:rPr>
        <w:t xml:space="preserve">. </w:t>
      </w:r>
    </w:p>
    <w:p w14:paraId="71895984" w14:textId="77777777" w:rsidR="00F9708D" w:rsidRPr="00F9708D" w:rsidRDefault="00F9708D" w:rsidP="00F9708D">
      <w:pPr>
        <w:pStyle w:val="Paragraphedeliste"/>
        <w:ind w:left="1069"/>
        <w:jc w:val="both"/>
        <w:rPr>
          <w:color w:val="000000" w:themeColor="text1"/>
          <w:lang w:val="en-US"/>
        </w:rPr>
      </w:pPr>
    </w:p>
    <w:p w14:paraId="688FCDDA" w14:textId="3A1277C3" w:rsidR="00F36AA7" w:rsidRPr="008079ED" w:rsidRDefault="00F36AA7" w:rsidP="00F36AA7">
      <w:pPr>
        <w:pStyle w:val="Paragraphedeliste"/>
        <w:numPr>
          <w:ilvl w:val="0"/>
          <w:numId w:val="35"/>
        </w:numPr>
        <w:jc w:val="both"/>
        <w:rPr>
          <w:color w:val="000000" w:themeColor="text1"/>
          <w:lang w:val="fr-FR"/>
        </w:rPr>
      </w:pPr>
      <w:r w:rsidRPr="003B6771">
        <w:rPr>
          <w:b/>
          <w:bCs/>
          <w:color w:val="000000" w:themeColor="text1"/>
          <w:lang w:val="fr-FR"/>
        </w:rPr>
        <w:t>Goujon Belghit A</w:t>
      </w:r>
      <w:r>
        <w:rPr>
          <w:color w:val="000000" w:themeColor="text1"/>
          <w:lang w:val="fr-FR"/>
        </w:rPr>
        <w:t xml:space="preserve">., </w:t>
      </w:r>
      <w:proofErr w:type="spellStart"/>
      <w:r>
        <w:rPr>
          <w:color w:val="000000" w:themeColor="text1"/>
          <w:lang w:val="fr-FR"/>
        </w:rPr>
        <w:t>Husser</w:t>
      </w:r>
      <w:proofErr w:type="spellEnd"/>
      <w:r>
        <w:rPr>
          <w:color w:val="000000" w:themeColor="text1"/>
          <w:lang w:val="fr-FR"/>
        </w:rPr>
        <w:t xml:space="preserve"> J., &amp; </w:t>
      </w:r>
      <w:proofErr w:type="spellStart"/>
      <w:r>
        <w:rPr>
          <w:color w:val="000000" w:themeColor="text1"/>
          <w:lang w:val="fr-FR"/>
        </w:rPr>
        <w:t>Cuénoud</w:t>
      </w:r>
      <w:proofErr w:type="spellEnd"/>
      <w:r>
        <w:rPr>
          <w:color w:val="000000" w:themeColor="text1"/>
          <w:lang w:val="fr-FR"/>
        </w:rPr>
        <w:t xml:space="preserve"> T. (2025). La responsabilité sociale des territoires (RST) : vers une performance sociale interactionnelle plus locale ?</w:t>
      </w:r>
      <w:r w:rsidRPr="00F36AA7">
        <w:rPr>
          <w:color w:val="000000" w:themeColor="text1"/>
          <w:lang w:val="fr-FR"/>
        </w:rPr>
        <w:t xml:space="preserve"> </w:t>
      </w:r>
      <w:r w:rsidRPr="008079ED">
        <w:rPr>
          <w:color w:val="000000" w:themeColor="text1"/>
          <w:lang w:val="fr-FR"/>
        </w:rPr>
        <w:t>Revue Recherche en Sciences de Gestion-Management Sciences-</w:t>
      </w:r>
      <w:proofErr w:type="spellStart"/>
      <w:r w:rsidRPr="008079ED">
        <w:rPr>
          <w:color w:val="000000" w:themeColor="text1"/>
          <w:lang w:val="fr-FR"/>
        </w:rPr>
        <w:t>Ciencias</w:t>
      </w:r>
      <w:proofErr w:type="spellEnd"/>
      <w:r w:rsidRPr="008079ED">
        <w:rPr>
          <w:color w:val="000000" w:themeColor="text1"/>
          <w:lang w:val="fr-FR"/>
        </w:rPr>
        <w:t xml:space="preserve"> de </w:t>
      </w:r>
      <w:proofErr w:type="spellStart"/>
      <w:r w:rsidRPr="008079ED">
        <w:rPr>
          <w:color w:val="000000" w:themeColor="text1"/>
          <w:lang w:val="fr-FR"/>
        </w:rPr>
        <w:t>Gestión</w:t>
      </w:r>
      <w:proofErr w:type="spellEnd"/>
      <w:r w:rsidRPr="008079ED">
        <w:rPr>
          <w:color w:val="000000" w:themeColor="text1"/>
          <w:lang w:val="fr-FR"/>
        </w:rPr>
        <w:t xml:space="preserve"> (RSDG), </w:t>
      </w:r>
      <w:r>
        <w:rPr>
          <w:color w:val="000000" w:themeColor="text1"/>
          <w:lang w:val="fr-FR"/>
        </w:rPr>
        <w:t>1</w:t>
      </w:r>
      <w:r w:rsidRPr="008079ED">
        <w:rPr>
          <w:color w:val="000000" w:themeColor="text1"/>
          <w:lang w:val="fr-FR"/>
        </w:rPr>
        <w:t>6</w:t>
      </w:r>
      <w:r>
        <w:rPr>
          <w:color w:val="000000" w:themeColor="text1"/>
          <w:lang w:val="fr-FR"/>
        </w:rPr>
        <w:t>7 (rang 3 FNEGE).</w:t>
      </w:r>
    </w:p>
    <w:p w14:paraId="41BE35F3" w14:textId="77777777" w:rsidR="00F36AA7" w:rsidRDefault="00F36AA7" w:rsidP="00F36AA7">
      <w:pPr>
        <w:pStyle w:val="Paragraphedeliste"/>
        <w:ind w:left="1069"/>
        <w:jc w:val="both"/>
        <w:rPr>
          <w:color w:val="000000" w:themeColor="text1"/>
          <w:lang w:val="fr-FR"/>
        </w:rPr>
      </w:pPr>
    </w:p>
    <w:p w14:paraId="2B76F9FB" w14:textId="78E34440" w:rsidR="00902D60" w:rsidRDefault="005E0231" w:rsidP="00205906">
      <w:pPr>
        <w:pStyle w:val="Paragraphedeliste"/>
        <w:numPr>
          <w:ilvl w:val="0"/>
          <w:numId w:val="35"/>
        </w:numPr>
        <w:jc w:val="both"/>
        <w:rPr>
          <w:color w:val="000000" w:themeColor="text1"/>
          <w:lang w:val="fr-FR"/>
        </w:rPr>
      </w:pPr>
      <w:r w:rsidRPr="005E0231">
        <w:rPr>
          <w:color w:val="000000" w:themeColor="text1"/>
          <w:lang w:val="fr-FR"/>
        </w:rPr>
        <w:t xml:space="preserve">Lacaze D., Lantz J-S, </w:t>
      </w:r>
      <w:proofErr w:type="spellStart"/>
      <w:r w:rsidRPr="005E0231">
        <w:rPr>
          <w:color w:val="000000" w:themeColor="text1"/>
          <w:lang w:val="fr-FR"/>
        </w:rPr>
        <w:t>Husser</w:t>
      </w:r>
      <w:proofErr w:type="spellEnd"/>
      <w:r w:rsidRPr="005E0231">
        <w:rPr>
          <w:color w:val="000000" w:themeColor="text1"/>
          <w:lang w:val="fr-FR"/>
        </w:rPr>
        <w:t xml:space="preserve"> J., &amp; </w:t>
      </w:r>
      <w:r w:rsidRPr="00766DD9">
        <w:rPr>
          <w:b/>
          <w:bCs/>
          <w:color w:val="000000" w:themeColor="text1"/>
          <w:lang w:val="fr-FR"/>
        </w:rPr>
        <w:t>Goujon Belghit A.</w:t>
      </w:r>
      <w:r w:rsidRPr="005E0231">
        <w:rPr>
          <w:color w:val="000000" w:themeColor="text1"/>
          <w:lang w:val="fr-FR"/>
        </w:rPr>
        <w:t xml:space="preserve"> (2024). La socialisation organisationnelle anticipée des personnes éloignées de l’emploi : La Responsabilité Sociale des Territoires ou le rôle des agents de socialisation externes à l’organisation. </w:t>
      </w:r>
      <w:r w:rsidRPr="005E0231">
        <w:rPr>
          <w:i/>
          <w:iCs/>
          <w:color w:val="000000" w:themeColor="text1"/>
          <w:lang w:val="fr-FR"/>
        </w:rPr>
        <w:t>Revue Interdisciplinaire Management, Homme &amp; Entreprise Management &amp; Human Enterprise (RIMHE)</w:t>
      </w:r>
      <w:r>
        <w:rPr>
          <w:color w:val="000000" w:themeColor="text1"/>
          <w:lang w:val="fr-FR"/>
        </w:rPr>
        <w:t>, 13(56), (rang 3 FNEGE).</w:t>
      </w:r>
    </w:p>
    <w:p w14:paraId="39465EB8" w14:textId="77777777" w:rsidR="002C7692" w:rsidRDefault="002C7692" w:rsidP="002C7692">
      <w:pPr>
        <w:pStyle w:val="Paragraphedeliste"/>
        <w:ind w:left="1069"/>
        <w:jc w:val="both"/>
        <w:rPr>
          <w:color w:val="000000" w:themeColor="text1"/>
          <w:lang w:val="fr-FR"/>
        </w:rPr>
      </w:pPr>
    </w:p>
    <w:p w14:paraId="1458062F" w14:textId="10349AFC" w:rsidR="008079ED" w:rsidRPr="008079ED" w:rsidRDefault="008079ED" w:rsidP="00397BC8">
      <w:pPr>
        <w:pStyle w:val="Paragraphedeliste"/>
        <w:numPr>
          <w:ilvl w:val="0"/>
          <w:numId w:val="35"/>
        </w:numPr>
        <w:jc w:val="both"/>
        <w:rPr>
          <w:color w:val="000000" w:themeColor="text1"/>
          <w:lang w:val="fr-FR"/>
        </w:rPr>
      </w:pPr>
      <w:r w:rsidRPr="002C7692">
        <w:rPr>
          <w:b/>
          <w:bCs/>
          <w:color w:val="000000" w:themeColor="text1"/>
          <w:lang w:val="fr-FR"/>
        </w:rPr>
        <w:t>Goujon Belghit A</w:t>
      </w:r>
      <w:r w:rsidRPr="008079ED">
        <w:rPr>
          <w:color w:val="000000" w:themeColor="text1"/>
          <w:lang w:val="fr-FR"/>
        </w:rPr>
        <w:t xml:space="preserve">., &amp; </w:t>
      </w:r>
      <w:proofErr w:type="spellStart"/>
      <w:r w:rsidRPr="008079ED">
        <w:rPr>
          <w:color w:val="000000" w:themeColor="text1"/>
          <w:lang w:val="fr-FR"/>
        </w:rPr>
        <w:t>Husser</w:t>
      </w:r>
      <w:proofErr w:type="spellEnd"/>
      <w:r w:rsidRPr="008079ED">
        <w:rPr>
          <w:color w:val="000000" w:themeColor="text1"/>
          <w:lang w:val="fr-FR"/>
        </w:rPr>
        <w:t xml:space="preserve"> J. (2024). Le cube sémiotique de la confiance et de la morale :</w:t>
      </w:r>
      <w:r>
        <w:rPr>
          <w:color w:val="000000" w:themeColor="text1"/>
          <w:lang w:val="fr-FR"/>
        </w:rPr>
        <w:t xml:space="preserve"> </w:t>
      </w:r>
      <w:r w:rsidRPr="008079ED">
        <w:rPr>
          <w:color w:val="000000" w:themeColor="text1"/>
          <w:lang w:val="fr-FR"/>
        </w:rPr>
        <w:t>Quels apports pour l’éthique en sciences de gestion ? Revue Recherche en Sciences de Gestion-Management Sciences-</w:t>
      </w:r>
      <w:proofErr w:type="spellStart"/>
      <w:r w:rsidRPr="008079ED">
        <w:rPr>
          <w:color w:val="000000" w:themeColor="text1"/>
          <w:lang w:val="fr-FR"/>
        </w:rPr>
        <w:t>Ciencias</w:t>
      </w:r>
      <w:proofErr w:type="spellEnd"/>
      <w:r w:rsidRPr="008079ED">
        <w:rPr>
          <w:color w:val="000000" w:themeColor="text1"/>
          <w:lang w:val="fr-FR"/>
        </w:rPr>
        <w:t xml:space="preserve"> de </w:t>
      </w:r>
      <w:proofErr w:type="spellStart"/>
      <w:r w:rsidRPr="008079ED">
        <w:rPr>
          <w:color w:val="000000" w:themeColor="text1"/>
          <w:lang w:val="fr-FR"/>
        </w:rPr>
        <w:t>Gestión</w:t>
      </w:r>
      <w:proofErr w:type="spellEnd"/>
      <w:r w:rsidRPr="008079ED">
        <w:rPr>
          <w:color w:val="000000" w:themeColor="text1"/>
          <w:lang w:val="fr-FR"/>
        </w:rPr>
        <w:t xml:space="preserve"> (RSDG), </w:t>
      </w:r>
      <w:r>
        <w:rPr>
          <w:color w:val="000000" w:themeColor="text1"/>
          <w:lang w:val="fr-FR"/>
        </w:rPr>
        <w:t>1</w:t>
      </w:r>
      <w:r w:rsidRPr="008079ED">
        <w:rPr>
          <w:color w:val="000000" w:themeColor="text1"/>
          <w:lang w:val="fr-FR"/>
        </w:rPr>
        <w:t>63</w:t>
      </w:r>
      <w:r>
        <w:rPr>
          <w:color w:val="000000" w:themeColor="text1"/>
          <w:lang w:val="fr-FR"/>
        </w:rPr>
        <w:t xml:space="preserve"> (rang 3 FNEGE).</w:t>
      </w:r>
    </w:p>
    <w:p w14:paraId="65D7712F" w14:textId="77777777" w:rsidR="00B271E9" w:rsidRPr="005E0231" w:rsidRDefault="00B271E9" w:rsidP="00B271E9">
      <w:pPr>
        <w:pStyle w:val="Paragraphedeliste"/>
        <w:ind w:left="1069"/>
        <w:jc w:val="both"/>
        <w:rPr>
          <w:color w:val="000000" w:themeColor="text1"/>
          <w:lang w:val="fr-FR"/>
        </w:rPr>
      </w:pPr>
    </w:p>
    <w:p w14:paraId="23FCAF38" w14:textId="6815E820" w:rsidR="0076534C" w:rsidRDefault="0076534C" w:rsidP="0076534C">
      <w:pPr>
        <w:pStyle w:val="Paragraphedeliste"/>
        <w:numPr>
          <w:ilvl w:val="0"/>
          <w:numId w:val="35"/>
        </w:numPr>
        <w:jc w:val="both"/>
        <w:rPr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>Goujon Belghit A.</w:t>
      </w:r>
      <w:r w:rsidRPr="0076534C">
        <w:rPr>
          <w:color w:val="000000" w:themeColor="text1"/>
          <w:lang w:val="fr-FR"/>
        </w:rPr>
        <w:t xml:space="preserve">, </w:t>
      </w:r>
      <w:proofErr w:type="spellStart"/>
      <w:r w:rsidRPr="0076534C">
        <w:rPr>
          <w:color w:val="000000" w:themeColor="text1"/>
          <w:lang w:val="fr-FR"/>
        </w:rPr>
        <w:t>Husser</w:t>
      </w:r>
      <w:proofErr w:type="spellEnd"/>
      <w:r w:rsidRPr="0076534C">
        <w:rPr>
          <w:color w:val="000000" w:themeColor="text1"/>
          <w:lang w:val="fr-FR"/>
        </w:rPr>
        <w:t xml:space="preserve"> J., &amp; Lacaze D. (2023). Les cadres de la fonction RH face au processus de lancement d’alerte. </w:t>
      </w:r>
      <w:r w:rsidRPr="00181CD7">
        <w:rPr>
          <w:color w:val="000000" w:themeColor="text1"/>
        </w:rPr>
        <w:t>@grh, 48. (rang 3 FNEGE).</w:t>
      </w:r>
    </w:p>
    <w:p w14:paraId="3BB92E72" w14:textId="77777777" w:rsidR="00B271E9" w:rsidRPr="00181CD7" w:rsidRDefault="00B271E9" w:rsidP="00B271E9">
      <w:pPr>
        <w:pStyle w:val="Paragraphedeliste"/>
        <w:ind w:left="1069"/>
        <w:jc w:val="both"/>
        <w:rPr>
          <w:color w:val="000000" w:themeColor="text1"/>
        </w:rPr>
      </w:pPr>
    </w:p>
    <w:p w14:paraId="73568645" w14:textId="77777777" w:rsidR="0076534C" w:rsidRPr="00181CD7" w:rsidRDefault="0076534C" w:rsidP="0076534C">
      <w:pPr>
        <w:pStyle w:val="Paragraphedeliste"/>
        <w:numPr>
          <w:ilvl w:val="0"/>
          <w:numId w:val="35"/>
        </w:numPr>
        <w:jc w:val="both"/>
        <w:rPr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 xml:space="preserve">. (2023). De la RSE à la RST dans le secteur de l’ESS : le cas de la fondation John Bost (FJB). </w:t>
      </w:r>
      <w:r w:rsidRPr="00181CD7">
        <w:rPr>
          <w:color w:val="000000" w:themeColor="text1"/>
        </w:rPr>
        <w:t>Gestion 2000. (rang 3 FNEGE).</w:t>
      </w:r>
    </w:p>
    <w:p w14:paraId="5969E8F2" w14:textId="77777777" w:rsidR="0076534C" w:rsidRDefault="0076534C" w:rsidP="0076534C">
      <w:pPr>
        <w:numPr>
          <w:ilvl w:val="0"/>
          <w:numId w:val="35"/>
        </w:numPr>
        <w:spacing w:before="240" w:after="240"/>
        <w:jc w:val="both"/>
        <w:rPr>
          <w:color w:val="000000" w:themeColor="text1"/>
          <w:lang w:val="en-US"/>
        </w:rPr>
      </w:pPr>
      <w:r w:rsidRPr="00181CD7">
        <w:rPr>
          <w:color w:val="000000" w:themeColor="text1"/>
          <w:lang w:val="en-US"/>
        </w:rPr>
        <w:t xml:space="preserve">Rasheed, M. F., Husser, J., Junaid, M., </w:t>
      </w:r>
      <w:r w:rsidRPr="00181CD7">
        <w:rPr>
          <w:b/>
          <w:bCs/>
          <w:color w:val="000000" w:themeColor="text1"/>
          <w:lang w:val="en-US"/>
        </w:rPr>
        <w:t>Goujon Belghit, A</w:t>
      </w:r>
      <w:r w:rsidRPr="00181CD7">
        <w:rPr>
          <w:color w:val="000000" w:themeColor="text1"/>
          <w:lang w:val="en-US"/>
        </w:rPr>
        <w:t xml:space="preserve">., &amp; </w:t>
      </w:r>
      <w:proofErr w:type="spellStart"/>
      <w:r w:rsidRPr="00181CD7">
        <w:rPr>
          <w:color w:val="000000" w:themeColor="text1"/>
          <w:lang w:val="en-US"/>
        </w:rPr>
        <w:t>Abdoune</w:t>
      </w:r>
      <w:proofErr w:type="spellEnd"/>
      <w:r w:rsidRPr="00181CD7">
        <w:rPr>
          <w:color w:val="000000" w:themeColor="text1"/>
          <w:lang w:val="en-US"/>
        </w:rPr>
        <w:t>, R.  (2023). Ethical decision-making among purchasing professionals: Role of moral intensity and ethical ideology. Supply chain forum, an international journal, 1-17. (rang 3 FNEGE).</w:t>
      </w:r>
    </w:p>
    <w:p w14:paraId="4F1A6AB3" w14:textId="77777777" w:rsidR="0076534C" w:rsidRPr="001F7F45" w:rsidRDefault="0076534C" w:rsidP="0076534C">
      <w:pPr>
        <w:numPr>
          <w:ilvl w:val="0"/>
          <w:numId w:val="35"/>
        </w:numPr>
        <w:spacing w:before="240" w:after="240"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, </w:t>
      </w: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Husser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J., &amp; Cuenoud, T. (2021). Entre éthique et secret des lanceurs d’alerte : Le cas des acheteurs confrontés à des situations dilemmes. </w:t>
      </w:r>
      <w:r w:rsidRPr="00181CD7">
        <w:rPr>
          <w:bCs/>
          <w:i/>
          <w:iCs/>
          <w:color w:val="000000" w:themeColor="text1"/>
          <w:shd w:val="clear" w:color="auto" w:fill="FFFFFF"/>
        </w:rPr>
        <w:t xml:space="preserve">Relations </w:t>
      </w:r>
      <w:proofErr w:type="spellStart"/>
      <w:r w:rsidRPr="00181CD7">
        <w:rPr>
          <w:bCs/>
          <w:i/>
          <w:iCs/>
          <w:color w:val="000000" w:themeColor="text1"/>
          <w:shd w:val="clear" w:color="auto" w:fill="FFFFFF"/>
        </w:rPr>
        <w:t>Industrielles</w:t>
      </w:r>
      <w:proofErr w:type="spellEnd"/>
      <w:r w:rsidRPr="00181CD7">
        <w:rPr>
          <w:bCs/>
          <w:color w:val="000000" w:themeColor="text1"/>
          <w:shd w:val="clear" w:color="auto" w:fill="FFFFFF"/>
        </w:rPr>
        <w:t xml:space="preserve"> (rang 3 FNEGE)</w:t>
      </w:r>
    </w:p>
    <w:p w14:paraId="437C2640" w14:textId="77777777" w:rsidR="0076534C" w:rsidRPr="0076534C" w:rsidRDefault="0076534C" w:rsidP="0076534C">
      <w:pPr>
        <w:pStyle w:val="Paragraphedeliste"/>
        <w:numPr>
          <w:ilvl w:val="0"/>
          <w:numId w:val="35"/>
        </w:numPr>
        <w:spacing w:before="240" w:after="240"/>
        <w:jc w:val="both"/>
        <w:rPr>
          <w:bCs/>
          <w:color w:val="000000" w:themeColor="text1"/>
          <w:lang w:val="fr-FR"/>
        </w:rPr>
      </w:pPr>
      <w:r w:rsidRPr="0076534C">
        <w:rPr>
          <w:b/>
          <w:color w:val="000000" w:themeColor="text1"/>
          <w:lang w:val="fr-FR"/>
        </w:rPr>
        <w:t>Goujon Belghit, A</w:t>
      </w:r>
      <w:r w:rsidRPr="0076534C">
        <w:rPr>
          <w:bCs/>
          <w:color w:val="000000" w:themeColor="text1"/>
          <w:lang w:val="fr-FR"/>
        </w:rPr>
        <w:t xml:space="preserve">, Cuenoud, T, </w:t>
      </w:r>
      <w:proofErr w:type="spellStart"/>
      <w:r w:rsidRPr="0076534C">
        <w:rPr>
          <w:bCs/>
          <w:color w:val="000000" w:themeColor="text1"/>
          <w:lang w:val="fr-FR"/>
        </w:rPr>
        <w:t>Bretones</w:t>
      </w:r>
      <w:proofErr w:type="spellEnd"/>
      <w:r w:rsidRPr="0076534C">
        <w:rPr>
          <w:bCs/>
          <w:color w:val="000000" w:themeColor="text1"/>
          <w:lang w:val="fr-FR"/>
        </w:rPr>
        <w:t xml:space="preserve">, D, &amp; </w:t>
      </w:r>
      <w:proofErr w:type="spellStart"/>
      <w:r w:rsidRPr="0076534C">
        <w:rPr>
          <w:bCs/>
          <w:color w:val="000000" w:themeColor="text1"/>
          <w:lang w:val="fr-FR"/>
        </w:rPr>
        <w:t>Cherrad</w:t>
      </w:r>
      <w:proofErr w:type="spellEnd"/>
      <w:r w:rsidRPr="0076534C">
        <w:rPr>
          <w:bCs/>
          <w:color w:val="000000" w:themeColor="text1"/>
          <w:lang w:val="fr-FR"/>
        </w:rPr>
        <w:t xml:space="preserve">, O. (2021). Le management du capital humain selon une approche multipartite : Etude de cas dans le secteur médico-social. </w:t>
      </w:r>
      <w:r w:rsidRPr="0076534C">
        <w:rPr>
          <w:bCs/>
          <w:i/>
          <w:iCs/>
          <w:color w:val="000000" w:themeColor="text1"/>
          <w:lang w:val="fr-FR"/>
        </w:rPr>
        <w:t xml:space="preserve">Revue </w:t>
      </w:r>
      <w:r w:rsidRPr="0076534C">
        <w:rPr>
          <w:rFonts w:eastAsia="Arial"/>
          <w:bCs/>
          <w:i/>
          <w:iCs/>
          <w:color w:val="000000" w:themeColor="text1"/>
          <w:lang w:val="fr-FR"/>
        </w:rPr>
        <w:t>Recherches en Sciences de Gestion</w:t>
      </w:r>
      <w:r w:rsidRPr="0076534C">
        <w:rPr>
          <w:rFonts w:eastAsia="Arial"/>
          <w:bCs/>
          <w:color w:val="000000" w:themeColor="text1"/>
          <w:lang w:val="fr-FR"/>
        </w:rPr>
        <w:t>, vol 2, n°143, 233-265 (rang 3 FNEGE)</w:t>
      </w:r>
    </w:p>
    <w:p w14:paraId="0CD43B32" w14:textId="77777777" w:rsidR="0076534C" w:rsidRPr="00181CD7" w:rsidRDefault="0076534C" w:rsidP="0076534C">
      <w:pPr>
        <w:pStyle w:val="Paragraphedeliste"/>
        <w:numPr>
          <w:ilvl w:val="0"/>
          <w:numId w:val="35"/>
        </w:numPr>
        <w:spacing w:before="240" w:after="240"/>
        <w:jc w:val="both"/>
        <w:rPr>
          <w:bCs/>
          <w:color w:val="000000" w:themeColor="text1"/>
        </w:rPr>
      </w:pP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Cusin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J., &amp; </w:t>
      </w:r>
      <w:r w:rsidRPr="0076534C">
        <w:rPr>
          <w:b/>
          <w:color w:val="000000" w:themeColor="text1"/>
          <w:shd w:val="clear" w:color="auto" w:fill="FFFFFF"/>
          <w:lang w:val="fr-FR"/>
        </w:rPr>
        <w:t>Goujon-Belghit,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. (2021). Vers une approche contextualisée de la mise en œuvre du droit à l’erreur. </w:t>
      </w:r>
      <w:r w:rsidRPr="00181CD7">
        <w:rPr>
          <w:bCs/>
          <w:i/>
          <w:iCs/>
          <w:color w:val="000000" w:themeColor="text1"/>
          <w:shd w:val="clear" w:color="auto" w:fill="FFFFFF"/>
        </w:rPr>
        <w:t xml:space="preserve">Revue Finance, </w:t>
      </w:r>
      <w:proofErr w:type="spellStart"/>
      <w:r w:rsidRPr="00181CD7">
        <w:rPr>
          <w:bCs/>
          <w:i/>
          <w:iCs/>
          <w:color w:val="000000" w:themeColor="text1"/>
          <w:shd w:val="clear" w:color="auto" w:fill="FFFFFF"/>
        </w:rPr>
        <w:t>Contrôle</w:t>
      </w:r>
      <w:proofErr w:type="spellEnd"/>
      <w:r w:rsidRPr="00181CD7">
        <w:rPr>
          <w:bCs/>
          <w:i/>
          <w:iCs/>
          <w:color w:val="000000" w:themeColor="text1"/>
          <w:shd w:val="clear" w:color="auto" w:fill="FFFFFF"/>
        </w:rPr>
        <w:t xml:space="preserve">, </w:t>
      </w:r>
      <w:proofErr w:type="spellStart"/>
      <w:r w:rsidRPr="00181CD7">
        <w:rPr>
          <w:bCs/>
          <w:i/>
          <w:iCs/>
          <w:color w:val="000000" w:themeColor="text1"/>
          <w:shd w:val="clear" w:color="auto" w:fill="FFFFFF"/>
        </w:rPr>
        <w:t>Stratégie</w:t>
      </w:r>
      <w:proofErr w:type="spellEnd"/>
      <w:r w:rsidRPr="00181CD7">
        <w:rPr>
          <w:bCs/>
          <w:color w:val="000000" w:themeColor="text1"/>
          <w:shd w:val="clear" w:color="auto" w:fill="FFFFFF"/>
        </w:rPr>
        <w:t>, vol 24, n°1. (rang 3 FNEGE).</w:t>
      </w:r>
    </w:p>
    <w:p w14:paraId="44EFADC1" w14:textId="77777777" w:rsidR="0076534C" w:rsidRPr="00181CD7" w:rsidRDefault="0076534C" w:rsidP="0076534C">
      <w:pPr>
        <w:pStyle w:val="Paragraphedeliste"/>
        <w:numPr>
          <w:ilvl w:val="0"/>
          <w:numId w:val="35"/>
        </w:numPr>
        <w:spacing w:before="240" w:after="240"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lang w:val="fr-FR"/>
        </w:rPr>
        <w:t>Goujon </w:t>
      </w:r>
      <w:r w:rsidRPr="0076534C">
        <w:rPr>
          <w:b/>
          <w:color w:val="000000" w:themeColor="text1"/>
          <w:shd w:val="clear" w:color="auto" w:fill="FFFFFF"/>
          <w:lang w:val="fr-FR"/>
        </w:rPr>
        <w:t>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>. (2020). La gestion du capital humain : maîtriser les risques en EHPAD. </w:t>
      </w:r>
      <w:r w:rsidRPr="00181CD7">
        <w:rPr>
          <w:bCs/>
          <w:i/>
          <w:iCs/>
          <w:color w:val="000000" w:themeColor="text1"/>
          <w:shd w:val="clear" w:color="auto" w:fill="FFFFFF"/>
        </w:rPr>
        <w:t>Management &amp; Avenir</w:t>
      </w:r>
      <w:r w:rsidRPr="00181CD7">
        <w:rPr>
          <w:bCs/>
          <w:color w:val="000000" w:themeColor="text1"/>
          <w:shd w:val="clear" w:color="auto" w:fill="FFFFFF"/>
        </w:rPr>
        <w:t>, (3), 17-39.</w:t>
      </w:r>
      <w:r w:rsidRPr="00181CD7">
        <w:rPr>
          <w:bCs/>
          <w:color w:val="000000" w:themeColor="text1"/>
        </w:rPr>
        <w:t xml:space="preserve"> (rang 3 FNEGE).</w:t>
      </w:r>
    </w:p>
    <w:p w14:paraId="39E98E9E" w14:textId="77777777" w:rsidR="0076534C" w:rsidRPr="00181CD7" w:rsidRDefault="0076534C" w:rsidP="0076534C">
      <w:pPr>
        <w:numPr>
          <w:ilvl w:val="0"/>
          <w:numId w:val="35"/>
        </w:numPr>
        <w:spacing w:before="240"/>
        <w:jc w:val="both"/>
        <w:rPr>
          <w:bCs/>
          <w:color w:val="000000" w:themeColor="text1"/>
          <w:lang w:val="en-US"/>
        </w:rPr>
      </w:pPr>
      <w:proofErr w:type="spellStart"/>
      <w:r w:rsidRPr="00181CD7">
        <w:rPr>
          <w:bCs/>
          <w:color w:val="000000" w:themeColor="text1"/>
          <w:shd w:val="clear" w:color="auto" w:fill="FFFFFF"/>
          <w:lang w:val="en-US"/>
        </w:rPr>
        <w:t>Cusin</w:t>
      </w:r>
      <w:proofErr w:type="spellEnd"/>
      <w:r w:rsidRPr="00181CD7">
        <w:rPr>
          <w:bCs/>
          <w:color w:val="000000" w:themeColor="text1"/>
          <w:shd w:val="clear" w:color="auto" w:fill="FFFFFF"/>
          <w:lang w:val="en-US"/>
        </w:rPr>
        <w:t xml:space="preserve">, J., &amp; </w:t>
      </w:r>
      <w:r w:rsidRPr="00181CD7">
        <w:rPr>
          <w:b/>
          <w:color w:val="000000" w:themeColor="text1"/>
          <w:shd w:val="clear" w:color="auto" w:fill="FFFFFF"/>
          <w:lang w:val="en-US"/>
        </w:rPr>
        <w:t>Goujon-Belghit, A</w:t>
      </w:r>
      <w:r w:rsidRPr="00181CD7">
        <w:rPr>
          <w:bCs/>
          <w:color w:val="000000" w:themeColor="text1"/>
          <w:shd w:val="clear" w:color="auto" w:fill="FFFFFF"/>
          <w:lang w:val="en-US"/>
        </w:rPr>
        <w:t>. (2019). Error reframing: studying the promotion of an error management culture. </w:t>
      </w:r>
      <w:r w:rsidRPr="00181CD7">
        <w:rPr>
          <w:bCs/>
          <w:i/>
          <w:iCs/>
          <w:color w:val="000000" w:themeColor="text1"/>
          <w:shd w:val="clear" w:color="auto" w:fill="FFFFFF"/>
          <w:lang w:val="en-US"/>
        </w:rPr>
        <w:t>European Journal of Work and Organizational Psychology</w:t>
      </w:r>
      <w:r w:rsidRPr="00181CD7">
        <w:rPr>
          <w:bCs/>
          <w:color w:val="000000" w:themeColor="text1"/>
          <w:shd w:val="clear" w:color="auto" w:fill="FFFFFF"/>
          <w:lang w:val="en-US"/>
        </w:rPr>
        <w:t>, vol 28, n</w:t>
      </w:r>
      <w:r w:rsidRPr="00181CD7">
        <w:rPr>
          <w:bCs/>
          <w:i/>
          <w:iCs/>
          <w:color w:val="000000" w:themeColor="text1"/>
          <w:shd w:val="clear" w:color="auto" w:fill="FFFFFF"/>
          <w:lang w:val="en-US"/>
        </w:rPr>
        <w:t>°</w:t>
      </w:r>
      <w:r w:rsidRPr="00181CD7">
        <w:rPr>
          <w:bCs/>
          <w:color w:val="000000" w:themeColor="text1"/>
          <w:shd w:val="clear" w:color="auto" w:fill="FFFFFF"/>
          <w:lang w:val="en-US"/>
        </w:rPr>
        <w:t>4, 510-524.</w:t>
      </w:r>
      <w:r w:rsidRPr="00181CD7">
        <w:rPr>
          <w:bCs/>
          <w:color w:val="000000" w:themeColor="text1"/>
          <w:lang w:val="en-US"/>
        </w:rPr>
        <w:t xml:space="preserve"> (rang 3 FNEGE)</w:t>
      </w:r>
    </w:p>
    <w:p w14:paraId="50112481" w14:textId="77777777" w:rsidR="0076534C" w:rsidRPr="00181CD7" w:rsidRDefault="0076534C" w:rsidP="0076534C">
      <w:pPr>
        <w:numPr>
          <w:ilvl w:val="0"/>
          <w:numId w:val="35"/>
        </w:numPr>
        <w:spacing w:before="240"/>
        <w:jc w:val="both"/>
        <w:rPr>
          <w:bCs/>
          <w:color w:val="000000" w:themeColor="text1"/>
          <w:lang w:val="en-US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., </w:t>
      </w: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Husser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J. &amp; </w:t>
      </w: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Dardour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A. (2019). </w:t>
      </w:r>
      <w:r w:rsidRPr="00181CD7">
        <w:rPr>
          <w:bCs/>
          <w:color w:val="000000" w:themeColor="text1"/>
          <w:shd w:val="clear" w:color="auto" w:fill="FFFFFF"/>
          <w:lang w:val="en-US"/>
        </w:rPr>
        <w:t xml:space="preserve">Logisticians’ ethical decision-making: does the psychological safety team matter? </w:t>
      </w:r>
      <w:r w:rsidRPr="00181CD7">
        <w:rPr>
          <w:bCs/>
          <w:i/>
          <w:iCs/>
          <w:color w:val="000000" w:themeColor="text1"/>
          <w:shd w:val="clear" w:color="auto" w:fill="FFFFFF"/>
          <w:lang w:val="en-US"/>
        </w:rPr>
        <w:t>Supply Chain Forum: An International Journal</w:t>
      </w:r>
      <w:r w:rsidRPr="00181CD7">
        <w:rPr>
          <w:bCs/>
          <w:color w:val="000000" w:themeColor="text1"/>
          <w:shd w:val="clear" w:color="auto" w:fill="FFFFFF"/>
          <w:lang w:val="en-US"/>
        </w:rPr>
        <w:t>, vol. 20, n° 3, 215-227.</w:t>
      </w:r>
      <w:r w:rsidRPr="00181CD7">
        <w:rPr>
          <w:rFonts w:eastAsia="MyriadPro-SemiCn"/>
          <w:bCs/>
          <w:color w:val="000000" w:themeColor="text1"/>
          <w:lang w:val="en-US"/>
        </w:rPr>
        <w:t xml:space="preserve"> (rang 3 FNEGE)</w:t>
      </w:r>
    </w:p>
    <w:p w14:paraId="3CB2524A" w14:textId="77777777" w:rsidR="0076534C" w:rsidRPr="00181CD7" w:rsidRDefault="0076534C" w:rsidP="0076534C">
      <w:pPr>
        <w:pStyle w:val="Paragraphedeliste"/>
        <w:numPr>
          <w:ilvl w:val="0"/>
          <w:numId w:val="35"/>
        </w:numPr>
        <w:spacing w:before="240" w:after="60"/>
        <w:jc w:val="both"/>
        <w:rPr>
          <w:rFonts w:eastAsia="Arial"/>
          <w:bCs/>
          <w:color w:val="000000" w:themeColor="text1"/>
        </w:rPr>
      </w:pP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Sabouné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K., &amp; </w:t>
      </w: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>. (2018). L’ambivalence dans le contenu du contrat psychologique : le cas d’un EHPAD. </w:t>
      </w:r>
      <w:r w:rsidRPr="00181CD7">
        <w:rPr>
          <w:bCs/>
          <w:i/>
          <w:iCs/>
          <w:color w:val="000000" w:themeColor="text1"/>
          <w:shd w:val="clear" w:color="auto" w:fill="FFFFFF"/>
        </w:rPr>
        <w:t>Management &amp; Avenir</w:t>
      </w:r>
      <w:r w:rsidRPr="00181CD7">
        <w:rPr>
          <w:bCs/>
          <w:color w:val="000000" w:themeColor="text1"/>
          <w:shd w:val="clear" w:color="auto" w:fill="FFFFFF"/>
        </w:rPr>
        <w:t>, vol 5, n°103, 181-200.</w:t>
      </w:r>
      <w:r w:rsidRPr="00181CD7">
        <w:rPr>
          <w:bCs/>
          <w:color w:val="000000" w:themeColor="text1"/>
        </w:rPr>
        <w:t xml:space="preserve"> (rang 3 FNEGE)</w:t>
      </w:r>
    </w:p>
    <w:p w14:paraId="200BAA2A" w14:textId="77777777" w:rsidR="0076534C" w:rsidRPr="006607D1" w:rsidRDefault="0076534C" w:rsidP="0076534C">
      <w:pPr>
        <w:ind w:left="360"/>
        <w:jc w:val="both"/>
        <w:rPr>
          <w:bCs/>
          <w:color w:val="000000" w:themeColor="text1"/>
          <w:sz w:val="28"/>
        </w:rPr>
      </w:pPr>
    </w:p>
    <w:p w14:paraId="7A8BD975" w14:textId="1FEFCC00" w:rsidR="0076534C" w:rsidRPr="0076534C" w:rsidRDefault="0076534C" w:rsidP="0076534C">
      <w:pPr>
        <w:ind w:left="360"/>
        <w:jc w:val="both"/>
        <w:rPr>
          <w:b/>
          <w:bCs/>
          <w:color w:val="000000" w:themeColor="text1"/>
          <w:sz w:val="28"/>
          <w:lang w:val="fr-FR"/>
        </w:rPr>
      </w:pPr>
      <w:r w:rsidRPr="0076534C">
        <w:rPr>
          <w:b/>
          <w:bCs/>
          <w:color w:val="000000" w:themeColor="text1"/>
          <w:sz w:val="28"/>
          <w:u w:val="single"/>
          <w:lang w:val="fr-FR"/>
        </w:rPr>
        <w:t xml:space="preserve">Articles dans des Revues Classées FNEGE 4 </w:t>
      </w:r>
      <w:r w:rsidRPr="0076534C">
        <w:rPr>
          <w:b/>
          <w:bCs/>
          <w:color w:val="000000" w:themeColor="text1"/>
          <w:sz w:val="28"/>
          <w:lang w:val="fr-FR"/>
        </w:rPr>
        <w:t>: (N=1</w:t>
      </w:r>
      <w:r w:rsidR="00DC2B80">
        <w:rPr>
          <w:b/>
          <w:bCs/>
          <w:color w:val="000000" w:themeColor="text1"/>
          <w:sz w:val="28"/>
          <w:lang w:val="fr-FR"/>
        </w:rPr>
        <w:t>3</w:t>
      </w:r>
      <w:r w:rsidRPr="0076534C">
        <w:rPr>
          <w:b/>
          <w:bCs/>
          <w:color w:val="000000" w:themeColor="text1"/>
          <w:sz w:val="28"/>
          <w:lang w:val="fr-FR"/>
        </w:rPr>
        <w:t>)</w:t>
      </w:r>
    </w:p>
    <w:p w14:paraId="6222534A" w14:textId="77777777" w:rsidR="0076534C" w:rsidRPr="0076534C" w:rsidRDefault="0076534C" w:rsidP="0076534C">
      <w:pPr>
        <w:ind w:left="360"/>
        <w:jc w:val="both"/>
        <w:rPr>
          <w:bCs/>
          <w:color w:val="000000" w:themeColor="text1"/>
          <w:sz w:val="28"/>
          <w:lang w:val="fr-FR"/>
        </w:rPr>
      </w:pPr>
    </w:p>
    <w:p w14:paraId="0A3B2E56" w14:textId="0C16D633" w:rsidR="003D6D00" w:rsidRPr="003D6D00" w:rsidRDefault="003D6D00" w:rsidP="0076534C">
      <w:pPr>
        <w:numPr>
          <w:ilvl w:val="0"/>
          <w:numId w:val="25"/>
        </w:numPr>
        <w:spacing w:before="240" w:after="240"/>
        <w:jc w:val="both"/>
        <w:rPr>
          <w:color w:val="000000" w:themeColor="text1"/>
          <w:lang w:val="fr-FR"/>
        </w:rPr>
      </w:pPr>
      <w:r w:rsidRPr="003D6D00">
        <w:rPr>
          <w:b/>
          <w:bCs/>
          <w:color w:val="000000" w:themeColor="text1"/>
          <w:lang w:val="en-US"/>
        </w:rPr>
        <w:t>Goujon Belghit, A.</w:t>
      </w:r>
      <w:r w:rsidRPr="003D6D00">
        <w:rPr>
          <w:color w:val="000000" w:themeColor="text1"/>
          <w:lang w:val="en-US"/>
        </w:rPr>
        <w:t xml:space="preserve">, &amp; Husser, J. (2024) </w:t>
      </w:r>
      <w:r w:rsidRPr="003D6D00">
        <w:rPr>
          <w:color w:val="000000" w:themeColor="text1"/>
        </w:rPr>
        <w:t xml:space="preserve">What criteria should be used to assess the social responsibility of professors of management. </w:t>
      </w:r>
      <w:r w:rsidRPr="003D6D00">
        <w:rPr>
          <w:color w:val="000000" w:themeColor="text1"/>
          <w:lang w:val="fr-FR"/>
        </w:rPr>
        <w:t xml:space="preserve">Management &amp; Sciences Sociales, n° 38(3), 57-67. </w:t>
      </w:r>
      <w:r>
        <w:rPr>
          <w:color w:val="000000" w:themeColor="text1"/>
          <w:lang w:val="fr-FR"/>
        </w:rPr>
        <w:t>(</w:t>
      </w:r>
      <w:proofErr w:type="gramStart"/>
      <w:r>
        <w:rPr>
          <w:color w:val="000000" w:themeColor="text1"/>
          <w:lang w:val="fr-FR"/>
        </w:rPr>
        <w:t>rang</w:t>
      </w:r>
      <w:proofErr w:type="gramEnd"/>
      <w:r>
        <w:rPr>
          <w:color w:val="000000" w:themeColor="text1"/>
          <w:lang w:val="fr-FR"/>
        </w:rPr>
        <w:t xml:space="preserve"> 4 FNEGE).</w:t>
      </w:r>
    </w:p>
    <w:p w14:paraId="59E22C67" w14:textId="3125286C" w:rsidR="0076534C" w:rsidRPr="00181CD7" w:rsidRDefault="0076534C" w:rsidP="0076534C">
      <w:pPr>
        <w:numPr>
          <w:ilvl w:val="0"/>
          <w:numId w:val="25"/>
        </w:numPr>
        <w:spacing w:before="240" w:after="240"/>
        <w:jc w:val="both"/>
        <w:rPr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 xml:space="preserve">. (2023). La gestion des risques dans le cadre du développement d’une politique RSE sur un territoire : de la RSE à la RST/DD. </w:t>
      </w:r>
      <w:r w:rsidRPr="00181CD7">
        <w:rPr>
          <w:color w:val="000000" w:themeColor="text1"/>
        </w:rPr>
        <w:t xml:space="preserve">Management </w:t>
      </w:r>
      <w:r w:rsidR="0037060F">
        <w:rPr>
          <w:color w:val="000000" w:themeColor="text1"/>
        </w:rPr>
        <w:t>&amp;</w:t>
      </w:r>
      <w:r w:rsidRPr="00181CD7">
        <w:rPr>
          <w:color w:val="000000" w:themeColor="text1"/>
        </w:rPr>
        <w:t xml:space="preserve"> Sciences </w:t>
      </w:r>
      <w:proofErr w:type="spellStart"/>
      <w:r w:rsidRPr="00181CD7">
        <w:rPr>
          <w:color w:val="000000" w:themeColor="text1"/>
        </w:rPr>
        <w:t>Sociales</w:t>
      </w:r>
      <w:proofErr w:type="spellEnd"/>
      <w:r w:rsidRPr="00181CD7">
        <w:rPr>
          <w:color w:val="000000" w:themeColor="text1"/>
        </w:rPr>
        <w:t>, n°34, 56-72. (rang 4 FNEGE).</w:t>
      </w:r>
    </w:p>
    <w:p w14:paraId="659E6628" w14:textId="77777777" w:rsidR="0037060F" w:rsidRPr="0037060F" w:rsidRDefault="0037060F" w:rsidP="0076534C">
      <w:pPr>
        <w:pStyle w:val="Paragraphedeliste"/>
        <w:numPr>
          <w:ilvl w:val="0"/>
          <w:numId w:val="25"/>
        </w:numPr>
        <w:spacing w:before="240" w:after="240"/>
        <w:jc w:val="both"/>
        <w:rPr>
          <w:bCs/>
          <w:color w:val="000000" w:themeColor="text1"/>
        </w:rPr>
      </w:pPr>
      <w:r>
        <w:rPr>
          <w:b/>
          <w:color w:val="000000" w:themeColor="text1"/>
          <w:lang w:val="fr-FR"/>
        </w:rPr>
        <w:t xml:space="preserve">Goujon </w:t>
      </w:r>
      <w:r w:rsidRPr="0037060F">
        <w:rPr>
          <w:b/>
          <w:color w:val="000000" w:themeColor="text1"/>
          <w:lang w:val="fr-FR"/>
        </w:rPr>
        <w:t>Belghit, A.</w:t>
      </w:r>
      <w:r w:rsidRPr="0037060F">
        <w:rPr>
          <w:bCs/>
          <w:color w:val="000000" w:themeColor="text1"/>
          <w:lang w:val="fr-FR"/>
        </w:rPr>
        <w:t xml:space="preserve">, </w:t>
      </w:r>
      <w:proofErr w:type="spellStart"/>
      <w:r w:rsidRPr="0037060F">
        <w:rPr>
          <w:bCs/>
          <w:color w:val="000000" w:themeColor="text1"/>
          <w:lang w:val="fr-FR"/>
        </w:rPr>
        <w:t>Husser</w:t>
      </w:r>
      <w:proofErr w:type="spellEnd"/>
      <w:r w:rsidRPr="0037060F">
        <w:rPr>
          <w:bCs/>
          <w:color w:val="000000" w:themeColor="text1"/>
          <w:lang w:val="fr-FR"/>
        </w:rPr>
        <w:t xml:space="preserve">, J., </w:t>
      </w:r>
      <w:proofErr w:type="spellStart"/>
      <w:r w:rsidRPr="0037060F">
        <w:rPr>
          <w:bCs/>
          <w:color w:val="000000" w:themeColor="text1"/>
          <w:lang w:val="fr-FR"/>
        </w:rPr>
        <w:t>Cuénoud</w:t>
      </w:r>
      <w:proofErr w:type="spellEnd"/>
      <w:r w:rsidRPr="0037060F">
        <w:rPr>
          <w:bCs/>
          <w:color w:val="000000" w:themeColor="text1"/>
          <w:lang w:val="fr-FR"/>
        </w:rPr>
        <w:t xml:space="preserve">, T., &amp; </w:t>
      </w:r>
      <w:proofErr w:type="spellStart"/>
      <w:r w:rsidRPr="0037060F">
        <w:rPr>
          <w:bCs/>
          <w:color w:val="000000" w:themeColor="text1"/>
          <w:lang w:val="fr-FR"/>
        </w:rPr>
        <w:t>Sefiani</w:t>
      </w:r>
      <w:proofErr w:type="spellEnd"/>
      <w:r w:rsidRPr="0037060F">
        <w:rPr>
          <w:bCs/>
          <w:color w:val="000000" w:themeColor="text1"/>
          <w:lang w:val="fr-FR"/>
        </w:rPr>
        <w:t>, S. (2023). Expérimentation d’une matrice RST (Responsabilité Sociale des Territoires) auprès d’une association utilisant la boxe comme support de lien social. La Revue des Sciences de Gestion, 321322(3), 69-79.</w:t>
      </w:r>
    </w:p>
    <w:p w14:paraId="07CDEBF4" w14:textId="2BC953BE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240"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lang w:val="fr-FR"/>
        </w:rPr>
        <w:t>Goujon Belghit, A</w:t>
      </w:r>
      <w:r w:rsidRPr="0076534C">
        <w:rPr>
          <w:bCs/>
          <w:color w:val="000000" w:themeColor="text1"/>
          <w:lang w:val="fr-FR"/>
        </w:rPr>
        <w:t xml:space="preserve">., </w:t>
      </w:r>
      <w:proofErr w:type="spellStart"/>
      <w:r w:rsidRPr="0076534C">
        <w:rPr>
          <w:bCs/>
          <w:color w:val="000000" w:themeColor="text1"/>
          <w:lang w:val="fr-FR"/>
        </w:rPr>
        <w:t>Husser</w:t>
      </w:r>
      <w:proofErr w:type="spellEnd"/>
      <w:r w:rsidRPr="0076534C">
        <w:rPr>
          <w:bCs/>
          <w:color w:val="000000" w:themeColor="text1"/>
          <w:lang w:val="fr-FR"/>
        </w:rPr>
        <w:t xml:space="preserve">, J., &amp; Leiner, A. (2022). Une co-construction des carrières dans le secteur médico-social. </w:t>
      </w:r>
      <w:r w:rsidRPr="00181CD7">
        <w:rPr>
          <w:bCs/>
          <w:i/>
          <w:iCs/>
          <w:color w:val="000000" w:themeColor="text1"/>
        </w:rPr>
        <w:t>Gestion</w:t>
      </w:r>
      <w:r w:rsidRPr="00181CD7">
        <w:rPr>
          <w:bCs/>
          <w:color w:val="000000" w:themeColor="text1"/>
        </w:rPr>
        <w:t xml:space="preserve"> 2000, 38 (6), 19-41. (rang 4 FNEGE).</w:t>
      </w:r>
    </w:p>
    <w:p w14:paraId="01E1B22E" w14:textId="77777777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240"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lang w:val="fr-FR"/>
        </w:rPr>
        <w:t>Goujon Belghit A.,</w:t>
      </w:r>
      <w:r w:rsidRPr="0076534C">
        <w:rPr>
          <w:bCs/>
          <w:color w:val="000000" w:themeColor="text1"/>
          <w:lang w:val="fr-FR"/>
        </w:rPr>
        <w:t xml:space="preserve"> &amp; </w:t>
      </w:r>
      <w:proofErr w:type="spellStart"/>
      <w:r w:rsidRPr="0076534C">
        <w:rPr>
          <w:bCs/>
          <w:color w:val="000000" w:themeColor="text1"/>
          <w:lang w:val="fr-FR"/>
        </w:rPr>
        <w:t>Husser</w:t>
      </w:r>
      <w:proofErr w:type="spellEnd"/>
      <w:r w:rsidRPr="0076534C">
        <w:rPr>
          <w:bCs/>
          <w:color w:val="000000" w:themeColor="text1"/>
          <w:lang w:val="fr-FR"/>
        </w:rPr>
        <w:t xml:space="preserve">, J. (2022). Proposition d’un modèle </w:t>
      </w:r>
      <w:proofErr w:type="spellStart"/>
      <w:r w:rsidRPr="0076534C">
        <w:rPr>
          <w:bCs/>
          <w:color w:val="000000" w:themeColor="text1"/>
          <w:lang w:val="fr-FR"/>
        </w:rPr>
        <w:t>circomplexe</w:t>
      </w:r>
      <w:proofErr w:type="spellEnd"/>
      <w:r w:rsidRPr="0076534C">
        <w:rPr>
          <w:bCs/>
          <w:color w:val="000000" w:themeColor="text1"/>
          <w:lang w:val="fr-FR"/>
        </w:rPr>
        <w:t xml:space="preserve"> associé à l’éthique des professionnels. </w:t>
      </w:r>
      <w:r w:rsidRPr="00181CD7">
        <w:rPr>
          <w:bCs/>
          <w:i/>
          <w:iCs/>
          <w:color w:val="000000" w:themeColor="text1"/>
        </w:rPr>
        <w:t>Revue Question(s) de Management</w:t>
      </w:r>
      <w:r w:rsidRPr="00181CD7">
        <w:rPr>
          <w:bCs/>
          <w:color w:val="000000" w:themeColor="text1"/>
        </w:rPr>
        <w:t>, 1, 49-61. (rang 4 FNEGE).</w:t>
      </w:r>
    </w:p>
    <w:p w14:paraId="4A7D4D93" w14:textId="77777777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240"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., &amp; </w:t>
      </w: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Husser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J. (2021). Quels critères d’évaluation de la responsabilité sociétale des enseignants-chercheurs en management ? </w:t>
      </w:r>
      <w:r w:rsidRPr="00181CD7">
        <w:rPr>
          <w:bCs/>
          <w:i/>
          <w:iCs/>
          <w:color w:val="000000" w:themeColor="text1"/>
          <w:shd w:val="clear" w:color="auto" w:fill="FFFFFF"/>
        </w:rPr>
        <w:t xml:space="preserve">Revue Management et Sciences </w:t>
      </w:r>
      <w:proofErr w:type="spellStart"/>
      <w:r w:rsidRPr="00181CD7">
        <w:rPr>
          <w:bCs/>
          <w:i/>
          <w:iCs/>
          <w:color w:val="000000" w:themeColor="text1"/>
          <w:shd w:val="clear" w:color="auto" w:fill="FFFFFF"/>
        </w:rPr>
        <w:t>Sociales</w:t>
      </w:r>
      <w:proofErr w:type="spellEnd"/>
      <w:r w:rsidRPr="00181CD7">
        <w:rPr>
          <w:bCs/>
          <w:i/>
          <w:iCs/>
          <w:color w:val="000000" w:themeColor="text1"/>
          <w:shd w:val="clear" w:color="auto" w:fill="FFFFFF"/>
        </w:rPr>
        <w:t xml:space="preserve">, </w:t>
      </w:r>
      <w:r w:rsidRPr="00181CD7">
        <w:rPr>
          <w:bCs/>
          <w:color w:val="000000" w:themeColor="text1"/>
          <w:shd w:val="clear" w:color="auto" w:fill="FFFFFF"/>
        </w:rPr>
        <w:t xml:space="preserve">30, </w:t>
      </w:r>
      <w:proofErr w:type="spellStart"/>
      <w:r w:rsidRPr="00181CD7">
        <w:rPr>
          <w:bCs/>
          <w:color w:val="000000" w:themeColor="text1"/>
          <w:shd w:val="clear" w:color="auto" w:fill="FFFFFF"/>
        </w:rPr>
        <w:t>janvier-juin</w:t>
      </w:r>
      <w:proofErr w:type="spellEnd"/>
      <w:r w:rsidRPr="00181CD7">
        <w:rPr>
          <w:bCs/>
          <w:color w:val="000000" w:themeColor="text1"/>
          <w:shd w:val="clear" w:color="auto" w:fill="FFFFFF"/>
        </w:rPr>
        <w:t>, 38-50 (rang 4 FNEGE).</w:t>
      </w:r>
    </w:p>
    <w:p w14:paraId="4415E974" w14:textId="77777777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240"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lang w:val="fr-FR"/>
        </w:rPr>
        <w:t>Goujon </w:t>
      </w:r>
      <w:r w:rsidRPr="0076534C">
        <w:rPr>
          <w:b/>
          <w:color w:val="000000" w:themeColor="text1"/>
          <w:shd w:val="clear" w:color="auto" w:fill="FFFFFF"/>
          <w:lang w:val="fr-FR"/>
        </w:rPr>
        <w:t>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. &amp; </w:t>
      </w: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Gréselle-Zaïbet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 xml:space="preserve">, O. (2020). </w:t>
      </w:r>
      <w:r w:rsidRPr="0076534C">
        <w:rPr>
          <w:rStyle w:val="Accentuation"/>
          <w:bCs/>
          <w:color w:val="000000" w:themeColor="text1"/>
          <w:lang w:val="fr-FR"/>
        </w:rPr>
        <w:t>Les cartes conceptuelles comme outil d'enseignement innovant pour promouvoir le processus d'apprentissage expérientiel à l'université : l'exemple d'un cours sur le capital humain</w:t>
      </w:r>
      <w:r w:rsidRPr="0076534C">
        <w:rPr>
          <w:bCs/>
          <w:color w:val="000000" w:themeColor="text1"/>
          <w:lang w:val="fr-FR"/>
        </w:rPr>
        <w:t xml:space="preserve">. </w:t>
      </w:r>
      <w:r w:rsidRPr="00181CD7">
        <w:rPr>
          <w:bCs/>
          <w:i/>
          <w:iCs/>
          <w:color w:val="000000" w:themeColor="text1"/>
        </w:rPr>
        <w:t>Revue</w:t>
      </w:r>
      <w:r w:rsidRPr="00181CD7">
        <w:rPr>
          <w:bCs/>
          <w:color w:val="000000" w:themeColor="text1"/>
        </w:rPr>
        <w:t xml:space="preserve"> </w:t>
      </w:r>
      <w:r w:rsidRPr="00181CD7">
        <w:rPr>
          <w:rStyle w:val="Accentuation"/>
          <w:bCs/>
          <w:color w:val="000000" w:themeColor="text1"/>
        </w:rPr>
        <w:t xml:space="preserve">Management et Sciences </w:t>
      </w:r>
      <w:proofErr w:type="spellStart"/>
      <w:r w:rsidRPr="00181CD7">
        <w:rPr>
          <w:rStyle w:val="Accentuation"/>
          <w:bCs/>
          <w:color w:val="000000" w:themeColor="text1"/>
        </w:rPr>
        <w:t>sociales</w:t>
      </w:r>
      <w:proofErr w:type="spellEnd"/>
      <w:r w:rsidRPr="00181CD7">
        <w:rPr>
          <w:bCs/>
          <w:color w:val="000000" w:themeColor="text1"/>
        </w:rPr>
        <w:t xml:space="preserve"> n°29, 142-165, (rang 4 FNEGE).</w:t>
      </w:r>
    </w:p>
    <w:p w14:paraId="17A9EAF3" w14:textId="77777777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60"/>
        <w:jc w:val="both"/>
        <w:rPr>
          <w:rFonts w:eastAsia="Arial"/>
          <w:bCs/>
          <w:color w:val="000000" w:themeColor="text1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>. (2019). Temps, ressources et confiance, les éléments moteurs de l’innovation sociale. </w:t>
      </w:r>
      <w:proofErr w:type="spellStart"/>
      <w:r w:rsidRPr="00181CD7">
        <w:rPr>
          <w:bCs/>
          <w:i/>
          <w:iCs/>
          <w:color w:val="000000" w:themeColor="text1"/>
          <w:shd w:val="clear" w:color="auto" w:fill="FFFFFF"/>
        </w:rPr>
        <w:t>Entreprendre</w:t>
      </w:r>
      <w:proofErr w:type="spellEnd"/>
      <w:r w:rsidRPr="00181CD7">
        <w:rPr>
          <w:bCs/>
          <w:i/>
          <w:iCs/>
          <w:color w:val="000000" w:themeColor="text1"/>
          <w:shd w:val="clear" w:color="auto" w:fill="FFFFFF"/>
        </w:rPr>
        <w:t xml:space="preserve"> &amp; </w:t>
      </w:r>
      <w:proofErr w:type="spellStart"/>
      <w:r w:rsidRPr="00181CD7">
        <w:rPr>
          <w:bCs/>
          <w:i/>
          <w:iCs/>
          <w:color w:val="000000" w:themeColor="text1"/>
          <w:shd w:val="clear" w:color="auto" w:fill="FFFFFF"/>
        </w:rPr>
        <w:t>Innover</w:t>
      </w:r>
      <w:proofErr w:type="spellEnd"/>
      <w:r w:rsidRPr="00181CD7">
        <w:rPr>
          <w:bCs/>
          <w:color w:val="000000" w:themeColor="text1"/>
          <w:shd w:val="clear" w:color="auto" w:fill="FFFFFF"/>
        </w:rPr>
        <w:t>, vol 2, n°21, 51-61.</w:t>
      </w:r>
      <w:r w:rsidRPr="00181CD7">
        <w:rPr>
          <w:bCs/>
          <w:color w:val="000000" w:themeColor="text1"/>
        </w:rPr>
        <w:t xml:space="preserve"> (rang 4 FNEGE). </w:t>
      </w:r>
    </w:p>
    <w:p w14:paraId="6CA71DA7" w14:textId="77777777" w:rsidR="0076534C" w:rsidRPr="0076534C" w:rsidRDefault="0076534C" w:rsidP="0076534C">
      <w:pPr>
        <w:pStyle w:val="Paragraphedeliste"/>
        <w:numPr>
          <w:ilvl w:val="0"/>
          <w:numId w:val="25"/>
        </w:numPr>
        <w:spacing w:before="240" w:after="60"/>
        <w:jc w:val="both"/>
        <w:rPr>
          <w:bCs/>
          <w:color w:val="000000" w:themeColor="text1"/>
          <w:lang w:val="fr-FR"/>
        </w:rPr>
      </w:pPr>
      <w:bookmarkStart w:id="0" w:name="_Hlk94793585"/>
      <w:r w:rsidRPr="0076534C">
        <w:rPr>
          <w:bCs/>
          <w:color w:val="000000" w:themeColor="text1"/>
          <w:shd w:val="clear" w:color="auto" w:fill="FFFFFF"/>
          <w:lang w:val="fr-FR"/>
        </w:rPr>
        <w:t xml:space="preserve">Renon, F., &amp; </w:t>
      </w:r>
      <w:r w:rsidRPr="0076534C">
        <w:rPr>
          <w:b/>
          <w:color w:val="000000" w:themeColor="text1"/>
          <w:shd w:val="clear" w:color="auto" w:fill="FFFFFF"/>
          <w:lang w:val="fr-FR"/>
        </w:rPr>
        <w:t>Goujon-Belghit,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>. (2018). L’idéologie dans le contrat psychologique : une lecture lacanienne. </w:t>
      </w:r>
      <w:r w:rsidRPr="0076534C">
        <w:rPr>
          <w:bCs/>
          <w:i/>
          <w:iCs/>
          <w:color w:val="000000" w:themeColor="text1"/>
          <w:shd w:val="clear" w:color="auto" w:fill="FFFFFF"/>
          <w:lang w:val="fr-FR"/>
        </w:rPr>
        <w:t>La Revue des Sciences de Gestion</w:t>
      </w:r>
      <w:r w:rsidRPr="0076534C">
        <w:rPr>
          <w:bCs/>
          <w:color w:val="000000" w:themeColor="text1"/>
          <w:shd w:val="clear" w:color="auto" w:fill="FFFFFF"/>
          <w:lang w:val="fr-FR"/>
        </w:rPr>
        <w:t>, vol 1, n°289-290, 13-22.</w:t>
      </w:r>
      <w:r w:rsidRPr="0076534C">
        <w:rPr>
          <w:rFonts w:eastAsia="Arial"/>
          <w:bCs/>
          <w:color w:val="000000" w:themeColor="text1"/>
          <w:lang w:val="fr-FR"/>
        </w:rPr>
        <w:t xml:space="preserve"> (</w:t>
      </w:r>
      <w:proofErr w:type="gramStart"/>
      <w:r w:rsidRPr="0076534C">
        <w:rPr>
          <w:rFonts w:eastAsia="Arial"/>
          <w:bCs/>
          <w:color w:val="000000" w:themeColor="text1"/>
          <w:lang w:val="fr-FR"/>
        </w:rPr>
        <w:t>rang</w:t>
      </w:r>
      <w:proofErr w:type="gramEnd"/>
      <w:r w:rsidRPr="0076534C">
        <w:rPr>
          <w:rFonts w:eastAsia="Arial"/>
          <w:bCs/>
          <w:color w:val="000000" w:themeColor="text1"/>
          <w:lang w:val="fr-FR"/>
        </w:rPr>
        <w:t xml:space="preserve"> 4 FNEGE)</w:t>
      </w:r>
      <w:bookmarkEnd w:id="0"/>
    </w:p>
    <w:p w14:paraId="62298468" w14:textId="77777777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60"/>
        <w:jc w:val="both"/>
        <w:rPr>
          <w:rFonts w:eastAsia="Arial"/>
          <w:bCs/>
          <w:color w:val="000000" w:themeColor="text1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. &amp; </w:t>
      </w:r>
      <w:proofErr w:type="spellStart"/>
      <w:r w:rsidRPr="0076534C">
        <w:rPr>
          <w:bCs/>
          <w:color w:val="000000" w:themeColor="text1"/>
          <w:shd w:val="clear" w:color="auto" w:fill="FFFFFF"/>
          <w:lang w:val="fr-FR"/>
        </w:rPr>
        <w:t>Trébucq</w:t>
      </w:r>
      <w:proofErr w:type="spellEnd"/>
      <w:r w:rsidRPr="0076534C">
        <w:rPr>
          <w:bCs/>
          <w:color w:val="000000" w:themeColor="text1"/>
          <w:shd w:val="clear" w:color="auto" w:fill="FFFFFF"/>
          <w:lang w:val="fr-FR"/>
        </w:rPr>
        <w:t>, S. (2015). Le suicide : faire face à l’emprise des media. </w:t>
      </w:r>
      <w:r w:rsidRPr="0076534C">
        <w:rPr>
          <w:bCs/>
          <w:i/>
          <w:iCs/>
          <w:color w:val="000000" w:themeColor="text1"/>
          <w:shd w:val="clear" w:color="auto" w:fill="FFFFFF"/>
          <w:lang w:val="fr-FR"/>
        </w:rPr>
        <w:t>Revue internationale de psychosociologie et de gestion des comportements organisationnels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, vol </w:t>
      </w:r>
      <w:r w:rsidRPr="0076534C">
        <w:rPr>
          <w:bCs/>
          <w:i/>
          <w:iCs/>
          <w:color w:val="000000" w:themeColor="text1"/>
          <w:shd w:val="clear" w:color="auto" w:fill="FFFFFF"/>
          <w:lang w:val="fr-FR"/>
        </w:rPr>
        <w:t>21, n°</w:t>
      </w:r>
      <w:r w:rsidRPr="0076534C">
        <w:rPr>
          <w:bCs/>
          <w:color w:val="000000" w:themeColor="text1"/>
          <w:shd w:val="clear" w:color="auto" w:fill="FFFFFF"/>
          <w:lang w:val="fr-FR"/>
        </w:rPr>
        <w:t>52, 313-332.</w:t>
      </w:r>
      <w:r w:rsidRPr="0076534C">
        <w:rPr>
          <w:rFonts w:eastAsia="Arial"/>
          <w:bCs/>
          <w:color w:val="000000" w:themeColor="text1"/>
          <w:lang w:val="fr-FR"/>
        </w:rPr>
        <w:t xml:space="preserve"> </w:t>
      </w:r>
      <w:r w:rsidRPr="00181CD7">
        <w:rPr>
          <w:rFonts w:eastAsia="Arial"/>
          <w:bCs/>
          <w:color w:val="000000" w:themeColor="text1"/>
        </w:rPr>
        <w:t>(rang 4 FNEGE)</w:t>
      </w:r>
    </w:p>
    <w:p w14:paraId="6DC9639E" w14:textId="77777777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60"/>
        <w:jc w:val="both"/>
        <w:rPr>
          <w:rFonts w:eastAsia="Arial"/>
          <w:bCs/>
          <w:color w:val="000000" w:themeColor="text1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>., Gilson, A., &amp; Bourgain, M. (2015). Repenser les liens entre la gestion du capital humain et la marque employeur perçue en contexte de mutation organisationnelle. </w:t>
      </w:r>
      <w:r w:rsidRPr="00181CD7">
        <w:rPr>
          <w:bCs/>
          <w:i/>
          <w:iCs/>
          <w:color w:val="000000" w:themeColor="text1"/>
          <w:shd w:val="clear" w:color="auto" w:fill="FFFFFF"/>
        </w:rPr>
        <w:t>Gestion et management public</w:t>
      </w:r>
      <w:r w:rsidRPr="00181CD7">
        <w:rPr>
          <w:bCs/>
          <w:color w:val="000000" w:themeColor="text1"/>
          <w:shd w:val="clear" w:color="auto" w:fill="FFFFFF"/>
        </w:rPr>
        <w:t xml:space="preserve">, vol </w:t>
      </w:r>
      <w:r w:rsidRPr="00181CD7">
        <w:rPr>
          <w:bCs/>
          <w:i/>
          <w:iCs/>
          <w:color w:val="000000" w:themeColor="text1"/>
          <w:shd w:val="clear" w:color="auto" w:fill="FFFFFF"/>
        </w:rPr>
        <w:t>3, n°</w:t>
      </w:r>
      <w:r w:rsidRPr="00181CD7">
        <w:rPr>
          <w:bCs/>
          <w:color w:val="000000" w:themeColor="text1"/>
          <w:shd w:val="clear" w:color="auto" w:fill="FFFFFF"/>
        </w:rPr>
        <w:t>3, 53-71.</w:t>
      </w:r>
      <w:r w:rsidRPr="00181CD7">
        <w:rPr>
          <w:rFonts w:eastAsia="Arial"/>
          <w:bCs/>
          <w:i/>
          <w:iCs/>
          <w:color w:val="000000" w:themeColor="text1"/>
        </w:rPr>
        <w:t xml:space="preserve"> </w:t>
      </w:r>
      <w:r w:rsidRPr="00181CD7">
        <w:rPr>
          <w:rFonts w:eastAsia="Arial"/>
          <w:bCs/>
          <w:color w:val="000000" w:themeColor="text1"/>
        </w:rPr>
        <w:t>(rang 4 FNEGE)</w:t>
      </w:r>
    </w:p>
    <w:p w14:paraId="61FF9C6F" w14:textId="77777777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60"/>
        <w:jc w:val="both"/>
        <w:rPr>
          <w:rFonts w:eastAsia="Arial"/>
          <w:bCs/>
          <w:color w:val="000000" w:themeColor="text1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A.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 &amp; Belghit, I. (2013). Les apports du traitement du signal en théorie des organisations. </w:t>
      </w:r>
      <w:r w:rsidRPr="00181CD7">
        <w:rPr>
          <w:bCs/>
          <w:i/>
          <w:iCs/>
          <w:color w:val="000000" w:themeColor="text1"/>
          <w:shd w:val="clear" w:color="auto" w:fill="FFFFFF"/>
        </w:rPr>
        <w:t>Management &amp; Avenir</w:t>
      </w:r>
      <w:r w:rsidRPr="00181CD7">
        <w:rPr>
          <w:bCs/>
          <w:color w:val="000000" w:themeColor="text1"/>
          <w:shd w:val="clear" w:color="auto" w:fill="FFFFFF"/>
        </w:rPr>
        <w:t>, vol 4, n°62, 153-170.</w:t>
      </w:r>
      <w:r w:rsidRPr="00181CD7">
        <w:rPr>
          <w:bCs/>
          <w:color w:val="000000" w:themeColor="text1"/>
          <w:sz w:val="20"/>
          <w:szCs w:val="20"/>
        </w:rPr>
        <w:t xml:space="preserve"> </w:t>
      </w:r>
      <w:r w:rsidRPr="00181CD7">
        <w:rPr>
          <w:rFonts w:eastAsia="Arial"/>
          <w:bCs/>
          <w:color w:val="000000" w:themeColor="text1"/>
        </w:rPr>
        <w:t>(rang 4 FNEGE)</w:t>
      </w:r>
    </w:p>
    <w:p w14:paraId="262127DE" w14:textId="77777777" w:rsidR="0076534C" w:rsidRPr="00181CD7" w:rsidRDefault="0076534C" w:rsidP="0076534C">
      <w:pPr>
        <w:pStyle w:val="Paragraphedeliste"/>
        <w:numPr>
          <w:ilvl w:val="0"/>
          <w:numId w:val="25"/>
        </w:numPr>
        <w:spacing w:before="240" w:after="60"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bCs/>
          <w:color w:val="000000" w:themeColor="text1"/>
          <w:shd w:val="clear" w:color="auto" w:fill="FFFFFF"/>
          <w:lang w:val="fr-FR"/>
        </w:rPr>
        <w:t>.  (2012). Découvrir le sens des données textuelles en GRH avec le logiciel Alceste. </w:t>
      </w:r>
      <w:r w:rsidRPr="0076534C">
        <w:rPr>
          <w:bCs/>
          <w:i/>
          <w:iCs/>
          <w:color w:val="000000" w:themeColor="text1"/>
          <w:shd w:val="clear" w:color="auto" w:fill="FFFFFF"/>
          <w:lang w:val="fr-FR"/>
        </w:rPr>
        <w:t>Revue internationale de psychosociologie et de gestion des comportements organisationnels</w:t>
      </w:r>
      <w:r w:rsidRPr="0076534C">
        <w:rPr>
          <w:bCs/>
          <w:color w:val="000000" w:themeColor="text1"/>
          <w:shd w:val="clear" w:color="auto" w:fill="FFFFFF"/>
          <w:lang w:val="fr-FR"/>
        </w:rPr>
        <w:t xml:space="preserve">, vol </w:t>
      </w:r>
      <w:r w:rsidRPr="0076534C">
        <w:rPr>
          <w:bCs/>
          <w:i/>
          <w:iCs/>
          <w:color w:val="000000" w:themeColor="text1"/>
          <w:shd w:val="clear" w:color="auto" w:fill="FFFFFF"/>
          <w:lang w:val="fr-FR"/>
        </w:rPr>
        <w:t>18, n°</w:t>
      </w:r>
      <w:r w:rsidRPr="0076534C">
        <w:rPr>
          <w:bCs/>
          <w:color w:val="000000" w:themeColor="text1"/>
          <w:shd w:val="clear" w:color="auto" w:fill="FFFFFF"/>
          <w:lang w:val="fr-FR"/>
        </w:rPr>
        <w:t>46, 223-245.</w:t>
      </w:r>
      <w:r w:rsidRPr="0076534C">
        <w:rPr>
          <w:bCs/>
          <w:color w:val="000000" w:themeColor="text1"/>
          <w:lang w:val="fr-FR"/>
        </w:rPr>
        <w:t xml:space="preserve">  </w:t>
      </w:r>
      <w:r w:rsidRPr="00181CD7">
        <w:rPr>
          <w:rFonts w:eastAsia="Arial"/>
          <w:bCs/>
          <w:color w:val="000000" w:themeColor="text1"/>
        </w:rPr>
        <w:t>(rang 4 FNEGE)</w:t>
      </w:r>
    </w:p>
    <w:p w14:paraId="61032572" w14:textId="77777777" w:rsidR="0076534C" w:rsidRDefault="0076534C" w:rsidP="0076534C">
      <w:pPr>
        <w:ind w:left="360"/>
        <w:jc w:val="both"/>
        <w:rPr>
          <w:bCs/>
          <w:color w:val="000000" w:themeColor="text1"/>
          <w:sz w:val="28"/>
        </w:rPr>
      </w:pPr>
    </w:p>
    <w:p w14:paraId="6043896A" w14:textId="77777777" w:rsidR="0076534C" w:rsidRDefault="0076534C" w:rsidP="0076534C">
      <w:pPr>
        <w:spacing w:after="60"/>
        <w:ind w:left="349"/>
        <w:jc w:val="both"/>
        <w:rPr>
          <w:rFonts w:eastAsia="Arial"/>
          <w:bCs/>
          <w:color w:val="000000" w:themeColor="text1"/>
        </w:rPr>
      </w:pPr>
    </w:p>
    <w:p w14:paraId="2A2FE7AB" w14:textId="22D86244" w:rsidR="0076534C" w:rsidRPr="0076534C" w:rsidRDefault="0076534C" w:rsidP="0076534C">
      <w:pPr>
        <w:ind w:left="360"/>
        <w:jc w:val="both"/>
        <w:rPr>
          <w:b/>
          <w:bCs/>
          <w:color w:val="000000" w:themeColor="text1"/>
          <w:lang w:val="fr-FR"/>
        </w:rPr>
      </w:pPr>
      <w:r w:rsidRPr="0076534C">
        <w:rPr>
          <w:b/>
          <w:bCs/>
          <w:color w:val="000000" w:themeColor="text1"/>
          <w:u w:val="single"/>
          <w:lang w:val="fr-FR"/>
        </w:rPr>
        <w:t xml:space="preserve">Articles dans des Revues professionnelles </w:t>
      </w:r>
      <w:r w:rsidRPr="0076534C">
        <w:rPr>
          <w:b/>
          <w:bCs/>
          <w:color w:val="000000" w:themeColor="text1"/>
          <w:lang w:val="fr-FR"/>
        </w:rPr>
        <w:t>: (N=</w:t>
      </w:r>
      <w:r w:rsidR="002D6BFC">
        <w:rPr>
          <w:b/>
          <w:bCs/>
          <w:color w:val="000000" w:themeColor="text1"/>
          <w:lang w:val="fr-FR"/>
        </w:rPr>
        <w:t>5</w:t>
      </w:r>
      <w:r w:rsidRPr="0076534C">
        <w:rPr>
          <w:b/>
          <w:bCs/>
          <w:color w:val="000000" w:themeColor="text1"/>
          <w:lang w:val="fr-FR"/>
        </w:rPr>
        <w:t>)</w:t>
      </w:r>
    </w:p>
    <w:p w14:paraId="0AD7595A" w14:textId="77777777" w:rsidR="0076534C" w:rsidRPr="0076534C" w:rsidRDefault="0076534C" w:rsidP="0076534C">
      <w:pPr>
        <w:ind w:left="709"/>
        <w:jc w:val="both"/>
        <w:rPr>
          <w:bCs/>
          <w:color w:val="000000" w:themeColor="text1"/>
          <w:lang w:val="fr-FR"/>
        </w:rPr>
      </w:pPr>
      <w:bookmarkStart w:id="1" w:name="_Hlk94793612"/>
    </w:p>
    <w:p w14:paraId="028B7717" w14:textId="77777777" w:rsidR="0076534C" w:rsidRPr="00AB77D2" w:rsidRDefault="0076534C" w:rsidP="0076534C">
      <w:pPr>
        <w:pStyle w:val="Paragraphedeliste"/>
        <w:numPr>
          <w:ilvl w:val="0"/>
          <w:numId w:val="34"/>
        </w:numPr>
        <w:contextualSpacing/>
        <w:jc w:val="both"/>
        <w:rPr>
          <w:bCs/>
          <w:color w:val="000000" w:themeColor="text1"/>
        </w:rPr>
      </w:pPr>
      <w:proofErr w:type="spellStart"/>
      <w:r w:rsidRPr="0076534C">
        <w:rPr>
          <w:bCs/>
          <w:color w:val="000000" w:themeColor="text1"/>
          <w:lang w:val="fr-FR"/>
        </w:rPr>
        <w:t>Husser</w:t>
      </w:r>
      <w:proofErr w:type="spellEnd"/>
      <w:r w:rsidRPr="0076534C">
        <w:rPr>
          <w:bCs/>
          <w:color w:val="000000" w:themeColor="text1"/>
          <w:lang w:val="fr-FR"/>
        </w:rPr>
        <w:t xml:space="preserve">, J., &amp; </w:t>
      </w:r>
      <w:r w:rsidRPr="0076534C">
        <w:rPr>
          <w:b/>
          <w:color w:val="000000" w:themeColor="text1"/>
          <w:lang w:val="fr-FR"/>
        </w:rPr>
        <w:t>Goujon Belghit, A.</w:t>
      </w:r>
      <w:r w:rsidRPr="0076534C">
        <w:rPr>
          <w:bCs/>
          <w:color w:val="000000" w:themeColor="text1"/>
          <w:lang w:val="fr-FR"/>
        </w:rPr>
        <w:t xml:space="preserve">, Lacaze D. (2023). Discriminations à l’embauche : quand les ressources humaines lancent l’alerte. </w:t>
      </w:r>
      <w:r w:rsidRPr="00AB77D2">
        <w:rPr>
          <w:bCs/>
          <w:i/>
          <w:iCs/>
          <w:color w:val="000000" w:themeColor="text1"/>
        </w:rPr>
        <w:t>The Conversation</w:t>
      </w:r>
      <w:r w:rsidRPr="00AB77D2">
        <w:rPr>
          <w:bCs/>
          <w:color w:val="000000" w:themeColor="text1"/>
        </w:rPr>
        <w:t xml:space="preserve">. </w:t>
      </w:r>
    </w:p>
    <w:p w14:paraId="3B6452F8" w14:textId="77777777" w:rsidR="0076534C" w:rsidRDefault="0076534C" w:rsidP="0076534C">
      <w:pPr>
        <w:ind w:left="709"/>
        <w:jc w:val="both"/>
      </w:pPr>
      <w:proofErr w:type="gramStart"/>
      <w:r w:rsidRPr="00F1500B">
        <w:rPr>
          <w:bCs/>
          <w:color w:val="000000" w:themeColor="text1"/>
        </w:rPr>
        <w:t>Lien :</w:t>
      </w:r>
      <w:proofErr w:type="gramEnd"/>
      <w:r w:rsidRPr="00F1500B">
        <w:t>https://theconversation.com/discriminations-a-lembauche-quand-les-ressources-humaines-lancent-lalerte-212159</w:t>
      </w:r>
    </w:p>
    <w:p w14:paraId="12CFD4FB" w14:textId="77777777" w:rsidR="0076534C" w:rsidRDefault="0076534C" w:rsidP="0076534C">
      <w:pPr>
        <w:ind w:left="709"/>
        <w:jc w:val="both"/>
      </w:pPr>
    </w:p>
    <w:p w14:paraId="4A2A6658" w14:textId="77777777" w:rsidR="0076534C" w:rsidRPr="0076534C" w:rsidRDefault="0076534C" w:rsidP="0076534C">
      <w:pPr>
        <w:pStyle w:val="Paragraphedeliste"/>
        <w:numPr>
          <w:ilvl w:val="0"/>
          <w:numId w:val="34"/>
        </w:numPr>
        <w:contextualSpacing/>
        <w:jc w:val="both"/>
        <w:rPr>
          <w:bCs/>
          <w:color w:val="000000" w:themeColor="text1"/>
          <w:lang w:val="fr-FR"/>
        </w:rPr>
      </w:pPr>
      <w:r w:rsidRPr="0076534C">
        <w:rPr>
          <w:b/>
          <w:color w:val="000000" w:themeColor="text1"/>
          <w:lang w:val="fr-FR"/>
        </w:rPr>
        <w:t xml:space="preserve">Goujon Belghit A. </w:t>
      </w:r>
      <w:r w:rsidRPr="0076534C">
        <w:rPr>
          <w:bCs/>
          <w:color w:val="000000" w:themeColor="text1"/>
          <w:lang w:val="fr-FR"/>
        </w:rPr>
        <w:t xml:space="preserve">(2023). La RSE et le management public. La revue professionnelle "responsables </w:t>
      </w:r>
      <w:proofErr w:type="spellStart"/>
      <w:r w:rsidRPr="0076534C">
        <w:rPr>
          <w:bCs/>
          <w:color w:val="000000" w:themeColor="text1"/>
          <w:lang w:val="fr-FR"/>
        </w:rPr>
        <w:t>review</w:t>
      </w:r>
      <w:proofErr w:type="spellEnd"/>
      <w:r w:rsidRPr="0076534C">
        <w:rPr>
          <w:bCs/>
          <w:color w:val="000000" w:themeColor="text1"/>
          <w:lang w:val="fr-FR"/>
        </w:rPr>
        <w:t>".</w:t>
      </w:r>
    </w:p>
    <w:p w14:paraId="57A50A8B" w14:textId="77777777" w:rsidR="0076534C" w:rsidRPr="0076534C" w:rsidRDefault="0076534C" w:rsidP="0076534C">
      <w:pPr>
        <w:ind w:left="709"/>
        <w:jc w:val="both"/>
        <w:rPr>
          <w:bCs/>
          <w:color w:val="000000" w:themeColor="text1"/>
          <w:lang w:val="fr-FR"/>
        </w:rPr>
      </w:pPr>
    </w:p>
    <w:p w14:paraId="719268C2" w14:textId="77777777" w:rsidR="0076534C" w:rsidRPr="00AB77D2" w:rsidRDefault="0076534C" w:rsidP="0076534C">
      <w:pPr>
        <w:pStyle w:val="Paragraphedeliste"/>
        <w:numPr>
          <w:ilvl w:val="0"/>
          <w:numId w:val="34"/>
        </w:numPr>
        <w:contextualSpacing/>
        <w:jc w:val="both"/>
        <w:rPr>
          <w:bCs/>
          <w:color w:val="000000" w:themeColor="text1"/>
        </w:rPr>
      </w:pPr>
      <w:r w:rsidRPr="0076534C">
        <w:rPr>
          <w:b/>
          <w:color w:val="000000" w:themeColor="text1"/>
          <w:lang w:val="fr-FR"/>
        </w:rPr>
        <w:t xml:space="preserve">Goujon Belghit A. </w:t>
      </w:r>
      <w:r w:rsidRPr="0076534C">
        <w:rPr>
          <w:bCs/>
          <w:color w:val="000000" w:themeColor="text1"/>
          <w:lang w:val="fr-FR"/>
        </w:rPr>
        <w:t xml:space="preserve">(2023). La RSE et l’économie sociale et solidaire. </w:t>
      </w:r>
      <w:r w:rsidRPr="00AB77D2">
        <w:rPr>
          <w:bCs/>
          <w:color w:val="000000" w:themeColor="text1"/>
        </w:rPr>
        <w:t xml:space="preserve">La revue </w:t>
      </w:r>
      <w:proofErr w:type="spellStart"/>
      <w:r w:rsidRPr="00AB77D2">
        <w:rPr>
          <w:bCs/>
          <w:color w:val="000000" w:themeColor="text1"/>
        </w:rPr>
        <w:t>professionnelle</w:t>
      </w:r>
      <w:proofErr w:type="spellEnd"/>
      <w:r w:rsidRPr="00AB77D2">
        <w:rPr>
          <w:bCs/>
          <w:color w:val="000000" w:themeColor="text1"/>
        </w:rPr>
        <w:t xml:space="preserve"> "</w:t>
      </w:r>
      <w:proofErr w:type="spellStart"/>
      <w:r w:rsidRPr="00AB77D2">
        <w:rPr>
          <w:bCs/>
          <w:color w:val="000000" w:themeColor="text1"/>
        </w:rPr>
        <w:t>responsables</w:t>
      </w:r>
      <w:proofErr w:type="spellEnd"/>
      <w:r w:rsidRPr="00AB77D2">
        <w:rPr>
          <w:bCs/>
          <w:color w:val="000000" w:themeColor="text1"/>
        </w:rPr>
        <w:t xml:space="preserve"> review".</w:t>
      </w:r>
    </w:p>
    <w:p w14:paraId="18C9DAC2" w14:textId="77777777" w:rsidR="0076534C" w:rsidRPr="00181CD7" w:rsidRDefault="0076534C" w:rsidP="0076534C">
      <w:pPr>
        <w:ind w:left="1069"/>
        <w:jc w:val="both"/>
        <w:rPr>
          <w:bCs/>
          <w:color w:val="000000" w:themeColor="text1"/>
        </w:rPr>
      </w:pPr>
    </w:p>
    <w:p w14:paraId="12D9F6C2" w14:textId="0EBAE339" w:rsidR="0076534C" w:rsidRPr="0076534C" w:rsidRDefault="0076534C" w:rsidP="0076534C">
      <w:pPr>
        <w:pStyle w:val="Paragraphedeliste"/>
        <w:numPr>
          <w:ilvl w:val="0"/>
          <w:numId w:val="34"/>
        </w:numPr>
        <w:contextualSpacing/>
        <w:jc w:val="both"/>
        <w:rPr>
          <w:rStyle w:val="Lienhypertexte"/>
          <w:b/>
          <w:color w:val="000000" w:themeColor="text1"/>
          <w:lang w:val="fr-FR"/>
        </w:rPr>
      </w:pPr>
      <w:r w:rsidRPr="0076534C">
        <w:rPr>
          <w:b/>
          <w:color w:val="000000" w:themeColor="text1"/>
          <w:lang w:val="fr-FR"/>
        </w:rPr>
        <w:t xml:space="preserve">Goujon Belghit, A, </w:t>
      </w:r>
      <w:r w:rsidRPr="0076534C">
        <w:rPr>
          <w:bCs/>
          <w:color w:val="000000" w:themeColor="text1"/>
          <w:lang w:val="fr-FR"/>
        </w:rPr>
        <w:t xml:space="preserve">&amp; </w:t>
      </w:r>
      <w:proofErr w:type="spellStart"/>
      <w:r w:rsidRPr="0076534C">
        <w:rPr>
          <w:bCs/>
          <w:color w:val="000000" w:themeColor="text1"/>
          <w:lang w:val="fr-FR"/>
        </w:rPr>
        <w:t>Husser</w:t>
      </w:r>
      <w:proofErr w:type="spellEnd"/>
      <w:r w:rsidRPr="0076534C">
        <w:rPr>
          <w:bCs/>
          <w:color w:val="000000" w:themeColor="text1"/>
          <w:lang w:val="fr-FR"/>
        </w:rPr>
        <w:t xml:space="preserve">, J. (2022). Malgré la loi Sapin II, les dispositifs internes anticorruption des entreprises restent peu mobilisés. </w:t>
      </w:r>
      <w:r w:rsidRPr="0076534C">
        <w:rPr>
          <w:bCs/>
          <w:i/>
          <w:iCs/>
          <w:color w:val="000000" w:themeColor="text1"/>
          <w:lang w:val="fr-FR"/>
        </w:rPr>
        <w:t>The Conversation</w:t>
      </w:r>
      <w:r w:rsidRPr="0076534C">
        <w:rPr>
          <w:bCs/>
          <w:color w:val="000000" w:themeColor="text1"/>
          <w:lang w:val="fr-FR"/>
        </w:rPr>
        <w:t>. Lien :</w:t>
      </w:r>
      <w:r w:rsidRPr="0076534C">
        <w:rPr>
          <w:b/>
          <w:color w:val="000000" w:themeColor="text1"/>
          <w:lang w:val="fr-FR"/>
        </w:rPr>
        <w:t xml:space="preserve"> </w:t>
      </w:r>
      <w:hyperlink r:id="rId17" w:history="1">
        <w:r w:rsidR="00596215" w:rsidRPr="00A35861">
          <w:rPr>
            <w:rStyle w:val="Lienhypertexte"/>
            <w:rFonts w:ascii="Helvetica" w:hAnsi="Helvetica" w:cs="Helvetica"/>
            <w:lang w:val="fr-FR"/>
          </w:rPr>
          <w:t>https://theconversation.com/malgre-la-loi-sapin-ii-les-dispositifs-internes-anticorruption-des-entreprises-restent-peu-mobilises-186750</w:t>
        </w:r>
      </w:hyperlink>
    </w:p>
    <w:p w14:paraId="4EDC1F62" w14:textId="77777777" w:rsidR="0076534C" w:rsidRPr="0076534C" w:rsidRDefault="0076534C" w:rsidP="0076534C">
      <w:pPr>
        <w:ind w:left="1069"/>
        <w:jc w:val="both"/>
        <w:rPr>
          <w:b/>
          <w:color w:val="000000" w:themeColor="text1"/>
          <w:lang w:val="fr-FR"/>
        </w:rPr>
      </w:pPr>
    </w:p>
    <w:p w14:paraId="6DACC133" w14:textId="77777777" w:rsidR="0076534C" w:rsidRPr="00AB77D2" w:rsidRDefault="0076534C" w:rsidP="0076534C">
      <w:pPr>
        <w:pStyle w:val="Paragraphedeliste"/>
        <w:numPr>
          <w:ilvl w:val="0"/>
          <w:numId w:val="34"/>
        </w:numPr>
        <w:contextualSpacing/>
        <w:jc w:val="both"/>
        <w:rPr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 xml:space="preserve">Goujon Belghit, A, </w:t>
      </w:r>
      <w:r w:rsidRPr="0076534C">
        <w:rPr>
          <w:color w:val="000000" w:themeColor="text1"/>
          <w:lang w:val="fr-FR"/>
        </w:rPr>
        <w:t xml:space="preserve">&amp; </w:t>
      </w:r>
      <w:proofErr w:type="spellStart"/>
      <w:r w:rsidRPr="0076534C">
        <w:rPr>
          <w:color w:val="000000" w:themeColor="text1"/>
          <w:lang w:val="fr-FR"/>
        </w:rPr>
        <w:t>Cusin</w:t>
      </w:r>
      <w:proofErr w:type="spellEnd"/>
      <w:r w:rsidRPr="0076534C">
        <w:rPr>
          <w:color w:val="000000" w:themeColor="text1"/>
          <w:lang w:val="fr-FR"/>
        </w:rPr>
        <w:t xml:space="preserve">, J. (2020). Ethique et performance en secteur de soins, des logiques et des contraintes souvent contradictoires : comment sortir de ces conflits de logiques ? </w:t>
      </w:r>
      <w:r w:rsidRPr="00AB77D2">
        <w:rPr>
          <w:i/>
          <w:iCs/>
          <w:color w:val="000000" w:themeColor="text1"/>
        </w:rPr>
        <w:t xml:space="preserve">Revue de </w:t>
      </w:r>
      <w:proofErr w:type="spellStart"/>
      <w:r w:rsidRPr="00AB77D2">
        <w:rPr>
          <w:i/>
          <w:iCs/>
          <w:color w:val="000000" w:themeColor="text1"/>
        </w:rPr>
        <w:t>Bioéthique</w:t>
      </w:r>
      <w:proofErr w:type="spellEnd"/>
      <w:r w:rsidRPr="00AB77D2">
        <w:rPr>
          <w:i/>
          <w:iCs/>
          <w:color w:val="000000" w:themeColor="text1"/>
        </w:rPr>
        <w:t xml:space="preserve"> de Nouvelle Aquitaine</w:t>
      </w:r>
      <w:r w:rsidRPr="00AB77D2">
        <w:rPr>
          <w:color w:val="000000" w:themeColor="text1"/>
        </w:rPr>
        <w:t>. N°6, 41-46.</w:t>
      </w:r>
    </w:p>
    <w:bookmarkEnd w:id="1"/>
    <w:p w14:paraId="177CB020" w14:textId="77777777" w:rsidR="0076534C" w:rsidRPr="00181CD7" w:rsidRDefault="0076534C" w:rsidP="0076534C">
      <w:pPr>
        <w:ind w:left="1069"/>
        <w:jc w:val="both"/>
        <w:rPr>
          <w:b/>
          <w:color w:val="000000" w:themeColor="text1"/>
        </w:rPr>
      </w:pPr>
    </w:p>
    <w:p w14:paraId="58B18364" w14:textId="77777777" w:rsidR="0076534C" w:rsidRPr="0076534C" w:rsidRDefault="0076534C" w:rsidP="0076534C">
      <w:pPr>
        <w:pStyle w:val="Paragraphedeliste"/>
        <w:rPr>
          <w:color w:val="000000" w:themeColor="text1"/>
          <w:lang w:val="fr-FR"/>
        </w:rPr>
      </w:pPr>
    </w:p>
    <w:p w14:paraId="2D0A7C9B" w14:textId="77777777" w:rsidR="0076534C" w:rsidRPr="0076534C" w:rsidRDefault="0076534C" w:rsidP="0076534C">
      <w:pPr>
        <w:pStyle w:val="Paragraphedeliste"/>
        <w:rPr>
          <w:color w:val="000000" w:themeColor="text1"/>
          <w:lang w:val="fr-FR"/>
        </w:rPr>
      </w:pPr>
    </w:p>
    <w:p w14:paraId="1693C79A" w14:textId="77777777" w:rsidR="0076534C" w:rsidRPr="00181CD7" w:rsidRDefault="0076534C" w:rsidP="0076534C">
      <w:pPr>
        <w:jc w:val="both"/>
        <w:rPr>
          <w:bCs/>
          <w:i/>
          <w:iCs/>
          <w:color w:val="000000" w:themeColor="text1"/>
        </w:rPr>
      </w:pPr>
    </w:p>
    <w:p w14:paraId="3E5D1904" w14:textId="15D01990" w:rsidR="0076534C" w:rsidRPr="00181CD7" w:rsidRDefault="0076534C" w:rsidP="0076534C">
      <w:pPr>
        <w:ind w:left="360"/>
        <w:jc w:val="both"/>
        <w:rPr>
          <w:b/>
          <w:bCs/>
          <w:color w:val="000000" w:themeColor="text1"/>
        </w:rPr>
      </w:pPr>
      <w:proofErr w:type="spellStart"/>
      <w:proofErr w:type="gramStart"/>
      <w:r w:rsidRPr="00181CD7">
        <w:rPr>
          <w:b/>
          <w:bCs/>
          <w:color w:val="000000" w:themeColor="text1"/>
          <w:u w:val="single"/>
        </w:rPr>
        <w:t>Ouvrages</w:t>
      </w:r>
      <w:proofErr w:type="spellEnd"/>
      <w:r w:rsidRPr="00D506A0">
        <w:rPr>
          <w:b/>
          <w:bCs/>
          <w:color w:val="000000" w:themeColor="text1"/>
        </w:rPr>
        <w:t xml:space="preserve"> :</w:t>
      </w:r>
      <w:proofErr w:type="gramEnd"/>
      <w:r>
        <w:rPr>
          <w:b/>
          <w:bCs/>
          <w:color w:val="000000" w:themeColor="text1"/>
        </w:rPr>
        <w:t xml:space="preserve"> (N=</w:t>
      </w:r>
      <w:r w:rsidR="00B666ED">
        <w:rPr>
          <w:b/>
          <w:bCs/>
          <w:color w:val="000000" w:themeColor="text1"/>
        </w:rPr>
        <w:t>3</w:t>
      </w:r>
      <w:r>
        <w:rPr>
          <w:b/>
          <w:bCs/>
          <w:color w:val="000000" w:themeColor="text1"/>
        </w:rPr>
        <w:t>)</w:t>
      </w:r>
    </w:p>
    <w:p w14:paraId="14957F87" w14:textId="77777777" w:rsidR="0076534C" w:rsidRPr="00181CD7" w:rsidRDefault="0076534C" w:rsidP="0076534C">
      <w:pPr>
        <w:ind w:left="360"/>
        <w:jc w:val="both"/>
        <w:rPr>
          <w:b/>
          <w:bCs/>
          <w:color w:val="000000" w:themeColor="text1"/>
        </w:rPr>
      </w:pPr>
    </w:p>
    <w:p w14:paraId="785793A9" w14:textId="22274D38" w:rsidR="00B666ED" w:rsidRPr="004206D5" w:rsidRDefault="004206D5" w:rsidP="0076534C">
      <w:pPr>
        <w:numPr>
          <w:ilvl w:val="0"/>
          <w:numId w:val="15"/>
        </w:numPr>
        <w:spacing w:before="240" w:after="240"/>
        <w:jc w:val="both"/>
        <w:rPr>
          <w:color w:val="000000" w:themeColor="text1"/>
          <w:lang w:val="fr-FR"/>
        </w:rPr>
      </w:pPr>
      <w:r w:rsidRPr="004206D5">
        <w:rPr>
          <w:b/>
          <w:bCs/>
          <w:color w:val="000000" w:themeColor="text1"/>
          <w:lang w:val="en-US"/>
        </w:rPr>
        <w:t xml:space="preserve">Non-profit Governance: Twelve Frameworks for </w:t>
      </w:r>
      <w:proofErr w:type="spellStart"/>
      <w:r w:rsidRPr="004206D5">
        <w:rPr>
          <w:b/>
          <w:bCs/>
          <w:color w:val="000000" w:themeColor="text1"/>
          <w:lang w:val="en-US"/>
        </w:rPr>
        <w:t>Organisations</w:t>
      </w:r>
      <w:proofErr w:type="spellEnd"/>
      <w:r w:rsidRPr="004206D5">
        <w:rPr>
          <w:b/>
          <w:bCs/>
          <w:color w:val="000000" w:themeColor="text1"/>
          <w:lang w:val="en-US"/>
        </w:rPr>
        <w:t xml:space="preserve"> and Research</w:t>
      </w:r>
      <w:r>
        <w:rPr>
          <w:b/>
          <w:bCs/>
          <w:color w:val="000000" w:themeColor="text1"/>
          <w:lang w:val="en-US"/>
        </w:rPr>
        <w:t>.</w:t>
      </w:r>
      <w:r w:rsidRPr="004206D5">
        <w:rPr>
          <w:b/>
          <w:bCs/>
          <w:color w:val="000000" w:themeColor="text1"/>
          <w:lang w:val="en-US"/>
        </w:rPr>
        <w:t xml:space="preserve"> </w:t>
      </w:r>
      <w:r w:rsidRPr="004206D5">
        <w:rPr>
          <w:color w:val="000000" w:themeColor="text1"/>
          <w:lang w:val="fr-FR"/>
        </w:rPr>
        <w:t xml:space="preserve">Coordination d’Ouvrage </w:t>
      </w:r>
      <w:r>
        <w:rPr>
          <w:color w:val="000000" w:themeColor="text1"/>
          <w:lang w:val="fr-FR"/>
        </w:rPr>
        <w:t xml:space="preserve">collectif sous la direction de Guillaume </w:t>
      </w:r>
      <w:r w:rsidRPr="004206D5">
        <w:rPr>
          <w:color w:val="000000" w:themeColor="text1"/>
          <w:lang w:val="fr-FR"/>
        </w:rPr>
        <w:t>Plaisance</w:t>
      </w:r>
      <w:r>
        <w:rPr>
          <w:color w:val="000000" w:themeColor="text1"/>
          <w:lang w:val="fr-FR"/>
        </w:rPr>
        <w:t xml:space="preserve"> et de Anne</w:t>
      </w:r>
      <w:r w:rsidRPr="004206D5">
        <w:rPr>
          <w:color w:val="000000" w:themeColor="text1"/>
          <w:lang w:val="fr-FR"/>
        </w:rPr>
        <w:t xml:space="preserve"> Goujon Belghit</w:t>
      </w:r>
      <w:r>
        <w:rPr>
          <w:color w:val="000000" w:themeColor="text1"/>
          <w:lang w:val="fr-FR"/>
        </w:rPr>
        <w:t>.</w:t>
      </w:r>
      <w:r w:rsidRPr="004206D5">
        <w:rPr>
          <w:color w:val="000000" w:themeColor="text1"/>
          <w:lang w:val="fr-FR"/>
        </w:rPr>
        <w:t xml:space="preserve"> (</w:t>
      </w:r>
      <w:proofErr w:type="spellStart"/>
      <w:r w:rsidRPr="004206D5">
        <w:rPr>
          <w:color w:val="000000" w:themeColor="text1"/>
          <w:lang w:val="fr-FR"/>
        </w:rPr>
        <w:t>Eds</w:t>
      </w:r>
      <w:proofErr w:type="spellEnd"/>
      <w:r w:rsidRPr="004206D5">
        <w:rPr>
          <w:color w:val="000000" w:themeColor="text1"/>
          <w:lang w:val="fr-FR"/>
        </w:rPr>
        <w:t>.). Taylor &amp; Francis. 2024.</w:t>
      </w:r>
    </w:p>
    <w:p w14:paraId="464A260D" w14:textId="6B7165B4" w:rsidR="0076534C" w:rsidRPr="00DD5F65" w:rsidRDefault="0076534C" w:rsidP="0076534C">
      <w:pPr>
        <w:numPr>
          <w:ilvl w:val="0"/>
          <w:numId w:val="15"/>
        </w:numPr>
        <w:spacing w:before="240" w:after="240"/>
        <w:jc w:val="both"/>
        <w:rPr>
          <w:b/>
          <w:bCs/>
          <w:color w:val="000000" w:themeColor="text1"/>
          <w:lang w:val="fr-FR"/>
        </w:rPr>
      </w:pPr>
      <w:r w:rsidRPr="0076534C">
        <w:rPr>
          <w:b/>
          <w:bCs/>
          <w:color w:val="000000" w:themeColor="text1"/>
          <w:lang w:val="fr-FR"/>
        </w:rPr>
        <w:t xml:space="preserve">Capital humain : entre performance et bien-être au travail. </w:t>
      </w:r>
      <w:r w:rsidR="00DD5F65" w:rsidRPr="00DD5F65">
        <w:rPr>
          <w:color w:val="000000" w:themeColor="text1"/>
          <w:lang w:val="fr-FR"/>
        </w:rPr>
        <w:t>Coordination d’</w:t>
      </w:r>
      <w:r w:rsidRPr="00DD5F65">
        <w:rPr>
          <w:color w:val="000000" w:themeColor="text1"/>
          <w:lang w:val="fr-FR"/>
        </w:rPr>
        <w:t>Ouvrage</w:t>
      </w:r>
      <w:r w:rsidRPr="0076534C">
        <w:rPr>
          <w:bCs/>
          <w:color w:val="000000" w:themeColor="text1"/>
          <w:lang w:val="fr-FR"/>
        </w:rPr>
        <w:t xml:space="preserve"> collectif sous la direction d’Anne Goujon Belghit, Stéphane Trébucq, Marina Bourgain, Adeline Gilson. </w:t>
      </w:r>
      <w:r w:rsidRPr="00DD5F65">
        <w:rPr>
          <w:bCs/>
          <w:color w:val="000000" w:themeColor="text1"/>
          <w:lang w:val="fr-FR"/>
        </w:rPr>
        <w:t>Eska. 2019.</w:t>
      </w:r>
    </w:p>
    <w:p w14:paraId="25A2898E" w14:textId="77777777" w:rsidR="0076534C" w:rsidRPr="00181CD7" w:rsidRDefault="0076534C" w:rsidP="0076534C">
      <w:pPr>
        <w:numPr>
          <w:ilvl w:val="0"/>
          <w:numId w:val="15"/>
        </w:numPr>
        <w:spacing w:before="240" w:after="240"/>
        <w:jc w:val="both"/>
        <w:rPr>
          <w:b/>
          <w:bCs/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 xml:space="preserve">Introduction au management. </w:t>
      </w:r>
      <w:r w:rsidRPr="0076534C">
        <w:rPr>
          <w:color w:val="000000" w:themeColor="text1"/>
          <w:lang w:val="fr-FR"/>
        </w:rPr>
        <w:t xml:space="preserve">Anne Goujon Belghit. </w:t>
      </w:r>
      <w:r w:rsidRPr="00181CD7">
        <w:rPr>
          <w:color w:val="000000" w:themeColor="text1"/>
        </w:rPr>
        <w:t xml:space="preserve">Les </w:t>
      </w:r>
      <w:proofErr w:type="spellStart"/>
      <w:r w:rsidRPr="00181CD7">
        <w:rPr>
          <w:color w:val="000000" w:themeColor="text1"/>
        </w:rPr>
        <w:t>éditions</w:t>
      </w:r>
      <w:proofErr w:type="spellEnd"/>
      <w:r w:rsidRPr="00181CD7">
        <w:rPr>
          <w:color w:val="000000" w:themeColor="text1"/>
        </w:rPr>
        <w:t xml:space="preserve"> Ellipses. 2016 </w:t>
      </w:r>
    </w:p>
    <w:p w14:paraId="6783D557" w14:textId="77777777" w:rsidR="0076534C" w:rsidRPr="00181CD7" w:rsidRDefault="0076534C" w:rsidP="0076534C">
      <w:pPr>
        <w:autoSpaceDE w:val="0"/>
        <w:autoSpaceDN w:val="0"/>
        <w:adjustRightInd w:val="0"/>
        <w:rPr>
          <w:color w:val="000000" w:themeColor="text1"/>
          <w:kern w:val="0"/>
          <w:lang w:eastAsia="fr-FR"/>
        </w:rPr>
      </w:pPr>
    </w:p>
    <w:p w14:paraId="2C5D7602" w14:textId="77777777" w:rsidR="00D1402A" w:rsidRDefault="00D1402A" w:rsidP="0076534C">
      <w:pPr>
        <w:ind w:firstLine="360"/>
        <w:jc w:val="both"/>
        <w:rPr>
          <w:b/>
          <w:bCs/>
          <w:color w:val="000000" w:themeColor="text1"/>
          <w:u w:val="single"/>
        </w:rPr>
      </w:pPr>
    </w:p>
    <w:p w14:paraId="479C52C1" w14:textId="31FAE63D" w:rsidR="0076534C" w:rsidRPr="00CA4E2E" w:rsidRDefault="0076534C" w:rsidP="0076534C">
      <w:pPr>
        <w:ind w:firstLine="360"/>
        <w:jc w:val="both"/>
        <w:rPr>
          <w:b/>
          <w:bCs/>
          <w:color w:val="000000" w:themeColor="text1"/>
        </w:rPr>
      </w:pPr>
      <w:proofErr w:type="spellStart"/>
      <w:r w:rsidRPr="00181CD7">
        <w:rPr>
          <w:b/>
          <w:bCs/>
          <w:color w:val="000000" w:themeColor="text1"/>
          <w:u w:val="single"/>
        </w:rPr>
        <w:t>Chapitres</w:t>
      </w:r>
      <w:proofErr w:type="spellEnd"/>
      <w:r w:rsidRPr="00181CD7">
        <w:rPr>
          <w:b/>
          <w:bCs/>
          <w:color w:val="000000" w:themeColor="text1"/>
          <w:u w:val="single"/>
        </w:rPr>
        <w:t xml:space="preserve"> </w:t>
      </w:r>
      <w:proofErr w:type="spellStart"/>
      <w:proofErr w:type="gramStart"/>
      <w:r w:rsidRPr="00181CD7">
        <w:rPr>
          <w:b/>
          <w:bCs/>
          <w:color w:val="000000" w:themeColor="text1"/>
          <w:u w:val="single"/>
        </w:rPr>
        <w:t>d’ouvrage</w:t>
      </w:r>
      <w:proofErr w:type="spellEnd"/>
      <w:r w:rsidRPr="00CA4E2E">
        <w:rPr>
          <w:b/>
          <w:bCs/>
          <w:color w:val="000000" w:themeColor="text1"/>
        </w:rPr>
        <w:t> :</w:t>
      </w:r>
      <w:proofErr w:type="gramEnd"/>
      <w:r w:rsidRPr="00CA4E2E">
        <w:rPr>
          <w:b/>
          <w:bCs/>
          <w:color w:val="000000" w:themeColor="text1"/>
        </w:rPr>
        <w:t xml:space="preserve"> (N=</w:t>
      </w:r>
      <w:r w:rsidR="002D6BFC">
        <w:rPr>
          <w:b/>
          <w:bCs/>
          <w:color w:val="000000" w:themeColor="text1"/>
        </w:rPr>
        <w:t>7</w:t>
      </w:r>
      <w:r w:rsidRPr="00CA4E2E">
        <w:rPr>
          <w:b/>
          <w:bCs/>
          <w:color w:val="000000" w:themeColor="text1"/>
        </w:rPr>
        <w:t>) </w:t>
      </w:r>
    </w:p>
    <w:p w14:paraId="531FA262" w14:textId="77777777" w:rsidR="0076534C" w:rsidRPr="00181CD7" w:rsidRDefault="0076534C" w:rsidP="0076534C">
      <w:pPr>
        <w:pStyle w:val="Paragraphedeliste"/>
        <w:rPr>
          <w:b/>
          <w:bCs/>
          <w:color w:val="000000" w:themeColor="text1"/>
        </w:rPr>
      </w:pPr>
    </w:p>
    <w:p w14:paraId="6373732F" w14:textId="6AE8F529" w:rsidR="00742ACA" w:rsidRPr="00742ACA" w:rsidRDefault="00742ACA" w:rsidP="0076534C">
      <w:pPr>
        <w:numPr>
          <w:ilvl w:val="0"/>
          <w:numId w:val="22"/>
        </w:numPr>
        <w:spacing w:before="240" w:after="240"/>
        <w:ind w:left="1429"/>
        <w:jc w:val="both"/>
        <w:rPr>
          <w:b/>
          <w:bCs/>
          <w:color w:val="000000" w:themeColor="text1"/>
          <w:lang w:val="fr-FR"/>
        </w:rPr>
      </w:pPr>
      <w:bookmarkStart w:id="2" w:name="_Hlk94793633"/>
      <w:r>
        <w:rPr>
          <w:b/>
          <w:bCs/>
          <w:color w:val="000000" w:themeColor="text1"/>
          <w:lang w:val="fr-FR"/>
        </w:rPr>
        <w:t xml:space="preserve">Goujon Belghit A. </w:t>
      </w:r>
      <w:r w:rsidRPr="00742ACA">
        <w:rPr>
          <w:color w:val="000000" w:themeColor="text1"/>
          <w:lang w:val="fr-FR"/>
        </w:rPr>
        <w:t>(2025).</w:t>
      </w:r>
      <w:r>
        <w:rPr>
          <w:b/>
          <w:bCs/>
          <w:color w:val="000000" w:themeColor="text1"/>
          <w:lang w:val="fr-FR"/>
        </w:rPr>
        <w:t xml:space="preserve"> </w:t>
      </w:r>
      <w:r>
        <w:rPr>
          <w:color w:val="000000" w:themeColor="text1"/>
          <w:lang w:val="fr-FR"/>
        </w:rPr>
        <w:t>Gouvernance familiale dans le contexte du secteur de la santé : étude qualitative exploratoire du cas d’une succession subie. Chapitre écrit dans « Entreprises familiales », sous la direction du professeur Gérard Hirigoyen, Editions EMS.</w:t>
      </w:r>
      <w:r w:rsidR="00754E92">
        <w:rPr>
          <w:color w:val="000000" w:themeColor="text1"/>
          <w:lang w:val="fr-FR"/>
        </w:rPr>
        <w:t xml:space="preserve"> </w:t>
      </w:r>
    </w:p>
    <w:p w14:paraId="7FA5757F" w14:textId="4B931C0B" w:rsidR="0076534C" w:rsidRPr="0076534C" w:rsidRDefault="0076534C" w:rsidP="0076534C">
      <w:pPr>
        <w:numPr>
          <w:ilvl w:val="0"/>
          <w:numId w:val="22"/>
        </w:numPr>
        <w:spacing w:before="240" w:after="240"/>
        <w:ind w:left="1429"/>
        <w:jc w:val="both"/>
        <w:rPr>
          <w:b/>
          <w:bCs/>
          <w:color w:val="000000" w:themeColor="text1"/>
          <w:lang w:val="fr-FR"/>
        </w:rPr>
      </w:pPr>
      <w:proofErr w:type="spellStart"/>
      <w:r w:rsidRPr="0076534C">
        <w:rPr>
          <w:color w:val="000000" w:themeColor="text1"/>
          <w:lang w:val="fr-FR"/>
        </w:rPr>
        <w:t>Husser</w:t>
      </w:r>
      <w:proofErr w:type="spellEnd"/>
      <w:r w:rsidRPr="0076534C">
        <w:rPr>
          <w:color w:val="000000" w:themeColor="text1"/>
          <w:lang w:val="fr-FR"/>
        </w:rPr>
        <w:t xml:space="preserve"> J., </w:t>
      </w: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>., Cuenoud T. (2023)</w:t>
      </w:r>
      <w:r w:rsidR="00742ACA">
        <w:rPr>
          <w:color w:val="000000" w:themeColor="text1"/>
          <w:lang w:val="fr-FR"/>
        </w:rPr>
        <w:t>.</w:t>
      </w:r>
      <w:r w:rsidRPr="0076534C">
        <w:rPr>
          <w:color w:val="000000" w:themeColor="text1"/>
          <w:lang w:val="fr-FR"/>
        </w:rPr>
        <w:t> La gouvernance de la MAIF historiquement tournée vers la société civile ?</w:t>
      </w:r>
      <w:r w:rsidR="00742ACA">
        <w:rPr>
          <w:color w:val="000000" w:themeColor="text1"/>
          <w:lang w:val="fr-FR"/>
        </w:rPr>
        <w:t xml:space="preserve"> </w:t>
      </w:r>
      <w:r w:rsidRPr="0076534C">
        <w:rPr>
          <w:color w:val="000000" w:themeColor="text1"/>
          <w:lang w:val="fr-FR"/>
        </w:rPr>
        <w:t>Chapitre écrit dans « MAIF :</w:t>
      </w:r>
      <w:r w:rsidRPr="0076534C">
        <w:rPr>
          <w:b/>
          <w:bCs/>
          <w:color w:val="000000" w:themeColor="text1"/>
          <w:lang w:val="fr-FR"/>
        </w:rPr>
        <w:t xml:space="preserve"> </w:t>
      </w:r>
      <w:r w:rsidRPr="0076534C">
        <w:rPr>
          <w:color w:val="000000" w:themeColor="text1"/>
          <w:lang w:val="fr-FR"/>
        </w:rPr>
        <w:t>orchestrer une société à mission »,</w:t>
      </w:r>
      <w:r w:rsidRPr="0076534C">
        <w:rPr>
          <w:b/>
          <w:bCs/>
          <w:color w:val="000000" w:themeColor="text1"/>
          <w:lang w:val="fr-FR"/>
        </w:rPr>
        <w:t xml:space="preserve"> </w:t>
      </w:r>
      <w:r w:rsidRPr="0076534C">
        <w:rPr>
          <w:color w:val="000000" w:themeColor="text1"/>
          <w:lang w:val="fr-FR"/>
        </w:rPr>
        <w:t>sous la direction de Thibault Cuenoud, Philippe Schäfer et Vincent Helfrich, Eska.</w:t>
      </w:r>
    </w:p>
    <w:p w14:paraId="0999788F" w14:textId="77777777" w:rsidR="0076534C" w:rsidRPr="00181CD7" w:rsidRDefault="0076534C" w:rsidP="0076534C">
      <w:pPr>
        <w:numPr>
          <w:ilvl w:val="0"/>
          <w:numId w:val="22"/>
        </w:numPr>
        <w:spacing w:before="240" w:after="240"/>
        <w:ind w:left="1429"/>
        <w:jc w:val="both"/>
        <w:rPr>
          <w:b/>
          <w:bCs/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 xml:space="preserve">. (2023). RSE et ESS. Chapitre d’ouvrage pour le livre sur la RSE coordonné par Stéphane Trébucq. </w:t>
      </w:r>
      <w:r w:rsidRPr="00181CD7">
        <w:rPr>
          <w:color w:val="000000" w:themeColor="text1"/>
        </w:rPr>
        <w:t xml:space="preserve">Collection </w:t>
      </w:r>
      <w:proofErr w:type="spellStart"/>
      <w:r w:rsidRPr="00181CD7">
        <w:rPr>
          <w:color w:val="000000" w:themeColor="text1"/>
        </w:rPr>
        <w:t>Dunod</w:t>
      </w:r>
      <w:proofErr w:type="spellEnd"/>
      <w:r w:rsidRPr="00181CD7">
        <w:rPr>
          <w:color w:val="000000" w:themeColor="text1"/>
        </w:rPr>
        <w:t xml:space="preserve">. A </w:t>
      </w:r>
      <w:proofErr w:type="spellStart"/>
      <w:r w:rsidRPr="00181CD7">
        <w:rPr>
          <w:color w:val="000000" w:themeColor="text1"/>
        </w:rPr>
        <w:t>paraître</w:t>
      </w:r>
      <w:proofErr w:type="spellEnd"/>
      <w:r w:rsidRPr="00181CD7">
        <w:rPr>
          <w:color w:val="000000" w:themeColor="text1"/>
        </w:rPr>
        <w:t xml:space="preserve"> </w:t>
      </w:r>
      <w:proofErr w:type="spellStart"/>
      <w:r w:rsidRPr="00181CD7">
        <w:rPr>
          <w:color w:val="000000" w:themeColor="text1"/>
        </w:rPr>
        <w:t>en</w:t>
      </w:r>
      <w:proofErr w:type="spellEnd"/>
      <w:r w:rsidRPr="00181CD7">
        <w:rPr>
          <w:color w:val="000000" w:themeColor="text1"/>
        </w:rPr>
        <w:t xml:space="preserve"> </w:t>
      </w:r>
      <w:proofErr w:type="spellStart"/>
      <w:r w:rsidRPr="00181CD7">
        <w:rPr>
          <w:color w:val="000000" w:themeColor="text1"/>
        </w:rPr>
        <w:t>octobre</w:t>
      </w:r>
      <w:proofErr w:type="spellEnd"/>
    </w:p>
    <w:p w14:paraId="5FB2BD52" w14:textId="77777777" w:rsidR="0076534C" w:rsidRPr="00181CD7" w:rsidRDefault="0076534C" w:rsidP="0076534C">
      <w:pPr>
        <w:numPr>
          <w:ilvl w:val="0"/>
          <w:numId w:val="22"/>
        </w:numPr>
        <w:spacing w:before="240" w:after="240"/>
        <w:ind w:left="1429"/>
        <w:jc w:val="both"/>
        <w:rPr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 xml:space="preserve">., Presson F., Lemoine X. (2022), Montfermeil. Comment accompagner un territoire vers la performance globale ? De la RSE à la RST. Chapitre écrit dans « Pratiquer une transition énergétique innovante en 10 cas d’entreprise » sous la direction de Thibault Cuenoud, Vincent Helfrich, L’Hocine </w:t>
      </w:r>
      <w:proofErr w:type="spellStart"/>
      <w:r w:rsidRPr="0076534C">
        <w:rPr>
          <w:color w:val="000000" w:themeColor="text1"/>
          <w:lang w:val="fr-FR"/>
        </w:rPr>
        <w:t>Hounanti</w:t>
      </w:r>
      <w:proofErr w:type="spellEnd"/>
      <w:r w:rsidRPr="0076534C">
        <w:rPr>
          <w:color w:val="000000" w:themeColor="text1"/>
          <w:lang w:val="fr-FR"/>
        </w:rPr>
        <w:t xml:space="preserve"> et </w:t>
      </w:r>
      <w:proofErr w:type="spellStart"/>
      <w:r w:rsidRPr="0076534C">
        <w:rPr>
          <w:color w:val="000000" w:themeColor="text1"/>
          <w:lang w:val="fr-FR"/>
        </w:rPr>
        <w:t>Eric</w:t>
      </w:r>
      <w:proofErr w:type="spellEnd"/>
      <w:r w:rsidRPr="0076534C">
        <w:rPr>
          <w:color w:val="000000" w:themeColor="text1"/>
          <w:lang w:val="fr-FR"/>
        </w:rPr>
        <w:t xml:space="preserve"> Vernier. </w:t>
      </w:r>
      <w:proofErr w:type="spellStart"/>
      <w:r w:rsidRPr="00181CD7">
        <w:rPr>
          <w:color w:val="000000" w:themeColor="text1"/>
        </w:rPr>
        <w:t>Dunod</w:t>
      </w:r>
      <w:proofErr w:type="spellEnd"/>
      <w:r w:rsidRPr="00181CD7">
        <w:rPr>
          <w:color w:val="000000" w:themeColor="text1"/>
        </w:rPr>
        <w:t>. 2022.</w:t>
      </w:r>
    </w:p>
    <w:p w14:paraId="6715D58B" w14:textId="77777777" w:rsidR="0076534C" w:rsidRPr="00181CD7" w:rsidRDefault="0076534C" w:rsidP="0076534C">
      <w:pPr>
        <w:numPr>
          <w:ilvl w:val="0"/>
          <w:numId w:val="22"/>
        </w:numPr>
        <w:spacing w:before="240" w:after="240"/>
        <w:ind w:left="1429"/>
        <w:jc w:val="both"/>
        <w:rPr>
          <w:b/>
          <w:bCs/>
          <w:color w:val="000000" w:themeColor="text1"/>
        </w:rPr>
      </w:pPr>
      <w:r w:rsidRPr="0076534C">
        <w:rPr>
          <w:color w:val="000000" w:themeColor="text1"/>
          <w:lang w:val="fr-FR"/>
        </w:rPr>
        <w:t xml:space="preserve">Cuenoud T., </w:t>
      </w: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>. (2022), La digitalisation du parcours des « étudiants-entrepreneurs » : vers une densification de l’impact sociétal ? Chapitre écrit dans « La RSE et le numérique » sous la direction de Jean-Jacques Rosé et de Miguel Delattre, 3</w:t>
      </w:r>
      <w:r w:rsidRPr="0076534C">
        <w:rPr>
          <w:color w:val="000000" w:themeColor="text1"/>
          <w:vertAlign w:val="superscript"/>
          <w:lang w:val="fr-FR"/>
        </w:rPr>
        <w:t>ième</w:t>
      </w:r>
      <w:r w:rsidRPr="0076534C">
        <w:rPr>
          <w:color w:val="000000" w:themeColor="text1"/>
          <w:lang w:val="fr-FR"/>
        </w:rPr>
        <w:t xml:space="preserve"> ouvrage collectif de l’ADERSE. </w:t>
      </w:r>
      <w:r w:rsidRPr="00181CD7">
        <w:rPr>
          <w:color w:val="000000" w:themeColor="text1"/>
        </w:rPr>
        <w:t>2022.</w:t>
      </w:r>
    </w:p>
    <w:p w14:paraId="4BAE1EC5" w14:textId="77777777" w:rsidR="0076534C" w:rsidRPr="0076534C" w:rsidRDefault="0076534C" w:rsidP="0076534C">
      <w:pPr>
        <w:numPr>
          <w:ilvl w:val="0"/>
          <w:numId w:val="22"/>
        </w:numPr>
        <w:spacing w:before="240" w:after="240"/>
        <w:ind w:left="1429"/>
        <w:jc w:val="both"/>
        <w:rPr>
          <w:b/>
          <w:bCs/>
          <w:color w:val="000000" w:themeColor="text1"/>
          <w:lang w:val="fr-FR"/>
        </w:rPr>
      </w:pP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 xml:space="preserve">., </w:t>
      </w:r>
      <w:proofErr w:type="spellStart"/>
      <w:r w:rsidRPr="0076534C">
        <w:rPr>
          <w:color w:val="000000" w:themeColor="text1"/>
          <w:lang w:val="fr-FR"/>
        </w:rPr>
        <w:t>Husser</w:t>
      </w:r>
      <w:proofErr w:type="spellEnd"/>
      <w:r w:rsidRPr="0076534C">
        <w:rPr>
          <w:color w:val="000000" w:themeColor="text1"/>
          <w:lang w:val="fr-FR"/>
        </w:rPr>
        <w:t xml:space="preserve"> J. (2022), L’héritage universitaire pour les jeunes demain, Chapitre écrit dans</w:t>
      </w:r>
      <w:r w:rsidRPr="0076534C">
        <w:rPr>
          <w:b/>
          <w:bCs/>
          <w:color w:val="000000" w:themeColor="text1"/>
          <w:lang w:val="fr-FR"/>
        </w:rPr>
        <w:t xml:space="preserve"> « </w:t>
      </w:r>
      <w:r w:rsidRPr="0076534C">
        <w:rPr>
          <w:color w:val="000000" w:themeColor="text1"/>
          <w:lang w:val="fr-FR"/>
        </w:rPr>
        <w:t>La disputatio au cœur du Management : débats et controverses », livre Blanc du CNU, Février 2022, sous la direction de Aude Deville, Jérôme Dupuis, Jean‑Fabrice Lebraty, Emmanuelle Nègre, Caroline Riché et Jean-François Sattin.</w:t>
      </w:r>
    </w:p>
    <w:p w14:paraId="71DF4D45" w14:textId="77777777" w:rsidR="0076534C" w:rsidRPr="00181CD7" w:rsidRDefault="0076534C" w:rsidP="0076534C">
      <w:pPr>
        <w:numPr>
          <w:ilvl w:val="0"/>
          <w:numId w:val="22"/>
        </w:numPr>
        <w:spacing w:before="240" w:after="240"/>
        <w:ind w:left="1429"/>
        <w:jc w:val="both"/>
        <w:rPr>
          <w:color w:val="000000" w:themeColor="text1"/>
          <w:lang w:val="en-US"/>
        </w:rPr>
      </w:pPr>
      <w:proofErr w:type="spellStart"/>
      <w:r w:rsidRPr="00181CD7">
        <w:rPr>
          <w:color w:val="000000" w:themeColor="text1"/>
          <w:lang w:val="en-US"/>
        </w:rPr>
        <w:t>Trébuq</w:t>
      </w:r>
      <w:proofErr w:type="spellEnd"/>
      <w:r w:rsidRPr="00181CD7">
        <w:rPr>
          <w:color w:val="000000" w:themeColor="text1"/>
          <w:lang w:val="en-US"/>
        </w:rPr>
        <w:t xml:space="preserve"> S., </w:t>
      </w:r>
      <w:r w:rsidRPr="00181CD7">
        <w:rPr>
          <w:b/>
          <w:bCs/>
          <w:color w:val="000000" w:themeColor="text1"/>
          <w:lang w:val="en-US"/>
        </w:rPr>
        <w:t>Goujon Belghit A.</w:t>
      </w:r>
      <w:r w:rsidRPr="00181CD7">
        <w:rPr>
          <w:color w:val="000000" w:themeColor="text1"/>
          <w:lang w:val="en-US"/>
        </w:rPr>
        <w:t xml:space="preserve"> (2021), Talent management or human capital? An analysis of corporate communication strategies with integrated reports, Springer, New Approaches to CSR, Sustainability and Accountability Volume 2, Chapter 10, p 141-163. </w:t>
      </w:r>
    </w:p>
    <w:bookmarkEnd w:id="2"/>
    <w:p w14:paraId="33C7903E" w14:textId="77777777" w:rsidR="0076534C" w:rsidRPr="00181CD7" w:rsidRDefault="0076534C" w:rsidP="0076534C">
      <w:pPr>
        <w:pStyle w:val="Paragraphedeliste"/>
        <w:rPr>
          <w:b/>
          <w:bCs/>
          <w:color w:val="000000" w:themeColor="text1"/>
        </w:rPr>
      </w:pPr>
    </w:p>
    <w:p w14:paraId="46BA6E1B" w14:textId="77777777" w:rsidR="000C69FE" w:rsidRDefault="000C69FE" w:rsidP="0076534C">
      <w:pPr>
        <w:ind w:firstLine="360"/>
        <w:jc w:val="both"/>
        <w:rPr>
          <w:b/>
          <w:bCs/>
          <w:color w:val="000000" w:themeColor="text1"/>
          <w:u w:val="single"/>
        </w:rPr>
      </w:pPr>
      <w:bookmarkStart w:id="3" w:name="_Hlk94793661"/>
    </w:p>
    <w:p w14:paraId="32A620E8" w14:textId="77777777" w:rsidR="000C69FE" w:rsidRDefault="000C69FE" w:rsidP="0076534C">
      <w:pPr>
        <w:ind w:firstLine="360"/>
        <w:jc w:val="both"/>
        <w:rPr>
          <w:b/>
          <w:bCs/>
          <w:color w:val="000000" w:themeColor="text1"/>
          <w:u w:val="single"/>
        </w:rPr>
      </w:pPr>
    </w:p>
    <w:p w14:paraId="5326A7DE" w14:textId="77777777" w:rsidR="000C69FE" w:rsidRDefault="000C69FE" w:rsidP="0076534C">
      <w:pPr>
        <w:ind w:firstLine="360"/>
        <w:jc w:val="both"/>
        <w:rPr>
          <w:b/>
          <w:bCs/>
          <w:color w:val="000000" w:themeColor="text1"/>
          <w:u w:val="single"/>
        </w:rPr>
      </w:pPr>
    </w:p>
    <w:p w14:paraId="09F557BE" w14:textId="2A49253F" w:rsidR="0076534C" w:rsidRPr="00181CD7" w:rsidRDefault="0076534C" w:rsidP="0076534C">
      <w:pPr>
        <w:ind w:firstLine="360"/>
        <w:jc w:val="both"/>
        <w:rPr>
          <w:b/>
          <w:bCs/>
          <w:color w:val="000000" w:themeColor="text1"/>
        </w:rPr>
      </w:pPr>
      <w:r w:rsidRPr="00181CD7">
        <w:rPr>
          <w:b/>
          <w:bCs/>
          <w:color w:val="000000" w:themeColor="text1"/>
          <w:u w:val="single"/>
        </w:rPr>
        <w:t xml:space="preserve">Cas </w:t>
      </w:r>
      <w:proofErr w:type="spellStart"/>
      <w:proofErr w:type="gramStart"/>
      <w:r w:rsidRPr="00181CD7">
        <w:rPr>
          <w:b/>
          <w:bCs/>
          <w:color w:val="000000" w:themeColor="text1"/>
          <w:u w:val="single"/>
        </w:rPr>
        <w:t>Pédagogiques</w:t>
      </w:r>
      <w:proofErr w:type="spellEnd"/>
      <w:r w:rsidRPr="002A1661">
        <w:rPr>
          <w:b/>
          <w:bCs/>
          <w:color w:val="000000" w:themeColor="text1"/>
        </w:rPr>
        <w:t> :</w:t>
      </w:r>
      <w:proofErr w:type="gramEnd"/>
      <w:r w:rsidRPr="002A1661">
        <w:rPr>
          <w:b/>
          <w:bCs/>
          <w:color w:val="000000" w:themeColor="text1"/>
        </w:rPr>
        <w:t xml:space="preserve"> (N=5)</w:t>
      </w:r>
    </w:p>
    <w:p w14:paraId="2433D6DD" w14:textId="77777777" w:rsidR="0076534C" w:rsidRPr="00181CD7" w:rsidRDefault="0076534C" w:rsidP="0076534C">
      <w:pPr>
        <w:pStyle w:val="Paragraphedeliste"/>
        <w:rPr>
          <w:b/>
          <w:bCs/>
          <w:color w:val="000000" w:themeColor="text1"/>
        </w:rPr>
      </w:pPr>
    </w:p>
    <w:p w14:paraId="73C690A8" w14:textId="77777777" w:rsidR="0076534C" w:rsidRPr="00181CD7" w:rsidRDefault="0076534C" w:rsidP="0076534C">
      <w:pPr>
        <w:pStyle w:val="Paragraphedeliste"/>
        <w:numPr>
          <w:ilvl w:val="0"/>
          <w:numId w:val="20"/>
        </w:numPr>
        <w:jc w:val="both"/>
        <w:rPr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 xml:space="preserve">., </w:t>
      </w:r>
      <w:proofErr w:type="spellStart"/>
      <w:r w:rsidRPr="0076534C">
        <w:rPr>
          <w:color w:val="000000" w:themeColor="text1"/>
          <w:lang w:val="fr-FR"/>
        </w:rPr>
        <w:t>Husser</w:t>
      </w:r>
      <w:proofErr w:type="spellEnd"/>
      <w:r w:rsidRPr="0076534C">
        <w:rPr>
          <w:color w:val="000000" w:themeColor="text1"/>
          <w:lang w:val="fr-FR"/>
        </w:rPr>
        <w:t xml:space="preserve"> J. (2023). </w:t>
      </w:r>
      <w:r w:rsidRPr="0076534C">
        <w:rPr>
          <w:b/>
          <w:bCs/>
          <w:color w:val="000000" w:themeColor="text1"/>
          <w:lang w:val="fr-FR"/>
        </w:rPr>
        <w:t>Pilotage d’une organisation : comprendre les coûts associés à la gestion des ressources humaines</w:t>
      </w:r>
      <w:r w:rsidRPr="0076534C">
        <w:rPr>
          <w:color w:val="000000" w:themeColor="text1"/>
          <w:lang w:val="fr-FR"/>
        </w:rPr>
        <w:t xml:space="preserve">. </w:t>
      </w:r>
      <w:r w:rsidRPr="00181CD7">
        <w:rPr>
          <w:color w:val="000000" w:themeColor="text1"/>
        </w:rPr>
        <w:t xml:space="preserve">CCMP, </w:t>
      </w:r>
      <w:proofErr w:type="spellStart"/>
      <w:r w:rsidRPr="00181CD7">
        <w:rPr>
          <w:color w:val="000000" w:themeColor="text1"/>
        </w:rPr>
        <w:t>Référence</w:t>
      </w:r>
      <w:proofErr w:type="spellEnd"/>
      <w:r w:rsidRPr="00181CD7">
        <w:rPr>
          <w:color w:val="000000" w:themeColor="text1"/>
        </w:rPr>
        <w:t xml:space="preserve"> H0699.</w:t>
      </w:r>
    </w:p>
    <w:p w14:paraId="23A87BF6" w14:textId="77777777" w:rsidR="0076534C" w:rsidRPr="00181CD7" w:rsidRDefault="0076534C" w:rsidP="0076534C">
      <w:pPr>
        <w:numPr>
          <w:ilvl w:val="0"/>
          <w:numId w:val="20"/>
        </w:numPr>
        <w:spacing w:before="240" w:after="240"/>
        <w:jc w:val="both"/>
        <w:rPr>
          <w:color w:val="000000" w:themeColor="text1"/>
        </w:rPr>
      </w:pPr>
      <w:r w:rsidRPr="0076534C">
        <w:rPr>
          <w:b/>
          <w:bCs/>
          <w:color w:val="000000" w:themeColor="text1"/>
          <w:lang w:val="fr-FR"/>
        </w:rPr>
        <w:t>Goujon Belghit A</w:t>
      </w:r>
      <w:r w:rsidRPr="0076534C">
        <w:rPr>
          <w:color w:val="000000" w:themeColor="text1"/>
          <w:lang w:val="fr-FR"/>
        </w:rPr>
        <w:t xml:space="preserve">., </w:t>
      </w:r>
      <w:proofErr w:type="spellStart"/>
      <w:r w:rsidRPr="0076534C">
        <w:rPr>
          <w:color w:val="000000" w:themeColor="text1"/>
          <w:lang w:val="fr-FR"/>
        </w:rPr>
        <w:t>Husser</w:t>
      </w:r>
      <w:proofErr w:type="spellEnd"/>
      <w:r w:rsidRPr="0076534C">
        <w:rPr>
          <w:color w:val="000000" w:themeColor="text1"/>
          <w:lang w:val="fr-FR"/>
        </w:rPr>
        <w:t xml:space="preserve"> J., Dupeyron C. (2022). </w:t>
      </w:r>
      <w:r w:rsidRPr="0076534C">
        <w:rPr>
          <w:b/>
          <w:bCs/>
          <w:color w:val="000000" w:themeColor="text1"/>
          <w:lang w:val="fr-FR"/>
        </w:rPr>
        <w:t>La responsabilité sociétale de la CAF</w:t>
      </w:r>
      <w:r w:rsidRPr="0076534C">
        <w:rPr>
          <w:color w:val="000000" w:themeColor="text1"/>
          <w:lang w:val="fr-FR"/>
        </w:rPr>
        <w:t xml:space="preserve">. </w:t>
      </w:r>
      <w:r w:rsidRPr="00181CD7">
        <w:rPr>
          <w:color w:val="000000" w:themeColor="text1"/>
        </w:rPr>
        <w:t xml:space="preserve">Analyse </w:t>
      </w:r>
      <w:proofErr w:type="spellStart"/>
      <w:r w:rsidRPr="00181CD7">
        <w:rPr>
          <w:color w:val="000000" w:themeColor="text1"/>
        </w:rPr>
        <w:t>stratégique</w:t>
      </w:r>
      <w:proofErr w:type="spellEnd"/>
      <w:r w:rsidRPr="00181CD7">
        <w:rPr>
          <w:color w:val="000000" w:themeColor="text1"/>
        </w:rPr>
        <w:t xml:space="preserve"> RH. </w:t>
      </w:r>
      <w:r w:rsidRPr="00181CD7">
        <w:rPr>
          <w:i/>
          <w:iCs/>
          <w:color w:val="000000" w:themeColor="text1"/>
        </w:rPr>
        <w:t>CCMP</w:t>
      </w:r>
      <w:r w:rsidRPr="00181CD7">
        <w:rPr>
          <w:color w:val="000000" w:themeColor="text1"/>
        </w:rPr>
        <w:t xml:space="preserve">, </w:t>
      </w:r>
      <w:proofErr w:type="spellStart"/>
      <w:r w:rsidRPr="00181CD7">
        <w:rPr>
          <w:color w:val="000000" w:themeColor="text1"/>
        </w:rPr>
        <w:t>Référence</w:t>
      </w:r>
      <w:proofErr w:type="spellEnd"/>
      <w:r w:rsidRPr="00181CD7">
        <w:rPr>
          <w:color w:val="000000" w:themeColor="text1"/>
        </w:rPr>
        <w:t xml:space="preserve"> R0027.</w:t>
      </w:r>
    </w:p>
    <w:p w14:paraId="11A85AD2" w14:textId="77777777" w:rsidR="0076534C" w:rsidRPr="00181CD7" w:rsidRDefault="0076534C" w:rsidP="0076534C">
      <w:pPr>
        <w:numPr>
          <w:ilvl w:val="0"/>
          <w:numId w:val="20"/>
        </w:numPr>
        <w:spacing w:before="240" w:after="240"/>
        <w:jc w:val="both"/>
        <w:rPr>
          <w:color w:val="000000" w:themeColor="text1"/>
        </w:rPr>
      </w:pPr>
      <w:r w:rsidRPr="0076534C">
        <w:rPr>
          <w:color w:val="000000" w:themeColor="text1"/>
          <w:shd w:val="clear" w:color="auto" w:fill="FFFFFF"/>
          <w:lang w:val="fr-FR"/>
        </w:rPr>
        <w:t xml:space="preserve">Leiner, A., </w:t>
      </w:r>
      <w:r w:rsidRPr="0076534C">
        <w:rPr>
          <w:b/>
          <w:bCs/>
          <w:color w:val="000000" w:themeColor="text1"/>
          <w:shd w:val="clear" w:color="auto" w:fill="FFFFFF"/>
          <w:lang w:val="fr-FR"/>
        </w:rPr>
        <w:t>Goujon Belghit, A,</w:t>
      </w:r>
      <w:r w:rsidRPr="0076534C">
        <w:rPr>
          <w:color w:val="000000" w:themeColor="text1"/>
          <w:shd w:val="clear" w:color="auto" w:fill="FFFFFF"/>
          <w:lang w:val="fr-FR"/>
        </w:rPr>
        <w:t xml:space="preserve"> &amp; </w:t>
      </w:r>
      <w:proofErr w:type="spellStart"/>
      <w:r w:rsidRPr="0076534C">
        <w:rPr>
          <w:color w:val="000000" w:themeColor="text1"/>
          <w:shd w:val="clear" w:color="auto" w:fill="FFFFFF"/>
          <w:lang w:val="fr-FR"/>
        </w:rPr>
        <w:t>Husser</w:t>
      </w:r>
      <w:proofErr w:type="spellEnd"/>
      <w:r w:rsidRPr="0076534C">
        <w:rPr>
          <w:color w:val="000000" w:themeColor="text1"/>
          <w:shd w:val="clear" w:color="auto" w:fill="FFFFFF"/>
          <w:lang w:val="fr-FR"/>
        </w:rPr>
        <w:t xml:space="preserve">, J. (2021). </w:t>
      </w:r>
      <w:r w:rsidRPr="0076534C">
        <w:rPr>
          <w:b/>
          <w:bCs/>
          <w:i/>
          <w:iCs/>
          <w:color w:val="000000" w:themeColor="text1"/>
          <w:shd w:val="clear" w:color="auto" w:fill="FFFFFF"/>
          <w:lang w:val="fr-FR"/>
        </w:rPr>
        <w:t>SOS Carrières</w:t>
      </w:r>
      <w:r w:rsidRPr="0076534C">
        <w:rPr>
          <w:color w:val="000000" w:themeColor="text1"/>
          <w:shd w:val="clear" w:color="auto" w:fill="FFFFFF"/>
          <w:lang w:val="fr-FR"/>
        </w:rPr>
        <w:t xml:space="preserve">. </w:t>
      </w:r>
      <w:r w:rsidRPr="00181CD7">
        <w:rPr>
          <w:i/>
          <w:iCs/>
          <w:color w:val="000000" w:themeColor="text1"/>
          <w:shd w:val="clear" w:color="auto" w:fill="FFFFFF"/>
        </w:rPr>
        <w:t xml:space="preserve">CCMP, </w:t>
      </w:r>
      <w:proofErr w:type="spellStart"/>
      <w:r w:rsidRPr="00181CD7">
        <w:rPr>
          <w:color w:val="000000" w:themeColor="text1"/>
          <w:shd w:val="clear" w:color="auto" w:fill="FFFFFF"/>
        </w:rPr>
        <w:t>Référence</w:t>
      </w:r>
      <w:proofErr w:type="spellEnd"/>
      <w:r w:rsidRPr="00181CD7">
        <w:rPr>
          <w:color w:val="000000" w:themeColor="text1"/>
          <w:shd w:val="clear" w:color="auto" w:fill="FFFFFF"/>
        </w:rPr>
        <w:t xml:space="preserve"> H0684</w:t>
      </w:r>
      <w:r w:rsidRPr="00181CD7">
        <w:rPr>
          <w:i/>
          <w:iCs/>
          <w:color w:val="000000" w:themeColor="text1"/>
          <w:shd w:val="clear" w:color="auto" w:fill="FFFFFF"/>
        </w:rPr>
        <w:t>.</w:t>
      </w:r>
    </w:p>
    <w:p w14:paraId="02B0E496" w14:textId="77777777" w:rsidR="0076534C" w:rsidRPr="00181CD7" w:rsidRDefault="0076534C" w:rsidP="0076534C">
      <w:pPr>
        <w:numPr>
          <w:ilvl w:val="0"/>
          <w:numId w:val="20"/>
        </w:numPr>
        <w:spacing w:before="240" w:after="240"/>
        <w:jc w:val="both"/>
        <w:rPr>
          <w:color w:val="000000" w:themeColor="text1"/>
          <w:shd w:val="clear" w:color="auto" w:fill="FFFFFF"/>
        </w:rPr>
      </w:pPr>
      <w:r w:rsidRPr="00181CD7">
        <w:rPr>
          <w:color w:val="000000" w:themeColor="text1"/>
          <w:shd w:val="clear" w:color="auto" w:fill="FFFFFF"/>
          <w:lang w:val="en-US"/>
        </w:rPr>
        <w:t xml:space="preserve">Saidani, S., </w:t>
      </w:r>
      <w:r w:rsidRPr="00181CD7">
        <w:rPr>
          <w:b/>
          <w:bCs/>
          <w:color w:val="000000" w:themeColor="text1"/>
          <w:shd w:val="clear" w:color="auto" w:fill="FFFFFF"/>
          <w:lang w:val="en-US"/>
        </w:rPr>
        <w:t>Goujon Belghit, A</w:t>
      </w:r>
      <w:r w:rsidRPr="00181CD7">
        <w:rPr>
          <w:color w:val="000000" w:themeColor="text1"/>
          <w:shd w:val="clear" w:color="auto" w:fill="FFFFFF"/>
          <w:lang w:val="en-US"/>
        </w:rPr>
        <w:t xml:space="preserve">, &amp; Husser, J. (2021). </w:t>
      </w:r>
      <w:r w:rsidRPr="0076534C">
        <w:rPr>
          <w:color w:val="000000" w:themeColor="text1"/>
          <w:shd w:val="clear" w:color="auto" w:fill="FFFFFF"/>
          <w:lang w:val="fr-FR"/>
        </w:rPr>
        <w:t xml:space="preserve">Bienvenue à l’association Ombre et Lumière pour une gouvernance partenariale. </w:t>
      </w:r>
      <w:r w:rsidRPr="00181CD7">
        <w:rPr>
          <w:i/>
          <w:iCs/>
          <w:color w:val="000000" w:themeColor="text1"/>
          <w:shd w:val="clear" w:color="auto" w:fill="FFFFFF"/>
        </w:rPr>
        <w:t xml:space="preserve">CCMP, </w:t>
      </w:r>
      <w:proofErr w:type="spellStart"/>
      <w:r w:rsidRPr="00181CD7">
        <w:rPr>
          <w:color w:val="000000" w:themeColor="text1"/>
          <w:shd w:val="clear" w:color="auto" w:fill="FFFFFF"/>
        </w:rPr>
        <w:t>Référence</w:t>
      </w:r>
      <w:proofErr w:type="spellEnd"/>
      <w:r w:rsidRPr="00181CD7">
        <w:rPr>
          <w:color w:val="000000" w:themeColor="text1"/>
          <w:shd w:val="clear" w:color="auto" w:fill="FFFFFF"/>
        </w:rPr>
        <w:t xml:space="preserve"> G2034.</w:t>
      </w:r>
    </w:p>
    <w:p w14:paraId="77F86B3E" w14:textId="49A1ACA3" w:rsidR="00126198" w:rsidRPr="00C066F6" w:rsidRDefault="0076534C" w:rsidP="002D6BFC">
      <w:pPr>
        <w:numPr>
          <w:ilvl w:val="0"/>
          <w:numId w:val="20"/>
        </w:numPr>
        <w:spacing w:before="240" w:after="240"/>
        <w:jc w:val="both"/>
        <w:rPr>
          <w:color w:val="1F4E79" w:themeColor="accent1" w:themeShade="80"/>
          <w:lang w:val="fr-FR"/>
        </w:rPr>
      </w:pPr>
      <w:r w:rsidRPr="0076534C">
        <w:rPr>
          <w:color w:val="000000" w:themeColor="text1"/>
          <w:shd w:val="clear" w:color="auto" w:fill="FFFFFF"/>
          <w:lang w:val="fr-FR"/>
        </w:rPr>
        <w:t xml:space="preserve">Lefour, P., </w:t>
      </w:r>
      <w:proofErr w:type="spellStart"/>
      <w:r w:rsidRPr="0076534C">
        <w:rPr>
          <w:color w:val="000000" w:themeColor="text1"/>
          <w:shd w:val="clear" w:color="auto" w:fill="FFFFFF"/>
          <w:lang w:val="fr-FR"/>
        </w:rPr>
        <w:t>Husser</w:t>
      </w:r>
      <w:proofErr w:type="spellEnd"/>
      <w:r w:rsidRPr="0076534C">
        <w:rPr>
          <w:color w:val="000000" w:themeColor="text1"/>
          <w:shd w:val="clear" w:color="auto" w:fill="FFFFFF"/>
          <w:lang w:val="fr-FR"/>
        </w:rPr>
        <w:t xml:space="preserve">, J., &amp; </w:t>
      </w:r>
      <w:r w:rsidRPr="0076534C">
        <w:rPr>
          <w:b/>
          <w:bCs/>
          <w:color w:val="000000" w:themeColor="text1"/>
          <w:shd w:val="clear" w:color="auto" w:fill="FFFFFF"/>
          <w:lang w:val="fr-FR"/>
        </w:rPr>
        <w:t>Goujon Belghit, A</w:t>
      </w:r>
      <w:r w:rsidRPr="0076534C">
        <w:rPr>
          <w:color w:val="000000" w:themeColor="text1"/>
          <w:shd w:val="clear" w:color="auto" w:fill="FFFFFF"/>
          <w:lang w:val="fr-FR"/>
        </w:rPr>
        <w:t xml:space="preserve">. (2021). MESHER : création et optimisation de la fonction achats. </w:t>
      </w:r>
      <w:r w:rsidRPr="00181CD7">
        <w:rPr>
          <w:i/>
          <w:iCs/>
          <w:color w:val="000000" w:themeColor="text1"/>
          <w:shd w:val="clear" w:color="auto" w:fill="FFFFFF"/>
        </w:rPr>
        <w:t xml:space="preserve">CCMP, </w:t>
      </w:r>
      <w:proofErr w:type="spellStart"/>
      <w:r w:rsidRPr="00181CD7">
        <w:rPr>
          <w:color w:val="000000" w:themeColor="text1"/>
          <w:shd w:val="clear" w:color="auto" w:fill="FFFFFF"/>
        </w:rPr>
        <w:t>Référence</w:t>
      </w:r>
      <w:proofErr w:type="spellEnd"/>
      <w:r w:rsidRPr="00181CD7">
        <w:rPr>
          <w:color w:val="000000" w:themeColor="text1"/>
          <w:shd w:val="clear" w:color="auto" w:fill="FFFFFF"/>
        </w:rPr>
        <w:t xml:space="preserve"> AC009.</w:t>
      </w:r>
      <w:bookmarkEnd w:id="3"/>
    </w:p>
    <w:sectPr w:rsidR="00126198" w:rsidRPr="00C066F6" w:rsidSect="003A45E8">
      <w:type w:val="continuous"/>
      <w:pgSz w:w="12240" w:h="15840"/>
      <w:pgMar w:top="1134" w:right="851" w:bottom="1134" w:left="85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CBFA8" w14:textId="77777777" w:rsidR="00CF7B2E" w:rsidRDefault="00CF7B2E" w:rsidP="009953C8">
      <w:r>
        <w:separator/>
      </w:r>
    </w:p>
  </w:endnote>
  <w:endnote w:type="continuationSeparator" w:id="0">
    <w:p w14:paraId="307D7872" w14:textId="77777777" w:rsidR="00CF7B2E" w:rsidRDefault="00CF7B2E" w:rsidP="00995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P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-SemiCn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5769380"/>
      <w:docPartObj>
        <w:docPartGallery w:val="Page Numbers (Bottom of Page)"/>
        <w:docPartUnique/>
      </w:docPartObj>
    </w:sdtPr>
    <w:sdtContent>
      <w:p w14:paraId="7F564A76" w14:textId="69F2C174" w:rsidR="00F65A0F" w:rsidRDefault="00F65A0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4C3431B" w14:textId="77777777" w:rsidR="00F65A0F" w:rsidRDefault="00F65A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EB2D2" w14:textId="77777777" w:rsidR="00CF7B2E" w:rsidRDefault="00CF7B2E" w:rsidP="009953C8">
      <w:r>
        <w:separator/>
      </w:r>
    </w:p>
  </w:footnote>
  <w:footnote w:type="continuationSeparator" w:id="0">
    <w:p w14:paraId="6015C5D4" w14:textId="77777777" w:rsidR="00CF7B2E" w:rsidRDefault="00CF7B2E" w:rsidP="009953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lang w:val="fr-FR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3" w15:restartNumberingAfterBreak="0">
    <w:nsid w:val="00000004"/>
    <w:multiLevelType w:val="multilevel"/>
    <w:tmpl w:val="6534F1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color w:val="000000"/>
        <w:shd w:val="clear" w:color="auto" w:fill="FFFFFF"/>
        <w:lang w:val="fr-FR"/>
      </w:rPr>
    </w:lvl>
    <w:lvl w:ilvl="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cs="Symbol"/>
        <w:color w:val="000000"/>
        <w:shd w:val="clear" w:color="auto" w:fill="FFFFFF"/>
        <w:lang w:val="fr-FR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000000"/>
        <w:shd w:val="clear" w:color="auto" w:fill="FFFFFF"/>
        <w:lang w:val="fr-FR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000000"/>
        <w:shd w:val="clear" w:color="auto" w:fill="FFFFFF"/>
        <w:lang w:val="fr-FR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single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aps w:val="0"/>
        <w:smallCaps w:val="0"/>
        <w:lang w:val="fr-FR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  <w:lang w:val="fr-F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Wingdings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Wingdings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  <w:lang w:val="fr-F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Wingdings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Wingdings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  <w:lang w:val="fr-F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Wingdings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Wingdings"/>
      </w:rPr>
    </w:lvl>
  </w:abstractNum>
  <w:abstractNum w:abstractNumId="6" w15:restartNumberingAfterBreak="0">
    <w:nsid w:val="002252F8"/>
    <w:multiLevelType w:val="hybridMultilevel"/>
    <w:tmpl w:val="2804AF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BE3042"/>
    <w:multiLevelType w:val="hybridMultilevel"/>
    <w:tmpl w:val="22DCCBD2"/>
    <w:lvl w:ilvl="0" w:tplc="040C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01A70EF2"/>
    <w:multiLevelType w:val="hybridMultilevel"/>
    <w:tmpl w:val="F3C691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541BAF"/>
    <w:multiLevelType w:val="hybridMultilevel"/>
    <w:tmpl w:val="4E127332"/>
    <w:lvl w:ilvl="0" w:tplc="A9B4D1AE">
      <w:start w:val="1"/>
      <w:numFmt w:val="decimal"/>
      <w:lvlText w:val="%1."/>
      <w:lvlJc w:val="left"/>
      <w:pPr>
        <w:ind w:left="1069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C053DE4"/>
    <w:multiLevelType w:val="hybridMultilevel"/>
    <w:tmpl w:val="D82ED3E6"/>
    <w:lvl w:ilvl="0" w:tplc="A928F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000B9"/>
    <w:multiLevelType w:val="hybridMultilevel"/>
    <w:tmpl w:val="0344C84C"/>
    <w:lvl w:ilvl="0" w:tplc="1ECA9CA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F3E3C"/>
    <w:multiLevelType w:val="hybridMultilevel"/>
    <w:tmpl w:val="6FA81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D6291"/>
    <w:multiLevelType w:val="hybridMultilevel"/>
    <w:tmpl w:val="933CD5E8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9C3421"/>
    <w:multiLevelType w:val="hybridMultilevel"/>
    <w:tmpl w:val="631CAC6E"/>
    <w:lvl w:ilvl="0" w:tplc="040C000F">
      <w:start w:val="1"/>
      <w:numFmt w:val="decimal"/>
      <w:lvlText w:val="%1."/>
      <w:lvlJc w:val="lef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BA2330B"/>
    <w:multiLevelType w:val="hybridMultilevel"/>
    <w:tmpl w:val="1DB86336"/>
    <w:lvl w:ilvl="0" w:tplc="A3185F34">
      <w:start w:val="1"/>
      <w:numFmt w:val="decimal"/>
      <w:lvlText w:val="%1."/>
      <w:lvlJc w:val="left"/>
      <w:pPr>
        <w:ind w:left="1069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C2411F0"/>
    <w:multiLevelType w:val="hybridMultilevel"/>
    <w:tmpl w:val="EA3827EA"/>
    <w:lvl w:ilvl="0" w:tplc="A9C6C50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bCs w:val="0"/>
        <w:i w:val="0"/>
        <w:iCs w:val="0"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8FD7CAC"/>
    <w:multiLevelType w:val="hybridMultilevel"/>
    <w:tmpl w:val="D82ED3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A1EBD"/>
    <w:multiLevelType w:val="hybridMultilevel"/>
    <w:tmpl w:val="8B8C028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9897910"/>
    <w:multiLevelType w:val="hybridMultilevel"/>
    <w:tmpl w:val="34ECC44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085640B"/>
    <w:multiLevelType w:val="hybridMultilevel"/>
    <w:tmpl w:val="1E505E9A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C20477"/>
    <w:multiLevelType w:val="hybridMultilevel"/>
    <w:tmpl w:val="EB9EA4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FC2F72"/>
    <w:multiLevelType w:val="hybridMultilevel"/>
    <w:tmpl w:val="686694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85024C"/>
    <w:multiLevelType w:val="hybridMultilevel"/>
    <w:tmpl w:val="5FC44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324EE"/>
    <w:multiLevelType w:val="hybridMultilevel"/>
    <w:tmpl w:val="E222C3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DB7599"/>
    <w:multiLevelType w:val="hybridMultilevel"/>
    <w:tmpl w:val="8230E176"/>
    <w:lvl w:ilvl="0" w:tplc="040C000F">
      <w:start w:val="1"/>
      <w:numFmt w:val="decimal"/>
      <w:lvlText w:val="%1."/>
      <w:lvlJc w:val="lef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1C0059F"/>
    <w:multiLevelType w:val="hybridMultilevel"/>
    <w:tmpl w:val="BB925604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53353B9"/>
    <w:multiLevelType w:val="hybridMultilevel"/>
    <w:tmpl w:val="631CAC6E"/>
    <w:lvl w:ilvl="0" w:tplc="040C000F">
      <w:start w:val="1"/>
      <w:numFmt w:val="decimal"/>
      <w:lvlText w:val="%1."/>
      <w:lvlJc w:val="lef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7C43639"/>
    <w:multiLevelType w:val="hybridMultilevel"/>
    <w:tmpl w:val="B14A1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D4BC4"/>
    <w:multiLevelType w:val="hybridMultilevel"/>
    <w:tmpl w:val="BE44B6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B2865"/>
    <w:multiLevelType w:val="hybridMultilevel"/>
    <w:tmpl w:val="22DCCBD2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A2A2655"/>
    <w:multiLevelType w:val="hybridMultilevel"/>
    <w:tmpl w:val="101C5DC4"/>
    <w:lvl w:ilvl="0" w:tplc="BD0876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C306AC"/>
    <w:multiLevelType w:val="hybridMultilevel"/>
    <w:tmpl w:val="631CAC6E"/>
    <w:lvl w:ilvl="0" w:tplc="040C000F">
      <w:start w:val="1"/>
      <w:numFmt w:val="decimal"/>
      <w:lvlText w:val="%1."/>
      <w:lvlJc w:val="lef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6DF0861"/>
    <w:multiLevelType w:val="hybridMultilevel"/>
    <w:tmpl w:val="3B4AF02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80B0CFE"/>
    <w:multiLevelType w:val="hybridMultilevel"/>
    <w:tmpl w:val="31E8F9FA"/>
    <w:lvl w:ilvl="0" w:tplc="040C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35" w15:restartNumberingAfterBreak="0">
    <w:nsid w:val="7A8E61F6"/>
    <w:multiLevelType w:val="hybridMultilevel"/>
    <w:tmpl w:val="A9468A7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1F51AE"/>
    <w:multiLevelType w:val="hybridMultilevel"/>
    <w:tmpl w:val="933CD5E8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EF31550"/>
    <w:multiLevelType w:val="hybridMultilevel"/>
    <w:tmpl w:val="933CD5E8"/>
    <w:lvl w:ilvl="0" w:tplc="040C000F">
      <w:start w:val="1"/>
      <w:numFmt w:val="decimal"/>
      <w:lvlText w:val="%1."/>
      <w:lvlJc w:val="lef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3361327">
    <w:abstractNumId w:val="0"/>
  </w:num>
  <w:num w:numId="2" w16cid:durableId="84110312">
    <w:abstractNumId w:val="1"/>
  </w:num>
  <w:num w:numId="3" w16cid:durableId="1451783407">
    <w:abstractNumId w:val="2"/>
  </w:num>
  <w:num w:numId="4" w16cid:durableId="1173371347">
    <w:abstractNumId w:val="3"/>
  </w:num>
  <w:num w:numId="5" w16cid:durableId="1817870088">
    <w:abstractNumId w:val="4"/>
  </w:num>
  <w:num w:numId="6" w16cid:durableId="1949779238">
    <w:abstractNumId w:val="5"/>
  </w:num>
  <w:num w:numId="7" w16cid:durableId="1431004279">
    <w:abstractNumId w:val="6"/>
  </w:num>
  <w:num w:numId="8" w16cid:durableId="327366041">
    <w:abstractNumId w:val="34"/>
  </w:num>
  <w:num w:numId="9" w16cid:durableId="859273803">
    <w:abstractNumId w:val="19"/>
  </w:num>
  <w:num w:numId="10" w16cid:durableId="1596479524">
    <w:abstractNumId w:val="10"/>
  </w:num>
  <w:num w:numId="11" w16cid:durableId="234316777">
    <w:abstractNumId w:val="37"/>
  </w:num>
  <w:num w:numId="12" w16cid:durableId="2085755100">
    <w:abstractNumId w:val="31"/>
  </w:num>
  <w:num w:numId="13" w16cid:durableId="163014745">
    <w:abstractNumId w:val="7"/>
  </w:num>
  <w:num w:numId="14" w16cid:durableId="723523913">
    <w:abstractNumId w:val="32"/>
  </w:num>
  <w:num w:numId="15" w16cid:durableId="586841952">
    <w:abstractNumId w:val="26"/>
  </w:num>
  <w:num w:numId="16" w16cid:durableId="58409246">
    <w:abstractNumId w:val="25"/>
  </w:num>
  <w:num w:numId="17" w16cid:durableId="1780295999">
    <w:abstractNumId w:val="15"/>
  </w:num>
  <w:num w:numId="18" w16cid:durableId="1668754118">
    <w:abstractNumId w:val="16"/>
  </w:num>
  <w:num w:numId="19" w16cid:durableId="423260587">
    <w:abstractNumId w:val="14"/>
  </w:num>
  <w:num w:numId="20" w16cid:durableId="936211712">
    <w:abstractNumId w:val="27"/>
  </w:num>
  <w:num w:numId="21" w16cid:durableId="1632590949">
    <w:abstractNumId w:val="30"/>
  </w:num>
  <w:num w:numId="22" w16cid:durableId="1112675164">
    <w:abstractNumId w:val="9"/>
  </w:num>
  <w:num w:numId="23" w16cid:durableId="1869222781">
    <w:abstractNumId w:val="18"/>
  </w:num>
  <w:num w:numId="24" w16cid:durableId="40134690">
    <w:abstractNumId w:val="13"/>
  </w:num>
  <w:num w:numId="25" w16cid:durableId="2131778364">
    <w:abstractNumId w:val="23"/>
  </w:num>
  <w:num w:numId="26" w16cid:durableId="976689709">
    <w:abstractNumId w:val="29"/>
  </w:num>
  <w:num w:numId="27" w16cid:durableId="1518687970">
    <w:abstractNumId w:val="28"/>
  </w:num>
  <w:num w:numId="28" w16cid:durableId="1318538408">
    <w:abstractNumId w:val="12"/>
  </w:num>
  <w:num w:numId="29" w16cid:durableId="780149610">
    <w:abstractNumId w:val="17"/>
  </w:num>
  <w:num w:numId="30" w16cid:durableId="1688753887">
    <w:abstractNumId w:val="35"/>
  </w:num>
  <w:num w:numId="31" w16cid:durableId="160588362">
    <w:abstractNumId w:val="33"/>
  </w:num>
  <w:num w:numId="32" w16cid:durableId="1782146918">
    <w:abstractNumId w:val="8"/>
  </w:num>
  <w:num w:numId="33" w16cid:durableId="572860191">
    <w:abstractNumId w:val="21"/>
  </w:num>
  <w:num w:numId="34" w16cid:durableId="1457799082">
    <w:abstractNumId w:val="11"/>
  </w:num>
  <w:num w:numId="35" w16cid:durableId="1063677809">
    <w:abstractNumId w:val="36"/>
  </w:num>
  <w:num w:numId="36" w16cid:durableId="181356256">
    <w:abstractNumId w:val="20"/>
  </w:num>
  <w:num w:numId="37" w16cid:durableId="793452200">
    <w:abstractNumId w:val="24"/>
  </w:num>
  <w:num w:numId="38" w16cid:durableId="1603947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0BF"/>
    <w:rsid w:val="000012B6"/>
    <w:rsid w:val="00001705"/>
    <w:rsid w:val="00002BBA"/>
    <w:rsid w:val="00002DDB"/>
    <w:rsid w:val="00004C06"/>
    <w:rsid w:val="00005FC2"/>
    <w:rsid w:val="00006459"/>
    <w:rsid w:val="00007319"/>
    <w:rsid w:val="00007706"/>
    <w:rsid w:val="000103C2"/>
    <w:rsid w:val="00015B42"/>
    <w:rsid w:val="00016F03"/>
    <w:rsid w:val="00022BF2"/>
    <w:rsid w:val="000268B6"/>
    <w:rsid w:val="000278A2"/>
    <w:rsid w:val="00030C9D"/>
    <w:rsid w:val="00032FC1"/>
    <w:rsid w:val="00033696"/>
    <w:rsid w:val="00036175"/>
    <w:rsid w:val="0003661E"/>
    <w:rsid w:val="000403E1"/>
    <w:rsid w:val="00042DB4"/>
    <w:rsid w:val="00044232"/>
    <w:rsid w:val="00044E12"/>
    <w:rsid w:val="0004616B"/>
    <w:rsid w:val="0004785A"/>
    <w:rsid w:val="0005248D"/>
    <w:rsid w:val="000535DE"/>
    <w:rsid w:val="000546FC"/>
    <w:rsid w:val="00057370"/>
    <w:rsid w:val="00064119"/>
    <w:rsid w:val="00065948"/>
    <w:rsid w:val="00066495"/>
    <w:rsid w:val="000710E5"/>
    <w:rsid w:val="00071187"/>
    <w:rsid w:val="00071427"/>
    <w:rsid w:val="00073208"/>
    <w:rsid w:val="00074565"/>
    <w:rsid w:val="00074665"/>
    <w:rsid w:val="00074A29"/>
    <w:rsid w:val="00074E58"/>
    <w:rsid w:val="000775EB"/>
    <w:rsid w:val="00077C5C"/>
    <w:rsid w:val="00080195"/>
    <w:rsid w:val="0008030A"/>
    <w:rsid w:val="0008190D"/>
    <w:rsid w:val="00083DFE"/>
    <w:rsid w:val="0008514E"/>
    <w:rsid w:val="000862FD"/>
    <w:rsid w:val="00086854"/>
    <w:rsid w:val="000869B5"/>
    <w:rsid w:val="00091CD5"/>
    <w:rsid w:val="00094027"/>
    <w:rsid w:val="00095618"/>
    <w:rsid w:val="000A1CDF"/>
    <w:rsid w:val="000A2B2C"/>
    <w:rsid w:val="000A4AA9"/>
    <w:rsid w:val="000A7546"/>
    <w:rsid w:val="000A75E9"/>
    <w:rsid w:val="000B1E5C"/>
    <w:rsid w:val="000B7E84"/>
    <w:rsid w:val="000C3B9B"/>
    <w:rsid w:val="000C3DAA"/>
    <w:rsid w:val="000C5AD9"/>
    <w:rsid w:val="000C60FC"/>
    <w:rsid w:val="000C69FE"/>
    <w:rsid w:val="000D0E6E"/>
    <w:rsid w:val="000D1761"/>
    <w:rsid w:val="000D7BB5"/>
    <w:rsid w:val="000E4D6E"/>
    <w:rsid w:val="000E5503"/>
    <w:rsid w:val="000E628D"/>
    <w:rsid w:val="000E6C50"/>
    <w:rsid w:val="000E6D34"/>
    <w:rsid w:val="000E7687"/>
    <w:rsid w:val="000F0E23"/>
    <w:rsid w:val="000F1210"/>
    <w:rsid w:val="000F4CE2"/>
    <w:rsid w:val="000F5C03"/>
    <w:rsid w:val="000F7A42"/>
    <w:rsid w:val="001000BE"/>
    <w:rsid w:val="00100D02"/>
    <w:rsid w:val="00101881"/>
    <w:rsid w:val="00106526"/>
    <w:rsid w:val="00113E39"/>
    <w:rsid w:val="00115A44"/>
    <w:rsid w:val="001200F9"/>
    <w:rsid w:val="00120A94"/>
    <w:rsid w:val="00126198"/>
    <w:rsid w:val="00127B5B"/>
    <w:rsid w:val="0013244F"/>
    <w:rsid w:val="001329F0"/>
    <w:rsid w:val="00134475"/>
    <w:rsid w:val="001369EE"/>
    <w:rsid w:val="00136DBE"/>
    <w:rsid w:val="00136FCF"/>
    <w:rsid w:val="00142EA3"/>
    <w:rsid w:val="00142EB5"/>
    <w:rsid w:val="00145FAF"/>
    <w:rsid w:val="00145FF4"/>
    <w:rsid w:val="00147204"/>
    <w:rsid w:val="00151B92"/>
    <w:rsid w:val="001551DD"/>
    <w:rsid w:val="00155B2B"/>
    <w:rsid w:val="001563D4"/>
    <w:rsid w:val="00162586"/>
    <w:rsid w:val="00167900"/>
    <w:rsid w:val="001713C3"/>
    <w:rsid w:val="00172BF3"/>
    <w:rsid w:val="00172C9D"/>
    <w:rsid w:val="00174922"/>
    <w:rsid w:val="001753C4"/>
    <w:rsid w:val="00175A2E"/>
    <w:rsid w:val="0018001C"/>
    <w:rsid w:val="00182EFE"/>
    <w:rsid w:val="00183F3E"/>
    <w:rsid w:val="0018454B"/>
    <w:rsid w:val="001860EB"/>
    <w:rsid w:val="001901B6"/>
    <w:rsid w:val="001902D0"/>
    <w:rsid w:val="00190B39"/>
    <w:rsid w:val="00193831"/>
    <w:rsid w:val="0019750E"/>
    <w:rsid w:val="001A3500"/>
    <w:rsid w:val="001A4716"/>
    <w:rsid w:val="001A6087"/>
    <w:rsid w:val="001B0619"/>
    <w:rsid w:val="001B08E8"/>
    <w:rsid w:val="001B135C"/>
    <w:rsid w:val="001B15A4"/>
    <w:rsid w:val="001B4555"/>
    <w:rsid w:val="001B494F"/>
    <w:rsid w:val="001B5088"/>
    <w:rsid w:val="001B6F8F"/>
    <w:rsid w:val="001C7730"/>
    <w:rsid w:val="001D0544"/>
    <w:rsid w:val="001D1470"/>
    <w:rsid w:val="001D36C9"/>
    <w:rsid w:val="001D5548"/>
    <w:rsid w:val="001E0259"/>
    <w:rsid w:val="001E1EC4"/>
    <w:rsid w:val="001E391D"/>
    <w:rsid w:val="001F2541"/>
    <w:rsid w:val="001F2606"/>
    <w:rsid w:val="001F4DC3"/>
    <w:rsid w:val="001F591B"/>
    <w:rsid w:val="001F6804"/>
    <w:rsid w:val="001F6976"/>
    <w:rsid w:val="001F7B31"/>
    <w:rsid w:val="002012F9"/>
    <w:rsid w:val="00203E6E"/>
    <w:rsid w:val="00204FC9"/>
    <w:rsid w:val="00206748"/>
    <w:rsid w:val="00206768"/>
    <w:rsid w:val="002079AF"/>
    <w:rsid w:val="00212F98"/>
    <w:rsid w:val="002142F5"/>
    <w:rsid w:val="002147A3"/>
    <w:rsid w:val="002202A9"/>
    <w:rsid w:val="0022163F"/>
    <w:rsid w:val="002223CA"/>
    <w:rsid w:val="00223A04"/>
    <w:rsid w:val="00224841"/>
    <w:rsid w:val="0022500E"/>
    <w:rsid w:val="00225644"/>
    <w:rsid w:val="00233455"/>
    <w:rsid w:val="002338BC"/>
    <w:rsid w:val="002347F6"/>
    <w:rsid w:val="00234957"/>
    <w:rsid w:val="00236797"/>
    <w:rsid w:val="00237448"/>
    <w:rsid w:val="00240ED0"/>
    <w:rsid w:val="002427FF"/>
    <w:rsid w:val="00242DC9"/>
    <w:rsid w:val="00245CCA"/>
    <w:rsid w:val="00251231"/>
    <w:rsid w:val="0025208C"/>
    <w:rsid w:val="00253011"/>
    <w:rsid w:val="00254217"/>
    <w:rsid w:val="00255F66"/>
    <w:rsid w:val="002566C4"/>
    <w:rsid w:val="002603F3"/>
    <w:rsid w:val="00263052"/>
    <w:rsid w:val="00267B37"/>
    <w:rsid w:val="00271A78"/>
    <w:rsid w:val="0027320D"/>
    <w:rsid w:val="00282910"/>
    <w:rsid w:val="00283E6A"/>
    <w:rsid w:val="00285B60"/>
    <w:rsid w:val="002905AF"/>
    <w:rsid w:val="00295203"/>
    <w:rsid w:val="002963FD"/>
    <w:rsid w:val="00297D02"/>
    <w:rsid w:val="002A192D"/>
    <w:rsid w:val="002A4FC8"/>
    <w:rsid w:val="002B19CF"/>
    <w:rsid w:val="002B2B72"/>
    <w:rsid w:val="002B33AD"/>
    <w:rsid w:val="002B53B5"/>
    <w:rsid w:val="002B77C5"/>
    <w:rsid w:val="002C02DB"/>
    <w:rsid w:val="002C237B"/>
    <w:rsid w:val="002C3140"/>
    <w:rsid w:val="002C45D4"/>
    <w:rsid w:val="002C52CA"/>
    <w:rsid w:val="002C5B9C"/>
    <w:rsid w:val="002C680D"/>
    <w:rsid w:val="002C7692"/>
    <w:rsid w:val="002C76B9"/>
    <w:rsid w:val="002D68B9"/>
    <w:rsid w:val="002D6BFC"/>
    <w:rsid w:val="002E3A3D"/>
    <w:rsid w:val="002E4E0D"/>
    <w:rsid w:val="002E66A7"/>
    <w:rsid w:val="002F3972"/>
    <w:rsid w:val="00300FD8"/>
    <w:rsid w:val="003037C7"/>
    <w:rsid w:val="0030529F"/>
    <w:rsid w:val="00305994"/>
    <w:rsid w:val="00310D6B"/>
    <w:rsid w:val="00310D8F"/>
    <w:rsid w:val="0031513F"/>
    <w:rsid w:val="00317F2C"/>
    <w:rsid w:val="003217D3"/>
    <w:rsid w:val="00323747"/>
    <w:rsid w:val="0032399D"/>
    <w:rsid w:val="003250BC"/>
    <w:rsid w:val="003263E5"/>
    <w:rsid w:val="003264F3"/>
    <w:rsid w:val="00331D79"/>
    <w:rsid w:val="0033260E"/>
    <w:rsid w:val="00332995"/>
    <w:rsid w:val="00333402"/>
    <w:rsid w:val="003376BA"/>
    <w:rsid w:val="00341D2A"/>
    <w:rsid w:val="003421F5"/>
    <w:rsid w:val="003424B5"/>
    <w:rsid w:val="00342DFC"/>
    <w:rsid w:val="003503A6"/>
    <w:rsid w:val="00350D7C"/>
    <w:rsid w:val="003526FC"/>
    <w:rsid w:val="00352C9A"/>
    <w:rsid w:val="00354C54"/>
    <w:rsid w:val="00357310"/>
    <w:rsid w:val="0035770D"/>
    <w:rsid w:val="003607F2"/>
    <w:rsid w:val="00361EB9"/>
    <w:rsid w:val="00361F83"/>
    <w:rsid w:val="003627A6"/>
    <w:rsid w:val="003639C4"/>
    <w:rsid w:val="0037012E"/>
    <w:rsid w:val="0037060F"/>
    <w:rsid w:val="003758B4"/>
    <w:rsid w:val="00375B48"/>
    <w:rsid w:val="003808E4"/>
    <w:rsid w:val="00380AF4"/>
    <w:rsid w:val="00381DBC"/>
    <w:rsid w:val="003855ED"/>
    <w:rsid w:val="003863B5"/>
    <w:rsid w:val="003907F9"/>
    <w:rsid w:val="00391F2F"/>
    <w:rsid w:val="00392756"/>
    <w:rsid w:val="00393197"/>
    <w:rsid w:val="003936B2"/>
    <w:rsid w:val="00393752"/>
    <w:rsid w:val="00393A5A"/>
    <w:rsid w:val="00395172"/>
    <w:rsid w:val="0039786D"/>
    <w:rsid w:val="003A1071"/>
    <w:rsid w:val="003A166B"/>
    <w:rsid w:val="003A45E8"/>
    <w:rsid w:val="003A633B"/>
    <w:rsid w:val="003A7EE7"/>
    <w:rsid w:val="003B1035"/>
    <w:rsid w:val="003B3533"/>
    <w:rsid w:val="003B4ADC"/>
    <w:rsid w:val="003B4BB1"/>
    <w:rsid w:val="003B6771"/>
    <w:rsid w:val="003B77B5"/>
    <w:rsid w:val="003C34DC"/>
    <w:rsid w:val="003C57C4"/>
    <w:rsid w:val="003C62F1"/>
    <w:rsid w:val="003D08C3"/>
    <w:rsid w:val="003D20D9"/>
    <w:rsid w:val="003D32AA"/>
    <w:rsid w:val="003D40BE"/>
    <w:rsid w:val="003D6D00"/>
    <w:rsid w:val="003E06DE"/>
    <w:rsid w:val="003E2EE4"/>
    <w:rsid w:val="003E64FE"/>
    <w:rsid w:val="003E65D6"/>
    <w:rsid w:val="003E664A"/>
    <w:rsid w:val="003E66A8"/>
    <w:rsid w:val="003E77CA"/>
    <w:rsid w:val="003F11A6"/>
    <w:rsid w:val="003F236E"/>
    <w:rsid w:val="003F378D"/>
    <w:rsid w:val="003F4401"/>
    <w:rsid w:val="003F4447"/>
    <w:rsid w:val="003F4E0D"/>
    <w:rsid w:val="003F6394"/>
    <w:rsid w:val="003F6D6E"/>
    <w:rsid w:val="003F789D"/>
    <w:rsid w:val="0040598C"/>
    <w:rsid w:val="00406077"/>
    <w:rsid w:val="00406D81"/>
    <w:rsid w:val="00407A16"/>
    <w:rsid w:val="00411CC1"/>
    <w:rsid w:val="00412CC9"/>
    <w:rsid w:val="004150BF"/>
    <w:rsid w:val="00415FB5"/>
    <w:rsid w:val="004162E6"/>
    <w:rsid w:val="00416927"/>
    <w:rsid w:val="004206D5"/>
    <w:rsid w:val="00420F6D"/>
    <w:rsid w:val="00421654"/>
    <w:rsid w:val="0042230D"/>
    <w:rsid w:val="00426376"/>
    <w:rsid w:val="0043070D"/>
    <w:rsid w:val="004308A0"/>
    <w:rsid w:val="004308C5"/>
    <w:rsid w:val="004313C2"/>
    <w:rsid w:val="00432084"/>
    <w:rsid w:val="0044028C"/>
    <w:rsid w:val="00443535"/>
    <w:rsid w:val="0044449A"/>
    <w:rsid w:val="004446E8"/>
    <w:rsid w:val="004477CF"/>
    <w:rsid w:val="00450FC4"/>
    <w:rsid w:val="00451976"/>
    <w:rsid w:val="004523B2"/>
    <w:rsid w:val="00456BB9"/>
    <w:rsid w:val="0046529A"/>
    <w:rsid w:val="00465B5A"/>
    <w:rsid w:val="00472046"/>
    <w:rsid w:val="00472082"/>
    <w:rsid w:val="00472142"/>
    <w:rsid w:val="0047231C"/>
    <w:rsid w:val="00472F7D"/>
    <w:rsid w:val="00473AB4"/>
    <w:rsid w:val="00474EAA"/>
    <w:rsid w:val="00475241"/>
    <w:rsid w:val="00476520"/>
    <w:rsid w:val="00483B2E"/>
    <w:rsid w:val="004845CB"/>
    <w:rsid w:val="00484F1E"/>
    <w:rsid w:val="004850A5"/>
    <w:rsid w:val="004861D3"/>
    <w:rsid w:val="004874F3"/>
    <w:rsid w:val="004926B1"/>
    <w:rsid w:val="0049347F"/>
    <w:rsid w:val="00493836"/>
    <w:rsid w:val="00494E5C"/>
    <w:rsid w:val="004958DE"/>
    <w:rsid w:val="00495EF8"/>
    <w:rsid w:val="004A0534"/>
    <w:rsid w:val="004A5B50"/>
    <w:rsid w:val="004A6629"/>
    <w:rsid w:val="004A6A9D"/>
    <w:rsid w:val="004B1D6F"/>
    <w:rsid w:val="004B30A8"/>
    <w:rsid w:val="004B3462"/>
    <w:rsid w:val="004B7A53"/>
    <w:rsid w:val="004C0097"/>
    <w:rsid w:val="004C190F"/>
    <w:rsid w:val="004C1EA6"/>
    <w:rsid w:val="004C3017"/>
    <w:rsid w:val="004C3E8E"/>
    <w:rsid w:val="004C4079"/>
    <w:rsid w:val="004C453D"/>
    <w:rsid w:val="004C597A"/>
    <w:rsid w:val="004D4965"/>
    <w:rsid w:val="004E49B3"/>
    <w:rsid w:val="004E5258"/>
    <w:rsid w:val="004E5C50"/>
    <w:rsid w:val="004E7B87"/>
    <w:rsid w:val="00500EEF"/>
    <w:rsid w:val="00501C73"/>
    <w:rsid w:val="005037DE"/>
    <w:rsid w:val="00504FDA"/>
    <w:rsid w:val="005053A1"/>
    <w:rsid w:val="00505E11"/>
    <w:rsid w:val="005076F1"/>
    <w:rsid w:val="00507E4E"/>
    <w:rsid w:val="005107BC"/>
    <w:rsid w:val="0051085E"/>
    <w:rsid w:val="00510D5B"/>
    <w:rsid w:val="0051433A"/>
    <w:rsid w:val="00515472"/>
    <w:rsid w:val="005175D3"/>
    <w:rsid w:val="00520D66"/>
    <w:rsid w:val="00522544"/>
    <w:rsid w:val="00523179"/>
    <w:rsid w:val="00523C7C"/>
    <w:rsid w:val="00527FF0"/>
    <w:rsid w:val="00530057"/>
    <w:rsid w:val="00531E10"/>
    <w:rsid w:val="00534FE1"/>
    <w:rsid w:val="00535F3E"/>
    <w:rsid w:val="00540E6F"/>
    <w:rsid w:val="00542ADD"/>
    <w:rsid w:val="00545F8A"/>
    <w:rsid w:val="00550669"/>
    <w:rsid w:val="005529B5"/>
    <w:rsid w:val="00560F55"/>
    <w:rsid w:val="0056291F"/>
    <w:rsid w:val="00563012"/>
    <w:rsid w:val="005649E1"/>
    <w:rsid w:val="00570C41"/>
    <w:rsid w:val="00573256"/>
    <w:rsid w:val="0057347C"/>
    <w:rsid w:val="00577DED"/>
    <w:rsid w:val="005858D9"/>
    <w:rsid w:val="00587078"/>
    <w:rsid w:val="0059384E"/>
    <w:rsid w:val="00594198"/>
    <w:rsid w:val="0059499F"/>
    <w:rsid w:val="00596215"/>
    <w:rsid w:val="005A049C"/>
    <w:rsid w:val="005A1F43"/>
    <w:rsid w:val="005A5D63"/>
    <w:rsid w:val="005A7A29"/>
    <w:rsid w:val="005A7AED"/>
    <w:rsid w:val="005A7DE7"/>
    <w:rsid w:val="005B2064"/>
    <w:rsid w:val="005B48FE"/>
    <w:rsid w:val="005B7059"/>
    <w:rsid w:val="005B7ABD"/>
    <w:rsid w:val="005C1381"/>
    <w:rsid w:val="005C26E1"/>
    <w:rsid w:val="005C5EAD"/>
    <w:rsid w:val="005C7995"/>
    <w:rsid w:val="005C7BE3"/>
    <w:rsid w:val="005C7C63"/>
    <w:rsid w:val="005D2CF2"/>
    <w:rsid w:val="005D528E"/>
    <w:rsid w:val="005D7792"/>
    <w:rsid w:val="005D7924"/>
    <w:rsid w:val="005E0231"/>
    <w:rsid w:val="005E0E4A"/>
    <w:rsid w:val="005E3043"/>
    <w:rsid w:val="005E49F1"/>
    <w:rsid w:val="005E5BCB"/>
    <w:rsid w:val="005E7EF3"/>
    <w:rsid w:val="005F10B5"/>
    <w:rsid w:val="0060391C"/>
    <w:rsid w:val="00606FEC"/>
    <w:rsid w:val="006130E3"/>
    <w:rsid w:val="00616579"/>
    <w:rsid w:val="00616C0F"/>
    <w:rsid w:val="006220D9"/>
    <w:rsid w:val="006259EE"/>
    <w:rsid w:val="00626E31"/>
    <w:rsid w:val="006306E2"/>
    <w:rsid w:val="00632ADB"/>
    <w:rsid w:val="006331EF"/>
    <w:rsid w:val="006404AA"/>
    <w:rsid w:val="006412F1"/>
    <w:rsid w:val="00641ACA"/>
    <w:rsid w:val="00642CCD"/>
    <w:rsid w:val="00642FB9"/>
    <w:rsid w:val="0064529D"/>
    <w:rsid w:val="006466DF"/>
    <w:rsid w:val="00647128"/>
    <w:rsid w:val="0065035F"/>
    <w:rsid w:val="006508F1"/>
    <w:rsid w:val="0065319B"/>
    <w:rsid w:val="006533FA"/>
    <w:rsid w:val="006542F7"/>
    <w:rsid w:val="00654EDF"/>
    <w:rsid w:val="006569CC"/>
    <w:rsid w:val="00661E1E"/>
    <w:rsid w:val="00661F4C"/>
    <w:rsid w:val="00666C40"/>
    <w:rsid w:val="00667598"/>
    <w:rsid w:val="00670FBA"/>
    <w:rsid w:val="00671718"/>
    <w:rsid w:val="006754B5"/>
    <w:rsid w:val="006769B7"/>
    <w:rsid w:val="00676EAD"/>
    <w:rsid w:val="00677C1A"/>
    <w:rsid w:val="00682F2D"/>
    <w:rsid w:val="0068321A"/>
    <w:rsid w:val="00684047"/>
    <w:rsid w:val="006859AF"/>
    <w:rsid w:val="00685F0E"/>
    <w:rsid w:val="00687E2C"/>
    <w:rsid w:val="006908F4"/>
    <w:rsid w:val="0069210F"/>
    <w:rsid w:val="0069484F"/>
    <w:rsid w:val="00696173"/>
    <w:rsid w:val="006A0ACD"/>
    <w:rsid w:val="006A1293"/>
    <w:rsid w:val="006A15AB"/>
    <w:rsid w:val="006A15CE"/>
    <w:rsid w:val="006A2C63"/>
    <w:rsid w:val="006A4D5F"/>
    <w:rsid w:val="006A4DC4"/>
    <w:rsid w:val="006A6456"/>
    <w:rsid w:val="006A79FB"/>
    <w:rsid w:val="006B3F3A"/>
    <w:rsid w:val="006B5E2C"/>
    <w:rsid w:val="006B786B"/>
    <w:rsid w:val="006C2595"/>
    <w:rsid w:val="006C4131"/>
    <w:rsid w:val="006C4B01"/>
    <w:rsid w:val="006C6049"/>
    <w:rsid w:val="006C618F"/>
    <w:rsid w:val="006C7B54"/>
    <w:rsid w:val="006D33DA"/>
    <w:rsid w:val="006D5118"/>
    <w:rsid w:val="006D6AB0"/>
    <w:rsid w:val="006D73FF"/>
    <w:rsid w:val="006E140A"/>
    <w:rsid w:val="006E3D83"/>
    <w:rsid w:val="006E6BF5"/>
    <w:rsid w:val="006F027B"/>
    <w:rsid w:val="006F1A07"/>
    <w:rsid w:val="006F543F"/>
    <w:rsid w:val="006F6BE1"/>
    <w:rsid w:val="006F6CCA"/>
    <w:rsid w:val="006F78FA"/>
    <w:rsid w:val="00701617"/>
    <w:rsid w:val="007019BF"/>
    <w:rsid w:val="00707A88"/>
    <w:rsid w:val="00707F41"/>
    <w:rsid w:val="00711FE8"/>
    <w:rsid w:val="00713D6C"/>
    <w:rsid w:val="00716712"/>
    <w:rsid w:val="00716BA9"/>
    <w:rsid w:val="00722179"/>
    <w:rsid w:val="00724101"/>
    <w:rsid w:val="00725B6F"/>
    <w:rsid w:val="00734D5E"/>
    <w:rsid w:val="00735294"/>
    <w:rsid w:val="00741CD3"/>
    <w:rsid w:val="00742ACA"/>
    <w:rsid w:val="00744CA0"/>
    <w:rsid w:val="00744E22"/>
    <w:rsid w:val="00747314"/>
    <w:rsid w:val="0075009C"/>
    <w:rsid w:val="00754E92"/>
    <w:rsid w:val="00755695"/>
    <w:rsid w:val="007557E9"/>
    <w:rsid w:val="00755B49"/>
    <w:rsid w:val="00757D86"/>
    <w:rsid w:val="00760CE5"/>
    <w:rsid w:val="00761793"/>
    <w:rsid w:val="00762BA6"/>
    <w:rsid w:val="007646F7"/>
    <w:rsid w:val="0076534C"/>
    <w:rsid w:val="00766006"/>
    <w:rsid w:val="00766DD9"/>
    <w:rsid w:val="00777174"/>
    <w:rsid w:val="0078048F"/>
    <w:rsid w:val="00780D8E"/>
    <w:rsid w:val="007842B8"/>
    <w:rsid w:val="00786F8A"/>
    <w:rsid w:val="007902D4"/>
    <w:rsid w:val="00792BA0"/>
    <w:rsid w:val="00792CA5"/>
    <w:rsid w:val="007A0D5D"/>
    <w:rsid w:val="007A32A5"/>
    <w:rsid w:val="007A7454"/>
    <w:rsid w:val="007A7821"/>
    <w:rsid w:val="007B0B0E"/>
    <w:rsid w:val="007B3091"/>
    <w:rsid w:val="007B3F5D"/>
    <w:rsid w:val="007B4EF9"/>
    <w:rsid w:val="007B57F0"/>
    <w:rsid w:val="007B5F95"/>
    <w:rsid w:val="007C236B"/>
    <w:rsid w:val="007C301D"/>
    <w:rsid w:val="007D38CB"/>
    <w:rsid w:val="007D5157"/>
    <w:rsid w:val="007D5CFD"/>
    <w:rsid w:val="007E07FD"/>
    <w:rsid w:val="007E1077"/>
    <w:rsid w:val="007E21E0"/>
    <w:rsid w:val="007E23FD"/>
    <w:rsid w:val="007E57CA"/>
    <w:rsid w:val="007E5B87"/>
    <w:rsid w:val="007E63FA"/>
    <w:rsid w:val="007E6836"/>
    <w:rsid w:val="007F0578"/>
    <w:rsid w:val="007F071E"/>
    <w:rsid w:val="007F27F8"/>
    <w:rsid w:val="007F2B56"/>
    <w:rsid w:val="007F2EBE"/>
    <w:rsid w:val="007F37AF"/>
    <w:rsid w:val="007F55E6"/>
    <w:rsid w:val="00801451"/>
    <w:rsid w:val="00801A8F"/>
    <w:rsid w:val="00803F4B"/>
    <w:rsid w:val="008061A2"/>
    <w:rsid w:val="008079ED"/>
    <w:rsid w:val="00807B12"/>
    <w:rsid w:val="00807DDE"/>
    <w:rsid w:val="008127FA"/>
    <w:rsid w:val="00812F31"/>
    <w:rsid w:val="00815A69"/>
    <w:rsid w:val="00820494"/>
    <w:rsid w:val="00823F3C"/>
    <w:rsid w:val="0082475D"/>
    <w:rsid w:val="00825A2F"/>
    <w:rsid w:val="008303C1"/>
    <w:rsid w:val="008310B9"/>
    <w:rsid w:val="0083146A"/>
    <w:rsid w:val="0083169C"/>
    <w:rsid w:val="00831BCC"/>
    <w:rsid w:val="008332D8"/>
    <w:rsid w:val="00833D6D"/>
    <w:rsid w:val="00835076"/>
    <w:rsid w:val="00836E08"/>
    <w:rsid w:val="008372C9"/>
    <w:rsid w:val="008419F6"/>
    <w:rsid w:val="00842B03"/>
    <w:rsid w:val="00842BF5"/>
    <w:rsid w:val="00845E2A"/>
    <w:rsid w:val="008467B0"/>
    <w:rsid w:val="00846BCD"/>
    <w:rsid w:val="00850D4B"/>
    <w:rsid w:val="00851BB5"/>
    <w:rsid w:val="0085252C"/>
    <w:rsid w:val="00853A90"/>
    <w:rsid w:val="0085460A"/>
    <w:rsid w:val="00860BD9"/>
    <w:rsid w:val="008615F3"/>
    <w:rsid w:val="00861E66"/>
    <w:rsid w:val="0086340B"/>
    <w:rsid w:val="0086682E"/>
    <w:rsid w:val="00866D2C"/>
    <w:rsid w:val="00866EF7"/>
    <w:rsid w:val="0086705F"/>
    <w:rsid w:val="008712D0"/>
    <w:rsid w:val="00872A34"/>
    <w:rsid w:val="00876A2D"/>
    <w:rsid w:val="00876EAE"/>
    <w:rsid w:val="0087794F"/>
    <w:rsid w:val="00880281"/>
    <w:rsid w:val="0088565A"/>
    <w:rsid w:val="008866EC"/>
    <w:rsid w:val="00891ECB"/>
    <w:rsid w:val="008924B8"/>
    <w:rsid w:val="008937B5"/>
    <w:rsid w:val="00897018"/>
    <w:rsid w:val="008A19E2"/>
    <w:rsid w:val="008A47C2"/>
    <w:rsid w:val="008A5FA0"/>
    <w:rsid w:val="008A6995"/>
    <w:rsid w:val="008A74DA"/>
    <w:rsid w:val="008B4B65"/>
    <w:rsid w:val="008C424E"/>
    <w:rsid w:val="008C7A9D"/>
    <w:rsid w:val="008D5160"/>
    <w:rsid w:val="008D73A3"/>
    <w:rsid w:val="008D7DDB"/>
    <w:rsid w:val="008E0320"/>
    <w:rsid w:val="008E2639"/>
    <w:rsid w:val="008E4DC7"/>
    <w:rsid w:val="008E7CE8"/>
    <w:rsid w:val="008F0B17"/>
    <w:rsid w:val="008F2D1F"/>
    <w:rsid w:val="008F3634"/>
    <w:rsid w:val="008F5515"/>
    <w:rsid w:val="008F7797"/>
    <w:rsid w:val="009009A0"/>
    <w:rsid w:val="00901173"/>
    <w:rsid w:val="009022CC"/>
    <w:rsid w:val="00902347"/>
    <w:rsid w:val="00902CFC"/>
    <w:rsid w:val="00902D60"/>
    <w:rsid w:val="00903443"/>
    <w:rsid w:val="009038C3"/>
    <w:rsid w:val="00904274"/>
    <w:rsid w:val="00910A67"/>
    <w:rsid w:val="00916FAB"/>
    <w:rsid w:val="009170B6"/>
    <w:rsid w:val="00917BB2"/>
    <w:rsid w:val="00922431"/>
    <w:rsid w:val="00923383"/>
    <w:rsid w:val="00925B09"/>
    <w:rsid w:val="0092694E"/>
    <w:rsid w:val="00930D77"/>
    <w:rsid w:val="0093151C"/>
    <w:rsid w:val="0093217B"/>
    <w:rsid w:val="0093321D"/>
    <w:rsid w:val="009332B4"/>
    <w:rsid w:val="009366C9"/>
    <w:rsid w:val="009408C9"/>
    <w:rsid w:val="009428CC"/>
    <w:rsid w:val="00943FC4"/>
    <w:rsid w:val="0094449B"/>
    <w:rsid w:val="009470AE"/>
    <w:rsid w:val="00947681"/>
    <w:rsid w:val="009509F3"/>
    <w:rsid w:val="00951781"/>
    <w:rsid w:val="00953858"/>
    <w:rsid w:val="00953BDB"/>
    <w:rsid w:val="009544EB"/>
    <w:rsid w:val="009564F4"/>
    <w:rsid w:val="00956FFD"/>
    <w:rsid w:val="00962B0A"/>
    <w:rsid w:val="00965347"/>
    <w:rsid w:val="0096613D"/>
    <w:rsid w:val="00966618"/>
    <w:rsid w:val="00971392"/>
    <w:rsid w:val="00974236"/>
    <w:rsid w:val="00975599"/>
    <w:rsid w:val="009765AE"/>
    <w:rsid w:val="00976857"/>
    <w:rsid w:val="00976FD5"/>
    <w:rsid w:val="0097756D"/>
    <w:rsid w:val="0098112B"/>
    <w:rsid w:val="0098212F"/>
    <w:rsid w:val="009826E8"/>
    <w:rsid w:val="00983971"/>
    <w:rsid w:val="0098506A"/>
    <w:rsid w:val="009863DD"/>
    <w:rsid w:val="00987CA4"/>
    <w:rsid w:val="00987FCA"/>
    <w:rsid w:val="0099083A"/>
    <w:rsid w:val="009919C3"/>
    <w:rsid w:val="00993227"/>
    <w:rsid w:val="00993D49"/>
    <w:rsid w:val="00994C5E"/>
    <w:rsid w:val="00994E40"/>
    <w:rsid w:val="009953C8"/>
    <w:rsid w:val="0099540D"/>
    <w:rsid w:val="009A29AE"/>
    <w:rsid w:val="009B1986"/>
    <w:rsid w:val="009B3EE6"/>
    <w:rsid w:val="009B4D67"/>
    <w:rsid w:val="009B654C"/>
    <w:rsid w:val="009B6588"/>
    <w:rsid w:val="009C0306"/>
    <w:rsid w:val="009C1534"/>
    <w:rsid w:val="009C4B63"/>
    <w:rsid w:val="009C5089"/>
    <w:rsid w:val="009C58E7"/>
    <w:rsid w:val="009C5E72"/>
    <w:rsid w:val="009D5C9F"/>
    <w:rsid w:val="009E00E3"/>
    <w:rsid w:val="009E135F"/>
    <w:rsid w:val="009E4867"/>
    <w:rsid w:val="009E55DB"/>
    <w:rsid w:val="009F1E1C"/>
    <w:rsid w:val="009F4A25"/>
    <w:rsid w:val="009F6A2C"/>
    <w:rsid w:val="009F78E1"/>
    <w:rsid w:val="00A02F4F"/>
    <w:rsid w:val="00A03CAD"/>
    <w:rsid w:val="00A040A2"/>
    <w:rsid w:val="00A12CB1"/>
    <w:rsid w:val="00A15C5E"/>
    <w:rsid w:val="00A165F5"/>
    <w:rsid w:val="00A249DD"/>
    <w:rsid w:val="00A26A30"/>
    <w:rsid w:val="00A31215"/>
    <w:rsid w:val="00A3162F"/>
    <w:rsid w:val="00A31BC1"/>
    <w:rsid w:val="00A34927"/>
    <w:rsid w:val="00A374BE"/>
    <w:rsid w:val="00A37756"/>
    <w:rsid w:val="00A43E8C"/>
    <w:rsid w:val="00A448B8"/>
    <w:rsid w:val="00A466FE"/>
    <w:rsid w:val="00A47ECB"/>
    <w:rsid w:val="00A53F0C"/>
    <w:rsid w:val="00A60C28"/>
    <w:rsid w:val="00A6128D"/>
    <w:rsid w:val="00A61B68"/>
    <w:rsid w:val="00A6466D"/>
    <w:rsid w:val="00A67A59"/>
    <w:rsid w:val="00A731B4"/>
    <w:rsid w:val="00A77356"/>
    <w:rsid w:val="00A81B50"/>
    <w:rsid w:val="00A8238D"/>
    <w:rsid w:val="00A8286E"/>
    <w:rsid w:val="00A83748"/>
    <w:rsid w:val="00A84869"/>
    <w:rsid w:val="00A85915"/>
    <w:rsid w:val="00A8654D"/>
    <w:rsid w:val="00A86BCB"/>
    <w:rsid w:val="00A900C3"/>
    <w:rsid w:val="00A93B65"/>
    <w:rsid w:val="00A94062"/>
    <w:rsid w:val="00A94176"/>
    <w:rsid w:val="00A97E40"/>
    <w:rsid w:val="00AA5366"/>
    <w:rsid w:val="00AA63D9"/>
    <w:rsid w:val="00AA64EE"/>
    <w:rsid w:val="00AA760E"/>
    <w:rsid w:val="00AB1454"/>
    <w:rsid w:val="00AB564A"/>
    <w:rsid w:val="00AB5FC7"/>
    <w:rsid w:val="00AB79B2"/>
    <w:rsid w:val="00AC0607"/>
    <w:rsid w:val="00AC1D45"/>
    <w:rsid w:val="00AC268F"/>
    <w:rsid w:val="00AC30C6"/>
    <w:rsid w:val="00AC7BB8"/>
    <w:rsid w:val="00AD2DDE"/>
    <w:rsid w:val="00AD44C8"/>
    <w:rsid w:val="00AD7D5E"/>
    <w:rsid w:val="00AD7E48"/>
    <w:rsid w:val="00AE12CC"/>
    <w:rsid w:val="00AE20DC"/>
    <w:rsid w:val="00AE23EF"/>
    <w:rsid w:val="00AE7977"/>
    <w:rsid w:val="00AE79DB"/>
    <w:rsid w:val="00AF0508"/>
    <w:rsid w:val="00AF241A"/>
    <w:rsid w:val="00AF263B"/>
    <w:rsid w:val="00B00318"/>
    <w:rsid w:val="00B003F3"/>
    <w:rsid w:val="00B00569"/>
    <w:rsid w:val="00B0302B"/>
    <w:rsid w:val="00B03943"/>
    <w:rsid w:val="00B04831"/>
    <w:rsid w:val="00B06D40"/>
    <w:rsid w:val="00B10BA8"/>
    <w:rsid w:val="00B127A1"/>
    <w:rsid w:val="00B164AB"/>
    <w:rsid w:val="00B1677E"/>
    <w:rsid w:val="00B17BD1"/>
    <w:rsid w:val="00B23AF8"/>
    <w:rsid w:val="00B271E9"/>
    <w:rsid w:val="00B3032A"/>
    <w:rsid w:val="00B3683C"/>
    <w:rsid w:val="00B37F63"/>
    <w:rsid w:val="00B41E12"/>
    <w:rsid w:val="00B427E5"/>
    <w:rsid w:val="00B432A1"/>
    <w:rsid w:val="00B44275"/>
    <w:rsid w:val="00B46BAE"/>
    <w:rsid w:val="00B477D8"/>
    <w:rsid w:val="00B528F6"/>
    <w:rsid w:val="00B53FC6"/>
    <w:rsid w:val="00B55889"/>
    <w:rsid w:val="00B57887"/>
    <w:rsid w:val="00B57FA7"/>
    <w:rsid w:val="00B60D85"/>
    <w:rsid w:val="00B631BC"/>
    <w:rsid w:val="00B65F29"/>
    <w:rsid w:val="00B66092"/>
    <w:rsid w:val="00B666ED"/>
    <w:rsid w:val="00B66AE6"/>
    <w:rsid w:val="00B74A5D"/>
    <w:rsid w:val="00B77EB8"/>
    <w:rsid w:val="00B8078C"/>
    <w:rsid w:val="00B85A8E"/>
    <w:rsid w:val="00B87149"/>
    <w:rsid w:val="00B8760F"/>
    <w:rsid w:val="00B916D8"/>
    <w:rsid w:val="00B96A02"/>
    <w:rsid w:val="00B96EE0"/>
    <w:rsid w:val="00BA335D"/>
    <w:rsid w:val="00BA5AFB"/>
    <w:rsid w:val="00BA6555"/>
    <w:rsid w:val="00BA770C"/>
    <w:rsid w:val="00BA7DFC"/>
    <w:rsid w:val="00BB0F12"/>
    <w:rsid w:val="00BB2CE2"/>
    <w:rsid w:val="00BB345C"/>
    <w:rsid w:val="00BB36E9"/>
    <w:rsid w:val="00BB380F"/>
    <w:rsid w:val="00BB522C"/>
    <w:rsid w:val="00BB5275"/>
    <w:rsid w:val="00BB5532"/>
    <w:rsid w:val="00BC1507"/>
    <w:rsid w:val="00BC2D53"/>
    <w:rsid w:val="00BC3C7C"/>
    <w:rsid w:val="00BC689B"/>
    <w:rsid w:val="00BC6A36"/>
    <w:rsid w:val="00BD02E0"/>
    <w:rsid w:val="00BD3569"/>
    <w:rsid w:val="00BD41C0"/>
    <w:rsid w:val="00BD44B3"/>
    <w:rsid w:val="00BD713B"/>
    <w:rsid w:val="00BE0F91"/>
    <w:rsid w:val="00BE1127"/>
    <w:rsid w:val="00BE330B"/>
    <w:rsid w:val="00BE39CD"/>
    <w:rsid w:val="00BE6E39"/>
    <w:rsid w:val="00BF285B"/>
    <w:rsid w:val="00BF34E7"/>
    <w:rsid w:val="00BF52B1"/>
    <w:rsid w:val="00BF5A3F"/>
    <w:rsid w:val="00C003F2"/>
    <w:rsid w:val="00C00DE3"/>
    <w:rsid w:val="00C02873"/>
    <w:rsid w:val="00C02EF0"/>
    <w:rsid w:val="00C06679"/>
    <w:rsid w:val="00C066F6"/>
    <w:rsid w:val="00C147A6"/>
    <w:rsid w:val="00C14B33"/>
    <w:rsid w:val="00C14E65"/>
    <w:rsid w:val="00C25DD9"/>
    <w:rsid w:val="00C352A3"/>
    <w:rsid w:val="00C36E9D"/>
    <w:rsid w:val="00C43190"/>
    <w:rsid w:val="00C43301"/>
    <w:rsid w:val="00C4568E"/>
    <w:rsid w:val="00C45918"/>
    <w:rsid w:val="00C45EBB"/>
    <w:rsid w:val="00C46213"/>
    <w:rsid w:val="00C4664A"/>
    <w:rsid w:val="00C47E3C"/>
    <w:rsid w:val="00C54DCA"/>
    <w:rsid w:val="00C57D41"/>
    <w:rsid w:val="00C63152"/>
    <w:rsid w:val="00C63436"/>
    <w:rsid w:val="00C64975"/>
    <w:rsid w:val="00C65F75"/>
    <w:rsid w:val="00C67349"/>
    <w:rsid w:val="00C67E88"/>
    <w:rsid w:val="00C708C8"/>
    <w:rsid w:val="00C73437"/>
    <w:rsid w:val="00C80672"/>
    <w:rsid w:val="00C80C15"/>
    <w:rsid w:val="00C80DA2"/>
    <w:rsid w:val="00C83335"/>
    <w:rsid w:val="00C8682B"/>
    <w:rsid w:val="00C871F3"/>
    <w:rsid w:val="00C91D93"/>
    <w:rsid w:val="00C93C7F"/>
    <w:rsid w:val="00C94018"/>
    <w:rsid w:val="00C9497B"/>
    <w:rsid w:val="00C95A91"/>
    <w:rsid w:val="00C96531"/>
    <w:rsid w:val="00CA02C0"/>
    <w:rsid w:val="00CA1BFB"/>
    <w:rsid w:val="00CA3B82"/>
    <w:rsid w:val="00CA4291"/>
    <w:rsid w:val="00CA441A"/>
    <w:rsid w:val="00CA5FD2"/>
    <w:rsid w:val="00CB27ED"/>
    <w:rsid w:val="00CB42A8"/>
    <w:rsid w:val="00CB42C2"/>
    <w:rsid w:val="00CB46C6"/>
    <w:rsid w:val="00CB6B4E"/>
    <w:rsid w:val="00CC0B5E"/>
    <w:rsid w:val="00CC39FE"/>
    <w:rsid w:val="00CC4103"/>
    <w:rsid w:val="00CC562D"/>
    <w:rsid w:val="00CC77DB"/>
    <w:rsid w:val="00CC7D1F"/>
    <w:rsid w:val="00CD7466"/>
    <w:rsid w:val="00CD7F43"/>
    <w:rsid w:val="00CE1744"/>
    <w:rsid w:val="00CE6907"/>
    <w:rsid w:val="00CE7D07"/>
    <w:rsid w:val="00CF1DFA"/>
    <w:rsid w:val="00CF231F"/>
    <w:rsid w:val="00CF485B"/>
    <w:rsid w:val="00CF5BB8"/>
    <w:rsid w:val="00CF7B2E"/>
    <w:rsid w:val="00D028E4"/>
    <w:rsid w:val="00D0482C"/>
    <w:rsid w:val="00D063DD"/>
    <w:rsid w:val="00D10238"/>
    <w:rsid w:val="00D134B2"/>
    <w:rsid w:val="00D137B3"/>
    <w:rsid w:val="00D1402A"/>
    <w:rsid w:val="00D14533"/>
    <w:rsid w:val="00D20426"/>
    <w:rsid w:val="00D219ED"/>
    <w:rsid w:val="00D34159"/>
    <w:rsid w:val="00D353C0"/>
    <w:rsid w:val="00D402FC"/>
    <w:rsid w:val="00D40A3A"/>
    <w:rsid w:val="00D412BB"/>
    <w:rsid w:val="00D42942"/>
    <w:rsid w:val="00D4314E"/>
    <w:rsid w:val="00D46FF8"/>
    <w:rsid w:val="00D50208"/>
    <w:rsid w:val="00D505F4"/>
    <w:rsid w:val="00D51973"/>
    <w:rsid w:val="00D522FC"/>
    <w:rsid w:val="00D5639F"/>
    <w:rsid w:val="00D563AC"/>
    <w:rsid w:val="00D620BF"/>
    <w:rsid w:val="00D6266F"/>
    <w:rsid w:val="00D67B10"/>
    <w:rsid w:val="00D67D8C"/>
    <w:rsid w:val="00D67FE8"/>
    <w:rsid w:val="00D72803"/>
    <w:rsid w:val="00D741E2"/>
    <w:rsid w:val="00D742EC"/>
    <w:rsid w:val="00D74AD2"/>
    <w:rsid w:val="00D77C32"/>
    <w:rsid w:val="00D80DEB"/>
    <w:rsid w:val="00D81AC7"/>
    <w:rsid w:val="00D81B50"/>
    <w:rsid w:val="00D81EF0"/>
    <w:rsid w:val="00D84EFC"/>
    <w:rsid w:val="00D87857"/>
    <w:rsid w:val="00D9181B"/>
    <w:rsid w:val="00D929AD"/>
    <w:rsid w:val="00D944C9"/>
    <w:rsid w:val="00DA35F1"/>
    <w:rsid w:val="00DA3765"/>
    <w:rsid w:val="00DA7E0E"/>
    <w:rsid w:val="00DB2F44"/>
    <w:rsid w:val="00DB3B10"/>
    <w:rsid w:val="00DB5FA6"/>
    <w:rsid w:val="00DB6E00"/>
    <w:rsid w:val="00DB7379"/>
    <w:rsid w:val="00DB7E50"/>
    <w:rsid w:val="00DC00C8"/>
    <w:rsid w:val="00DC0B4B"/>
    <w:rsid w:val="00DC2469"/>
    <w:rsid w:val="00DC2ADF"/>
    <w:rsid w:val="00DC2B80"/>
    <w:rsid w:val="00DC33C3"/>
    <w:rsid w:val="00DC4780"/>
    <w:rsid w:val="00DC6571"/>
    <w:rsid w:val="00DD01BD"/>
    <w:rsid w:val="00DD1918"/>
    <w:rsid w:val="00DD1ACE"/>
    <w:rsid w:val="00DD1F74"/>
    <w:rsid w:val="00DD2F08"/>
    <w:rsid w:val="00DD4D27"/>
    <w:rsid w:val="00DD5603"/>
    <w:rsid w:val="00DD5F65"/>
    <w:rsid w:val="00DD601B"/>
    <w:rsid w:val="00DD6AD0"/>
    <w:rsid w:val="00DE0C8C"/>
    <w:rsid w:val="00DE3A69"/>
    <w:rsid w:val="00DE3BA4"/>
    <w:rsid w:val="00DE44E8"/>
    <w:rsid w:val="00DE48A5"/>
    <w:rsid w:val="00DF2B44"/>
    <w:rsid w:val="00E001B0"/>
    <w:rsid w:val="00E03C33"/>
    <w:rsid w:val="00E05352"/>
    <w:rsid w:val="00E11F7D"/>
    <w:rsid w:val="00E13EE8"/>
    <w:rsid w:val="00E14894"/>
    <w:rsid w:val="00E1499A"/>
    <w:rsid w:val="00E14A3E"/>
    <w:rsid w:val="00E179F3"/>
    <w:rsid w:val="00E213D4"/>
    <w:rsid w:val="00E264B2"/>
    <w:rsid w:val="00E2769F"/>
    <w:rsid w:val="00E318CA"/>
    <w:rsid w:val="00E3324A"/>
    <w:rsid w:val="00E336B6"/>
    <w:rsid w:val="00E339FE"/>
    <w:rsid w:val="00E33F83"/>
    <w:rsid w:val="00E3427F"/>
    <w:rsid w:val="00E35CA2"/>
    <w:rsid w:val="00E35E41"/>
    <w:rsid w:val="00E361D7"/>
    <w:rsid w:val="00E4119E"/>
    <w:rsid w:val="00E41208"/>
    <w:rsid w:val="00E4447E"/>
    <w:rsid w:val="00E4463E"/>
    <w:rsid w:val="00E46185"/>
    <w:rsid w:val="00E46718"/>
    <w:rsid w:val="00E4682D"/>
    <w:rsid w:val="00E52CB8"/>
    <w:rsid w:val="00E52EED"/>
    <w:rsid w:val="00E53236"/>
    <w:rsid w:val="00E54E0A"/>
    <w:rsid w:val="00E601F0"/>
    <w:rsid w:val="00E60745"/>
    <w:rsid w:val="00E61266"/>
    <w:rsid w:val="00E64CB5"/>
    <w:rsid w:val="00E662D0"/>
    <w:rsid w:val="00E67F03"/>
    <w:rsid w:val="00E70796"/>
    <w:rsid w:val="00E755EF"/>
    <w:rsid w:val="00E7579D"/>
    <w:rsid w:val="00E80DD9"/>
    <w:rsid w:val="00E820AA"/>
    <w:rsid w:val="00E83534"/>
    <w:rsid w:val="00E84008"/>
    <w:rsid w:val="00E87082"/>
    <w:rsid w:val="00E94B84"/>
    <w:rsid w:val="00E95FA3"/>
    <w:rsid w:val="00EA0F45"/>
    <w:rsid w:val="00EA1CE1"/>
    <w:rsid w:val="00EA22E4"/>
    <w:rsid w:val="00EA669E"/>
    <w:rsid w:val="00EA725D"/>
    <w:rsid w:val="00EB2D5C"/>
    <w:rsid w:val="00EB35BA"/>
    <w:rsid w:val="00EB38AF"/>
    <w:rsid w:val="00EB6200"/>
    <w:rsid w:val="00EB7B00"/>
    <w:rsid w:val="00EC0299"/>
    <w:rsid w:val="00EC0769"/>
    <w:rsid w:val="00ED1FC9"/>
    <w:rsid w:val="00ED353B"/>
    <w:rsid w:val="00ED48AD"/>
    <w:rsid w:val="00ED5382"/>
    <w:rsid w:val="00ED5453"/>
    <w:rsid w:val="00ED56A7"/>
    <w:rsid w:val="00ED598A"/>
    <w:rsid w:val="00ED6728"/>
    <w:rsid w:val="00EE14B8"/>
    <w:rsid w:val="00EE29D9"/>
    <w:rsid w:val="00EE2FA3"/>
    <w:rsid w:val="00EE3F35"/>
    <w:rsid w:val="00EE716A"/>
    <w:rsid w:val="00EF2477"/>
    <w:rsid w:val="00EF4A86"/>
    <w:rsid w:val="00F0350F"/>
    <w:rsid w:val="00F056CC"/>
    <w:rsid w:val="00F060F4"/>
    <w:rsid w:val="00F111FB"/>
    <w:rsid w:val="00F143C1"/>
    <w:rsid w:val="00F16027"/>
    <w:rsid w:val="00F208BB"/>
    <w:rsid w:val="00F20A96"/>
    <w:rsid w:val="00F215C1"/>
    <w:rsid w:val="00F22D0E"/>
    <w:rsid w:val="00F254D7"/>
    <w:rsid w:val="00F271ED"/>
    <w:rsid w:val="00F30B7C"/>
    <w:rsid w:val="00F3514C"/>
    <w:rsid w:val="00F3565B"/>
    <w:rsid w:val="00F3592A"/>
    <w:rsid w:val="00F35D41"/>
    <w:rsid w:val="00F36AA7"/>
    <w:rsid w:val="00F37383"/>
    <w:rsid w:val="00F37732"/>
    <w:rsid w:val="00F4092B"/>
    <w:rsid w:val="00F42263"/>
    <w:rsid w:val="00F45648"/>
    <w:rsid w:val="00F537DA"/>
    <w:rsid w:val="00F57B03"/>
    <w:rsid w:val="00F62901"/>
    <w:rsid w:val="00F64800"/>
    <w:rsid w:val="00F65A0F"/>
    <w:rsid w:val="00F70539"/>
    <w:rsid w:val="00F74341"/>
    <w:rsid w:val="00F745FA"/>
    <w:rsid w:val="00F751F6"/>
    <w:rsid w:val="00F754C3"/>
    <w:rsid w:val="00F75D4F"/>
    <w:rsid w:val="00F77EDF"/>
    <w:rsid w:val="00F82A2C"/>
    <w:rsid w:val="00F848DE"/>
    <w:rsid w:val="00F908DF"/>
    <w:rsid w:val="00F9413A"/>
    <w:rsid w:val="00F9708D"/>
    <w:rsid w:val="00FA03AD"/>
    <w:rsid w:val="00FA0A4A"/>
    <w:rsid w:val="00FA1FE5"/>
    <w:rsid w:val="00FA493D"/>
    <w:rsid w:val="00FA533B"/>
    <w:rsid w:val="00FA58CE"/>
    <w:rsid w:val="00FA62F4"/>
    <w:rsid w:val="00FB0D93"/>
    <w:rsid w:val="00FB0F83"/>
    <w:rsid w:val="00FB0FA0"/>
    <w:rsid w:val="00FB114E"/>
    <w:rsid w:val="00FB31B1"/>
    <w:rsid w:val="00FB42B0"/>
    <w:rsid w:val="00FB56C4"/>
    <w:rsid w:val="00FB57C1"/>
    <w:rsid w:val="00FB5DA5"/>
    <w:rsid w:val="00FC0083"/>
    <w:rsid w:val="00FC19B6"/>
    <w:rsid w:val="00FC2DA1"/>
    <w:rsid w:val="00FC2DA9"/>
    <w:rsid w:val="00FC53EA"/>
    <w:rsid w:val="00FC73D8"/>
    <w:rsid w:val="00FD0F5E"/>
    <w:rsid w:val="00FD3B95"/>
    <w:rsid w:val="00FD49EB"/>
    <w:rsid w:val="00FD4FE8"/>
    <w:rsid w:val="00FE0212"/>
    <w:rsid w:val="00FE210D"/>
    <w:rsid w:val="00FE2152"/>
    <w:rsid w:val="00FE34E8"/>
    <w:rsid w:val="00FE4C69"/>
    <w:rsid w:val="00FE4F7C"/>
    <w:rsid w:val="00FF1B97"/>
    <w:rsid w:val="00FF3DF8"/>
    <w:rsid w:val="00FF571B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65873D2"/>
  <w15:chartTrackingRefBased/>
  <w15:docId w15:val="{632AE789-5480-4479-8730-9E3AA976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  <w:lang w:val="en-GB" w:eastAsia="ar-SA"/>
    </w:rPr>
  </w:style>
  <w:style w:type="paragraph" w:styleId="Titre1">
    <w:name w:val="heading 1"/>
    <w:basedOn w:val="Normal"/>
    <w:next w:val="Normal"/>
    <w:link w:val="Titre1Car"/>
    <w:qFormat/>
    <w:pPr>
      <w:keepNext/>
      <w:numPr>
        <w:numId w:val="1"/>
      </w:numPr>
      <w:jc w:val="center"/>
      <w:outlineLvl w:val="0"/>
    </w:pPr>
    <w:rPr>
      <w:b/>
      <w:bCs/>
      <w:lang w:val="fr-FR"/>
    </w:rPr>
  </w:style>
  <w:style w:type="paragraph" w:styleId="Titre2">
    <w:name w:val="heading 2"/>
    <w:basedOn w:val="Normal"/>
    <w:next w:val="Normal"/>
    <w:link w:val="Titre2Car"/>
    <w:qFormat/>
    <w:pPr>
      <w:keepNext/>
      <w:numPr>
        <w:ilvl w:val="1"/>
        <w:numId w:val="1"/>
      </w:numPr>
      <w:outlineLvl w:val="1"/>
    </w:pPr>
    <w:rPr>
      <w:b/>
      <w:bCs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lang w:val="fr-FR"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  <w:color w:val="000000"/>
      <w:shd w:val="clear" w:color="auto" w:fill="FFFFFF"/>
      <w:lang w:val="fr-FR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4">
    <w:name w:val="WW8Num4z4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 w:cs="Symbol"/>
      <w:caps w:val="0"/>
      <w:smallCaps w:val="0"/>
      <w:lang w:val="fr-FR"/>
    </w:rPr>
  </w:style>
  <w:style w:type="character" w:customStyle="1" w:styleId="WW8Num6z0">
    <w:name w:val="WW8Num6z0"/>
    <w:rPr>
      <w:rFonts w:ascii="Symbol" w:hAnsi="Symbol" w:cs="Symbol"/>
      <w:lang w:val="fr-FR"/>
    </w:rPr>
  </w:style>
  <w:style w:type="character" w:customStyle="1" w:styleId="WW8Num6z1">
    <w:name w:val="WW8Num6z1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 w:hint="default"/>
      <w:sz w:val="20"/>
    </w:rPr>
  </w:style>
  <w:style w:type="character" w:customStyle="1" w:styleId="WW8Num7z2">
    <w:name w:val="WW8Num7z2"/>
    <w:rPr>
      <w:rFonts w:ascii="Wingdings" w:hAnsi="Wingdings" w:cs="Wingdings" w:hint="default"/>
      <w:sz w:val="20"/>
    </w:rPr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8z0">
    <w:name w:val="WW8Num8z0"/>
    <w:rPr>
      <w:rFonts w:ascii="Wingdings" w:hAnsi="Wingdings" w:cs="Wingdings"/>
      <w:sz w:val="16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1z1">
    <w:name w:val="WW8Num11z1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1z4">
    <w:name w:val="WW8Num11z4"/>
    <w:rPr>
      <w:rFonts w:ascii="Courier New" w:hAnsi="Courier New" w:cs="Courier New"/>
    </w:rPr>
  </w:style>
  <w:style w:type="character" w:customStyle="1" w:styleId="WW8Num13z0">
    <w:name w:val="WW8Num13z0"/>
    <w:rPr>
      <w:rFonts w:ascii="Wingdings" w:hAnsi="Wingdings" w:cs="Wingdings"/>
      <w:sz w:val="16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1">
    <w:name w:val="WW8Num15z1"/>
    <w:rPr>
      <w:rFonts w:ascii="Wingdings" w:hAnsi="Wingdings" w:cs="Wingdings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5z4">
    <w:name w:val="WW8Num15z4"/>
    <w:rPr>
      <w:rFonts w:ascii="Courier New" w:hAnsi="Courier New" w:cs="Courier New"/>
    </w:rPr>
  </w:style>
  <w:style w:type="character" w:customStyle="1" w:styleId="WW8Num16z0">
    <w:name w:val="WW8Num16z0"/>
    <w:rPr>
      <w:rFonts w:ascii="Wingdings" w:hAnsi="Wingdings" w:cs="Wingdings"/>
      <w:sz w:val="16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20z0">
    <w:name w:val="WW8Num20z0"/>
    <w:rPr>
      <w:rFonts w:ascii="Wingdings" w:hAnsi="Wingdings" w:cs="Wingdings"/>
      <w:sz w:val="16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2z0">
    <w:name w:val="WW8Num22z0"/>
    <w:rPr>
      <w:rFonts w:ascii="Wingdings" w:hAnsi="Wingdings" w:cs="Wingdings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4">
    <w:name w:val="WW8Num23z4"/>
    <w:rPr>
      <w:rFonts w:ascii="Courier New" w:hAnsi="Courier New" w:cs="Courier New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Wingdings" w:hAnsi="Wingdings" w:cs="Wingdings"/>
      <w:sz w:val="16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7z0">
    <w:name w:val="WW8Num27z0"/>
    <w:rPr>
      <w:rFonts w:ascii="Wingdings" w:hAnsi="Wingdings" w:cs="Wingdings"/>
      <w:sz w:val="16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7z3">
    <w:name w:val="WW8Num27z3"/>
    <w:rPr>
      <w:rFonts w:ascii="Symbol" w:hAnsi="Symbol" w:cs="Symbol"/>
    </w:rPr>
  </w:style>
  <w:style w:type="character" w:customStyle="1" w:styleId="WW8Num27z4">
    <w:name w:val="WW8Num27z4"/>
    <w:rPr>
      <w:rFonts w:ascii="Courier New" w:hAnsi="Courier New" w:cs="Courier New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TEquationSection">
    <w:name w:val="MTEquationSection"/>
    <w:rPr>
      <w:vanish/>
      <w:color w:val="FF0000"/>
      <w:lang w:val="fr-FR"/>
    </w:rPr>
  </w:style>
  <w:style w:type="character" w:styleId="lev">
    <w:name w:val="Strong"/>
    <w:uiPriority w:val="22"/>
    <w:qFormat/>
    <w:rPr>
      <w:b/>
      <w:bCs/>
    </w:rPr>
  </w:style>
  <w:style w:type="character" w:customStyle="1" w:styleId="WW-Policepardfaut">
    <w:name w:val="WW-Police par défaut"/>
  </w:style>
  <w:style w:type="character" w:customStyle="1" w:styleId="apple-converted-space">
    <w:name w:val="apple-converted-space"/>
    <w:basedOn w:val="WW-Policepardfaut"/>
    <w:uiPriority w:val="99"/>
  </w:style>
  <w:style w:type="character" w:customStyle="1" w:styleId="WW8Num20z4">
    <w:name w:val="WW8Num20z4"/>
    <w:rPr>
      <w:rFonts w:ascii="Courier New" w:hAnsi="Courier New" w:cs="Courier New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styleId="Accentuation">
    <w:name w:val="Emphasis"/>
    <w:uiPriority w:val="20"/>
    <w:qFormat/>
    <w:rPr>
      <w:i/>
      <w:iCs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jc w:val="both"/>
    </w:pPr>
    <w:rPr>
      <w:lang w:val="fr-FR"/>
    </w:r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styleId="Retraitcorpsdetexte">
    <w:name w:val="Body Text Indent"/>
    <w:basedOn w:val="Normal"/>
    <w:pPr>
      <w:ind w:left="720"/>
    </w:pPr>
    <w:rPr>
      <w:lang w:val="fr-FR"/>
    </w:rPr>
  </w:style>
  <w:style w:type="paragraph" w:customStyle="1" w:styleId="Retraitcorpsdetexte21">
    <w:name w:val="Retrait corps de texte 21"/>
    <w:basedOn w:val="Normal"/>
    <w:pPr>
      <w:ind w:left="2880"/>
    </w:pPr>
    <w:rPr>
      <w:lang w:val="fr-FR"/>
    </w:rPr>
  </w:style>
  <w:style w:type="paragraph" w:customStyle="1" w:styleId="diplome">
    <w:name w:val="diplome"/>
    <w:basedOn w:val="Normal"/>
    <w:pPr>
      <w:tabs>
        <w:tab w:val="right" w:pos="9639"/>
      </w:tabs>
      <w:ind w:right="44"/>
    </w:pPr>
    <w:rPr>
      <w:lang w:val="fr-FR"/>
    </w:rPr>
  </w:style>
  <w:style w:type="paragraph" w:customStyle="1" w:styleId="expertise">
    <w:name w:val="expertise"/>
    <w:basedOn w:val="Normal"/>
    <w:pPr>
      <w:tabs>
        <w:tab w:val="left" w:pos="1701"/>
      </w:tabs>
    </w:pPr>
    <w:rPr>
      <w:lang w:val="en-US"/>
    </w:rPr>
  </w:style>
  <w:style w:type="paragraph" w:customStyle="1" w:styleId="Retraitcorpsdetexte31">
    <w:name w:val="Retrait corps de texte 31"/>
    <w:basedOn w:val="Normal"/>
    <w:pPr>
      <w:ind w:left="720"/>
      <w:jc w:val="both"/>
    </w:pPr>
    <w:rPr>
      <w:lang w:val="fr-FR"/>
    </w:rPr>
  </w:style>
  <w:style w:type="paragraph" w:styleId="NormalWeb">
    <w:name w:val="Normal (Web)"/>
    <w:basedOn w:val="Normal"/>
    <w:uiPriority w:val="99"/>
    <w:pPr>
      <w:spacing w:before="280" w:after="280"/>
    </w:pPr>
    <w:rPr>
      <w:color w:val="000000"/>
      <w:lang w:val="en-US"/>
    </w:rPr>
  </w:style>
  <w:style w:type="paragraph" w:customStyle="1" w:styleId="Corpsdetexte21">
    <w:name w:val="Corps de texte 21"/>
    <w:basedOn w:val="Normal"/>
    <w:rPr>
      <w:b/>
      <w:bCs/>
      <w:lang w:val="fr-FR"/>
    </w:rPr>
  </w:style>
  <w:style w:type="paragraph" w:customStyle="1" w:styleId="Contenuducadre">
    <w:name w:val="Contenu du cadre"/>
    <w:basedOn w:val="Corpsdetexte"/>
  </w:style>
  <w:style w:type="paragraph" w:customStyle="1" w:styleId="Default">
    <w:name w:val="Default"/>
    <w:pPr>
      <w:suppressAutoHyphens/>
      <w:overflowPunct w:val="0"/>
      <w:autoSpaceDE w:val="0"/>
      <w:spacing w:line="100" w:lineRule="atLeast"/>
      <w:textAlignment w:val="baseline"/>
    </w:pPr>
    <w:rPr>
      <w:rFonts w:eastAsia="Arial"/>
      <w:color w:val="000000"/>
      <w:kern w:val="1"/>
      <w:sz w:val="24"/>
      <w:lang w:eastAsia="ar-S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Texteprformat">
    <w:name w:val="Texte préformaté"/>
    <w:basedOn w:val="Normal"/>
    <w:rPr>
      <w:rFonts w:ascii="Courier New" w:eastAsia="NSimSun" w:hAnsi="Courier New" w:cs="Courier New"/>
      <w:sz w:val="20"/>
      <w:szCs w:val="20"/>
    </w:rPr>
  </w:style>
  <w:style w:type="paragraph" w:customStyle="1" w:styleId="Standard">
    <w:name w:val="Standard"/>
    <w:rsid w:val="00A3162F"/>
    <w:pPr>
      <w:suppressAutoHyphens/>
      <w:autoSpaceDN w:val="0"/>
    </w:pPr>
    <w:rPr>
      <w:rFonts w:eastAsia="SimSun" w:cs="Arial Unicode MS"/>
      <w:kern w:val="3"/>
      <w:sz w:val="24"/>
      <w:szCs w:val="24"/>
      <w:lang w:eastAsia="zh-CN" w:bidi="hi-IN"/>
    </w:rPr>
  </w:style>
  <w:style w:type="paragraph" w:customStyle="1" w:styleId="Body">
    <w:name w:val="Body"/>
    <w:uiPriority w:val="99"/>
    <w:rsid w:val="00A3162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</w:pPr>
    <w:rPr>
      <w:rFonts w:eastAsia="Arial Unicode MS" w:cs="Arial Unicode MS"/>
      <w:color w:val="000000"/>
      <w:kern w:val="1"/>
      <w:sz w:val="24"/>
      <w:szCs w:val="24"/>
      <w:u w:color="000000"/>
      <w:lang w:val="en-US"/>
    </w:rPr>
  </w:style>
  <w:style w:type="character" w:customStyle="1" w:styleId="zmsearchresult">
    <w:name w:val="zmsearchresult"/>
    <w:rsid w:val="0092694E"/>
  </w:style>
  <w:style w:type="paragraph" w:styleId="Paragraphedeliste">
    <w:name w:val="List Paragraph"/>
    <w:basedOn w:val="Normal"/>
    <w:uiPriority w:val="34"/>
    <w:qFormat/>
    <w:rsid w:val="0051433A"/>
    <w:pPr>
      <w:ind w:left="708"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732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kern w:val="0"/>
      <w:sz w:val="20"/>
      <w:szCs w:val="20"/>
      <w:lang w:val="fr-FR" w:eastAsia="fr-FR"/>
    </w:rPr>
  </w:style>
  <w:style w:type="character" w:customStyle="1" w:styleId="PrformatHTMLCar">
    <w:name w:val="Préformaté HTML Car"/>
    <w:link w:val="PrformatHTML"/>
    <w:uiPriority w:val="99"/>
    <w:semiHidden/>
    <w:rsid w:val="00573256"/>
    <w:rPr>
      <w:rFonts w:ascii="Courier New" w:hAnsi="Courier New" w:cs="Courier New"/>
    </w:rPr>
  </w:style>
  <w:style w:type="paragraph" w:customStyle="1" w:styleId="Titreducas">
    <w:name w:val="Titre du cas"/>
    <w:basedOn w:val="Normal"/>
    <w:uiPriority w:val="1"/>
    <w:qFormat/>
    <w:rsid w:val="006C618F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FFFFFF" w:themeFill="background1"/>
      <w:suppressAutoHyphens w:val="0"/>
      <w:spacing w:before="40" w:after="120"/>
      <w:ind w:left="284" w:right="284"/>
      <w:jc w:val="center"/>
    </w:pPr>
    <w:rPr>
      <w:rFonts w:ascii="Verdana" w:hAnsi="Verdana"/>
      <w:b/>
      <w:kern w:val="0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654EDF"/>
    <w:rPr>
      <w:b/>
      <w:bCs/>
      <w:kern w:val="1"/>
      <w:sz w:val="24"/>
      <w:szCs w:val="24"/>
      <w:lang w:eastAsia="ar-SA"/>
    </w:rPr>
  </w:style>
  <w:style w:type="table" w:styleId="Grilledutableau">
    <w:name w:val="Table Grid"/>
    <w:basedOn w:val="TableauNormal"/>
    <w:uiPriority w:val="39"/>
    <w:rsid w:val="008F2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chapitrePE">
    <w:name w:val="Titre chapitre PE"/>
    <w:basedOn w:val="Paragraphedeliste"/>
    <w:qFormat/>
    <w:rsid w:val="00393A5A"/>
    <w:pPr>
      <w:suppressAutoHyphens w:val="0"/>
      <w:spacing w:before="120" w:after="220" w:line="360" w:lineRule="auto"/>
      <w:ind w:left="720"/>
      <w:contextualSpacing/>
      <w:jc w:val="center"/>
    </w:pPr>
    <w:rPr>
      <w:rFonts w:ascii="Times" w:eastAsiaTheme="minorEastAsia" w:hAnsi="Times" w:cstheme="minorBidi"/>
      <w:b/>
      <w:kern w:val="0"/>
      <w:sz w:val="32"/>
      <w:lang w:val="fr-FR" w:eastAsia="fr-FR"/>
    </w:rPr>
  </w:style>
  <w:style w:type="paragraph" w:styleId="Sansinterligne">
    <w:name w:val="No Spacing"/>
    <w:link w:val="SansinterligneCar"/>
    <w:uiPriority w:val="1"/>
    <w:qFormat/>
    <w:rsid w:val="00BD41C0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D41C0"/>
    <w:rPr>
      <w:rFonts w:asciiTheme="minorHAnsi" w:eastAsiaTheme="minorEastAsia" w:hAnsiTheme="minorHAnsi" w:cstheme="min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9953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953C8"/>
    <w:rPr>
      <w:kern w:val="1"/>
      <w:sz w:val="24"/>
      <w:szCs w:val="24"/>
      <w:lang w:val="en-GB" w:eastAsia="ar-SA"/>
    </w:rPr>
  </w:style>
  <w:style w:type="paragraph" w:styleId="Pieddepage">
    <w:name w:val="footer"/>
    <w:basedOn w:val="Normal"/>
    <w:link w:val="PieddepageCar"/>
    <w:uiPriority w:val="99"/>
    <w:unhideWhenUsed/>
    <w:rsid w:val="009953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53C8"/>
    <w:rPr>
      <w:kern w:val="1"/>
      <w:sz w:val="24"/>
      <w:szCs w:val="24"/>
      <w:lang w:val="en-GB" w:eastAsia="ar-SA"/>
    </w:rPr>
  </w:style>
  <w:style w:type="character" w:customStyle="1" w:styleId="auteur">
    <w:name w:val="auteur"/>
    <w:basedOn w:val="Policepardfaut"/>
    <w:rsid w:val="004E49B3"/>
  </w:style>
  <w:style w:type="character" w:customStyle="1" w:styleId="A4">
    <w:name w:val="A4"/>
    <w:uiPriority w:val="99"/>
    <w:rsid w:val="00F20A96"/>
    <w:rPr>
      <w:rFonts w:cs="Futura PT"/>
      <w:color w:val="000000"/>
      <w:sz w:val="40"/>
      <w:szCs w:val="40"/>
    </w:rPr>
  </w:style>
  <w:style w:type="character" w:customStyle="1" w:styleId="Titre1Car">
    <w:name w:val="Titre 1 Car"/>
    <w:basedOn w:val="Policepardfaut"/>
    <w:link w:val="Titre1"/>
    <w:rsid w:val="00D944C9"/>
    <w:rPr>
      <w:b/>
      <w:bCs/>
      <w:kern w:val="1"/>
      <w:sz w:val="24"/>
      <w:szCs w:val="24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A02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anne.goujonbelghit@gmail.com" TargetMode="External"/><Relationship Id="rId17" Type="http://schemas.openxmlformats.org/officeDocument/2006/relationships/hyperlink" Target="https://theconversation.com/malgre-la-loi-sapin-ii-les-dispositifs-internes-anticorruption-des-entreprises-restent-peu-mobilises-18675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4EB9E2-E59F-4641-829B-CB7FB37A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3680</Words>
  <Characters>20242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 GOUJON BELGHIT</vt:lpstr>
    </vt:vector>
  </TitlesOfParts>
  <Company/>
  <LinksUpToDate>false</LinksUpToDate>
  <CharactersWithSpaces>23875</CharactersWithSpaces>
  <SharedDoc>false</SharedDoc>
  <HLinks>
    <vt:vector size="6" baseType="variant">
      <vt:variant>
        <vt:i4>2949210</vt:i4>
      </vt:variant>
      <vt:variant>
        <vt:i4>0</vt:i4>
      </vt:variant>
      <vt:variant>
        <vt:i4>0</vt:i4>
      </vt:variant>
      <vt:variant>
        <vt:i4>5</vt:i4>
      </vt:variant>
      <vt:variant>
        <vt:lpwstr>mailto:anne.belghit@gmail.com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 GOUJON BELGHIT</dc:title>
  <dc:subject/>
  <dc:creator>belghit</dc:creator>
  <cp:keywords/>
  <cp:lastModifiedBy>Anne Goujon Belghit</cp:lastModifiedBy>
  <cp:revision>6</cp:revision>
  <cp:lastPrinted>2025-01-21T11:29:00Z</cp:lastPrinted>
  <dcterms:created xsi:type="dcterms:W3CDTF">2026-03-17T14:34:00Z</dcterms:created>
  <dcterms:modified xsi:type="dcterms:W3CDTF">2026-03-17T14:42:00Z</dcterms:modified>
</cp:coreProperties>
</file>